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6F" w:rsidRPr="00522767" w:rsidRDefault="00522767" w:rsidP="00522767">
      <w:pPr>
        <w:ind w:firstLine="567"/>
        <w:jc w:val="right"/>
        <w:rPr>
          <w:rFonts w:ascii="Arial" w:hAnsi="Arial" w:cs="Tahoma"/>
          <w:sz w:val="22"/>
          <w:szCs w:val="22"/>
          <w:lang/>
        </w:rPr>
      </w:pPr>
      <w:r w:rsidRPr="00522767">
        <w:rPr>
          <w:rFonts w:ascii="Arial" w:hAnsi="Arial" w:cs="Tahoma"/>
          <w:sz w:val="22"/>
          <w:szCs w:val="22"/>
          <w:lang/>
        </w:rPr>
        <w:t>Código para Pedido</w:t>
      </w:r>
      <w:r>
        <w:rPr>
          <w:rFonts w:ascii="Arial" w:hAnsi="Arial" w:cs="Tahoma"/>
          <w:sz w:val="22"/>
          <w:szCs w:val="22"/>
          <w:lang/>
        </w:rPr>
        <w:t>:</w:t>
      </w:r>
      <w:r w:rsidRPr="00522767">
        <w:rPr>
          <w:rFonts w:ascii="Arial" w:hAnsi="Arial" w:cs="Tahoma"/>
          <w:sz w:val="22"/>
          <w:szCs w:val="22"/>
          <w:lang/>
        </w:rPr>
        <w:t xml:space="preserve"> RL32450</w:t>
      </w:r>
    </w:p>
    <w:p w:rsidR="0079686F" w:rsidRPr="00522767" w:rsidRDefault="0079686F" w:rsidP="0079686F">
      <w:pPr>
        <w:ind w:firstLine="567"/>
        <w:rPr>
          <w:rFonts w:ascii="Arial" w:hAnsi="Arial" w:cs="Tahoma"/>
          <w:sz w:val="48"/>
          <w:szCs w:val="48"/>
          <w:lang/>
        </w:rPr>
      </w:pPr>
    </w:p>
    <w:p w:rsidR="0079686F" w:rsidRPr="00522767" w:rsidRDefault="0079686F" w:rsidP="00522767">
      <w:pPr>
        <w:ind w:firstLine="570"/>
        <w:jc w:val="right"/>
        <w:rPr>
          <w:rFonts w:ascii="Arial" w:hAnsi="Arial" w:cs="Tahoma"/>
          <w:b/>
          <w:color w:val="000080"/>
          <w:sz w:val="48"/>
          <w:szCs w:val="48"/>
          <w:lang/>
        </w:rPr>
      </w:pPr>
      <w:r w:rsidRPr="00522767">
        <w:rPr>
          <w:rFonts w:ascii="Arial" w:hAnsi="Arial" w:cs="Tahoma"/>
          <w:b/>
          <w:color w:val="000080"/>
          <w:sz w:val="48"/>
          <w:szCs w:val="48"/>
          <w:lang/>
        </w:rPr>
        <w:t xml:space="preserve">Relatório CRS para </w:t>
      </w:r>
      <w:r w:rsidRPr="00234D14">
        <w:rPr>
          <w:rFonts w:ascii="Arial" w:hAnsi="Arial" w:cs="Tahoma"/>
          <w:b/>
          <w:color w:val="000080"/>
          <w:sz w:val="48"/>
          <w:szCs w:val="48"/>
          <w:lang/>
        </w:rPr>
        <w:t>o</w:t>
      </w:r>
      <w:r w:rsidRPr="00522767">
        <w:rPr>
          <w:rFonts w:ascii="Arial" w:hAnsi="Arial" w:cs="Tahoma"/>
          <w:b/>
          <w:color w:val="000080"/>
          <w:sz w:val="48"/>
          <w:szCs w:val="48"/>
          <w:lang/>
        </w:rPr>
        <w:t xml:space="preserve"> Congresso </w:t>
      </w:r>
    </w:p>
    <w:p w:rsidR="0079686F" w:rsidRDefault="0079686F" w:rsidP="0079686F">
      <w:pPr>
        <w:ind w:firstLine="570"/>
        <w:rPr>
          <w:rFonts w:ascii="Arial" w:hAnsi="Arial" w:cs="Tahoma"/>
          <w:lang/>
        </w:rPr>
      </w:pPr>
    </w:p>
    <w:p w:rsidR="00522767" w:rsidRDefault="00522767" w:rsidP="00522767">
      <w:pPr>
        <w:ind w:firstLine="570"/>
        <w:jc w:val="right"/>
        <w:rPr>
          <w:rFonts w:ascii="Arial" w:hAnsi="Arial" w:cs="Tahoma"/>
          <w:lang/>
        </w:rPr>
      </w:pPr>
    </w:p>
    <w:p w:rsidR="00522767" w:rsidRDefault="00522767" w:rsidP="00522767">
      <w:pPr>
        <w:ind w:firstLine="570"/>
        <w:jc w:val="right"/>
        <w:rPr>
          <w:rFonts w:ascii="Arial" w:hAnsi="Arial" w:cs="Tahoma"/>
          <w:lang/>
        </w:rPr>
      </w:pPr>
    </w:p>
    <w:p w:rsidR="00522767" w:rsidRDefault="00522767" w:rsidP="00522767">
      <w:pPr>
        <w:ind w:firstLine="570"/>
        <w:jc w:val="right"/>
        <w:rPr>
          <w:rFonts w:ascii="Arial" w:hAnsi="Arial" w:cs="Tahoma"/>
          <w:lang/>
        </w:rPr>
      </w:pPr>
    </w:p>
    <w:p w:rsidR="00522767" w:rsidRDefault="00522767" w:rsidP="00522767">
      <w:pPr>
        <w:ind w:firstLine="570"/>
        <w:jc w:val="right"/>
        <w:rPr>
          <w:rFonts w:ascii="Arial" w:hAnsi="Arial" w:cs="Tahoma"/>
          <w:lang/>
        </w:rPr>
      </w:pPr>
    </w:p>
    <w:p w:rsidR="0079686F" w:rsidRPr="00522767" w:rsidRDefault="0079686F" w:rsidP="00522767">
      <w:pPr>
        <w:ind w:firstLine="570"/>
        <w:jc w:val="right"/>
        <w:rPr>
          <w:rFonts w:ascii="Arial" w:hAnsi="Arial" w:cs="Tahoma"/>
          <w:b/>
          <w:sz w:val="32"/>
          <w:szCs w:val="32"/>
          <w:lang/>
        </w:rPr>
      </w:pPr>
      <w:r w:rsidRPr="00522767">
        <w:rPr>
          <w:rFonts w:ascii="Arial" w:hAnsi="Arial" w:cs="Tahoma"/>
          <w:b/>
          <w:sz w:val="32"/>
          <w:szCs w:val="32"/>
          <w:lang/>
        </w:rPr>
        <w:t>Poluição Proveniente de Navios de</w:t>
      </w:r>
      <w:r w:rsidR="00522767" w:rsidRPr="00522767">
        <w:rPr>
          <w:rFonts w:ascii="Arial" w:hAnsi="Arial" w:cs="Tahoma"/>
          <w:b/>
          <w:sz w:val="32"/>
          <w:szCs w:val="32"/>
          <w:lang/>
        </w:rPr>
        <w:t xml:space="preserve"> Cruzeiros:</w:t>
      </w:r>
      <w:r w:rsidRPr="00522767">
        <w:rPr>
          <w:rFonts w:ascii="Arial" w:hAnsi="Arial" w:cs="Tahoma"/>
          <w:b/>
          <w:sz w:val="32"/>
          <w:szCs w:val="32"/>
          <w:lang/>
        </w:rPr>
        <w:t xml:space="preserve"> Histórico, Leis</w:t>
      </w:r>
      <w:r w:rsidR="00522767" w:rsidRPr="00522767">
        <w:rPr>
          <w:rFonts w:ascii="Arial" w:hAnsi="Arial" w:cs="Tahoma"/>
          <w:b/>
          <w:sz w:val="32"/>
          <w:szCs w:val="32"/>
          <w:lang/>
        </w:rPr>
        <w:t xml:space="preserve">, </w:t>
      </w:r>
      <w:r w:rsidRPr="00522767">
        <w:rPr>
          <w:rFonts w:ascii="Arial" w:hAnsi="Arial" w:cs="Tahoma"/>
          <w:b/>
          <w:sz w:val="32"/>
          <w:szCs w:val="32"/>
          <w:lang/>
        </w:rPr>
        <w:t>Regulamentos e Questões</w:t>
      </w:r>
      <w:r w:rsidR="00522767" w:rsidRPr="00522767">
        <w:rPr>
          <w:rFonts w:ascii="Arial" w:hAnsi="Arial" w:cs="Tahoma"/>
          <w:b/>
          <w:sz w:val="32"/>
          <w:szCs w:val="32"/>
          <w:lang/>
        </w:rPr>
        <w:t xml:space="preserve"> Fundamentais</w:t>
      </w:r>
    </w:p>
    <w:p w:rsidR="0079686F" w:rsidRDefault="0079686F" w:rsidP="0079686F">
      <w:pPr>
        <w:ind w:firstLine="570"/>
        <w:rPr>
          <w:rFonts w:ascii="Arial" w:hAnsi="Arial" w:cs="Tahoma"/>
          <w:sz w:val="36"/>
          <w:szCs w:val="36"/>
          <w:lang/>
        </w:rPr>
      </w:pPr>
    </w:p>
    <w:p w:rsidR="00522767" w:rsidRPr="00522767" w:rsidRDefault="00522767" w:rsidP="0079686F">
      <w:pPr>
        <w:ind w:firstLine="570"/>
        <w:rPr>
          <w:rFonts w:ascii="Arial" w:hAnsi="Arial" w:cs="Tahoma"/>
          <w:sz w:val="36"/>
          <w:szCs w:val="36"/>
          <w:lang/>
        </w:rPr>
      </w:pPr>
    </w:p>
    <w:p w:rsidR="0079686F" w:rsidRPr="00522767" w:rsidRDefault="0079686F" w:rsidP="00522767">
      <w:pPr>
        <w:ind w:firstLine="570"/>
        <w:jc w:val="right"/>
        <w:rPr>
          <w:rFonts w:ascii="Arial" w:hAnsi="Arial" w:cs="Tahoma"/>
          <w:b/>
          <w:lang/>
        </w:rPr>
      </w:pPr>
      <w:r w:rsidRPr="00522767">
        <w:rPr>
          <w:rFonts w:ascii="Arial" w:hAnsi="Arial" w:cs="Tahoma"/>
          <w:b/>
          <w:lang/>
        </w:rPr>
        <w:br/>
        <w:t xml:space="preserve">Atualizado em  6 Fevereiro de 2008. </w:t>
      </w:r>
    </w:p>
    <w:p w:rsidR="0079686F" w:rsidRPr="00522767" w:rsidRDefault="0079686F" w:rsidP="0079686F">
      <w:pPr>
        <w:ind w:firstLine="570"/>
        <w:rPr>
          <w:rFonts w:ascii="Arial" w:hAnsi="Arial" w:cs="Tahoma"/>
          <w:lang/>
        </w:rPr>
      </w:pPr>
    </w:p>
    <w:p w:rsidR="00522767" w:rsidRDefault="00522767" w:rsidP="0079686F">
      <w:pPr>
        <w:ind w:firstLine="570"/>
        <w:rPr>
          <w:rFonts w:ascii="Arial" w:hAnsi="Arial" w:cs="Tahoma"/>
          <w:lang/>
        </w:rPr>
      </w:pPr>
    </w:p>
    <w:p w:rsidR="00522767" w:rsidRDefault="00522767" w:rsidP="0079686F">
      <w:pPr>
        <w:ind w:firstLine="570"/>
        <w:rPr>
          <w:rFonts w:ascii="Arial" w:hAnsi="Arial" w:cs="Tahoma"/>
          <w:lang/>
        </w:rPr>
      </w:pPr>
    </w:p>
    <w:p w:rsidR="00522767" w:rsidRDefault="00522767" w:rsidP="0079686F">
      <w:pPr>
        <w:ind w:firstLine="570"/>
        <w:rPr>
          <w:rFonts w:ascii="Arial" w:hAnsi="Arial" w:cs="Tahoma"/>
          <w:lang/>
        </w:rPr>
      </w:pPr>
    </w:p>
    <w:p w:rsidR="00522767" w:rsidRDefault="00522767" w:rsidP="0079686F">
      <w:pPr>
        <w:ind w:firstLine="570"/>
        <w:rPr>
          <w:rFonts w:ascii="Arial" w:hAnsi="Arial" w:cs="Tahoma"/>
          <w:lang/>
        </w:rPr>
      </w:pPr>
    </w:p>
    <w:p w:rsidR="00522767" w:rsidRDefault="00522767" w:rsidP="0079686F">
      <w:pPr>
        <w:ind w:firstLine="570"/>
        <w:rPr>
          <w:rFonts w:ascii="Arial" w:hAnsi="Arial" w:cs="Tahoma"/>
          <w:lang/>
        </w:rPr>
      </w:pPr>
    </w:p>
    <w:p w:rsidR="0079686F" w:rsidRPr="00522767" w:rsidRDefault="0079686F" w:rsidP="00522767">
      <w:pPr>
        <w:ind w:firstLine="570"/>
        <w:jc w:val="right"/>
        <w:rPr>
          <w:rFonts w:ascii="Arial" w:hAnsi="Arial" w:cs="Tahoma"/>
          <w:lang/>
        </w:rPr>
      </w:pPr>
      <w:r w:rsidRPr="00522767">
        <w:rPr>
          <w:rFonts w:ascii="Arial" w:hAnsi="Arial" w:cs="Tahoma"/>
          <w:lang/>
        </w:rPr>
        <w:t xml:space="preserve">Claudia </w:t>
      </w:r>
      <w:proofErr w:type="spellStart"/>
      <w:r w:rsidRPr="00522767">
        <w:rPr>
          <w:rFonts w:ascii="Arial" w:hAnsi="Arial" w:cs="Tahoma"/>
          <w:lang/>
        </w:rPr>
        <w:t>Copeland</w:t>
      </w:r>
      <w:proofErr w:type="spellEnd"/>
    </w:p>
    <w:p w:rsidR="0079686F" w:rsidRPr="00522767" w:rsidRDefault="0079686F" w:rsidP="00522767">
      <w:pPr>
        <w:ind w:firstLine="570"/>
        <w:jc w:val="right"/>
        <w:rPr>
          <w:rFonts w:ascii="Arial" w:hAnsi="Arial" w:cs="Tahoma"/>
          <w:lang/>
        </w:rPr>
      </w:pPr>
      <w:proofErr w:type="spellStart"/>
      <w:r w:rsidRPr="00522767">
        <w:rPr>
          <w:rFonts w:ascii="Arial" w:hAnsi="Arial" w:cs="Tahoma"/>
          <w:lang/>
        </w:rPr>
        <w:t>Epecialista</w:t>
      </w:r>
      <w:proofErr w:type="spellEnd"/>
      <w:r w:rsidRPr="00522767">
        <w:rPr>
          <w:rFonts w:ascii="Arial" w:hAnsi="Arial" w:cs="Tahoma"/>
          <w:lang/>
        </w:rPr>
        <w:t xml:space="preserve"> em Recursos Naturais e Política </w:t>
      </w:r>
      <w:r w:rsidR="00522767">
        <w:rPr>
          <w:rFonts w:ascii="Arial" w:hAnsi="Arial" w:cs="Tahoma"/>
          <w:lang/>
        </w:rPr>
        <w:t>Ambiental</w:t>
      </w:r>
    </w:p>
    <w:p w:rsidR="0079686F" w:rsidRPr="00522767" w:rsidRDefault="0079686F" w:rsidP="00522767">
      <w:pPr>
        <w:ind w:firstLine="570"/>
        <w:jc w:val="right"/>
        <w:rPr>
          <w:rFonts w:ascii="Arial" w:hAnsi="Arial" w:cs="Tahoma"/>
          <w:lang/>
        </w:rPr>
      </w:pPr>
      <w:r w:rsidRPr="00522767">
        <w:rPr>
          <w:rFonts w:ascii="Arial" w:hAnsi="Arial" w:cs="Tahoma"/>
          <w:lang/>
        </w:rPr>
        <w:t xml:space="preserve">Divisão de </w:t>
      </w:r>
      <w:r w:rsidR="00522767" w:rsidRPr="00522767">
        <w:rPr>
          <w:rFonts w:ascii="Arial" w:hAnsi="Arial" w:cs="Tahoma"/>
          <w:lang/>
        </w:rPr>
        <w:t>Recursos Naturais</w:t>
      </w:r>
      <w:r w:rsidR="00522767">
        <w:rPr>
          <w:rFonts w:ascii="Arial" w:hAnsi="Arial" w:cs="Tahoma"/>
          <w:lang/>
        </w:rPr>
        <w:t>,</w:t>
      </w:r>
      <w:r w:rsidR="00522767" w:rsidRPr="00522767">
        <w:rPr>
          <w:rFonts w:ascii="Arial" w:hAnsi="Arial" w:cs="Tahoma"/>
          <w:lang/>
        </w:rPr>
        <w:t xml:space="preserve"> Ciência </w:t>
      </w:r>
      <w:r w:rsidR="00522767">
        <w:rPr>
          <w:rFonts w:ascii="Arial" w:hAnsi="Arial" w:cs="Tahoma"/>
          <w:lang/>
        </w:rPr>
        <w:t xml:space="preserve">e </w:t>
      </w:r>
      <w:r w:rsidRPr="00522767">
        <w:rPr>
          <w:rFonts w:ascii="Arial" w:hAnsi="Arial" w:cs="Tahoma"/>
          <w:lang/>
        </w:rPr>
        <w:t xml:space="preserve">Indústria </w:t>
      </w:r>
    </w:p>
    <w:p w:rsidR="0079686F" w:rsidRDefault="0079686F" w:rsidP="00522767">
      <w:pPr>
        <w:ind w:firstLine="570"/>
        <w:jc w:val="right"/>
        <w:rPr>
          <w:rFonts w:ascii="Arial" w:hAnsi="Arial" w:cs="Tahoma"/>
          <w:lang/>
        </w:rPr>
      </w:pPr>
    </w:p>
    <w:p w:rsidR="00522767" w:rsidRDefault="00522767" w:rsidP="00522767">
      <w:pPr>
        <w:ind w:firstLine="570"/>
        <w:jc w:val="right"/>
        <w:rPr>
          <w:rFonts w:ascii="Arial" w:hAnsi="Arial" w:cs="Tahoma"/>
          <w:lang/>
        </w:rPr>
      </w:pPr>
    </w:p>
    <w:p w:rsidR="00522767" w:rsidRDefault="00522767" w:rsidP="00522767">
      <w:pPr>
        <w:ind w:firstLine="570"/>
        <w:jc w:val="right"/>
        <w:rPr>
          <w:rFonts w:ascii="Arial" w:hAnsi="Arial" w:cs="Tahoma"/>
          <w:lang/>
        </w:rPr>
      </w:pPr>
    </w:p>
    <w:p w:rsidR="00522767" w:rsidRDefault="00522767" w:rsidP="00522767">
      <w:pPr>
        <w:ind w:firstLine="570"/>
        <w:jc w:val="right"/>
        <w:rPr>
          <w:rFonts w:ascii="Arial" w:hAnsi="Arial" w:cs="Tahoma"/>
          <w:lang/>
        </w:rPr>
      </w:pPr>
    </w:p>
    <w:p w:rsidR="00522767" w:rsidRPr="00522767" w:rsidRDefault="00522767" w:rsidP="00522767">
      <w:pPr>
        <w:pBdr>
          <w:bottom w:val="thinThickMediumGap" w:sz="24" w:space="1" w:color="auto"/>
        </w:pBdr>
        <w:ind w:firstLine="570"/>
        <w:jc w:val="right"/>
        <w:rPr>
          <w:rFonts w:ascii="Arial" w:hAnsi="Arial" w:cs="Tahoma"/>
          <w:color w:val="000080"/>
          <w:lang/>
        </w:rPr>
      </w:pPr>
    </w:p>
    <w:p w:rsidR="00522767" w:rsidRPr="00522767" w:rsidRDefault="00522767" w:rsidP="00522767">
      <w:pPr>
        <w:ind w:firstLine="570"/>
        <w:jc w:val="right"/>
        <w:rPr>
          <w:rFonts w:ascii="Arial" w:hAnsi="Arial" w:cs="Tahoma"/>
          <w:color w:val="000080"/>
          <w:lang/>
        </w:rPr>
      </w:pPr>
    </w:p>
    <w:p w:rsidR="00522767" w:rsidRPr="00522767" w:rsidRDefault="00522767" w:rsidP="00522767">
      <w:pPr>
        <w:ind w:firstLine="570"/>
        <w:jc w:val="right"/>
        <w:rPr>
          <w:rFonts w:ascii="Arial" w:hAnsi="Arial" w:cs="Tahoma"/>
          <w:color w:val="000080"/>
          <w:lang/>
        </w:rPr>
      </w:pPr>
    </w:p>
    <w:p w:rsidR="00522767" w:rsidRPr="00522767" w:rsidRDefault="00522767" w:rsidP="00522767">
      <w:pPr>
        <w:ind w:firstLine="570"/>
        <w:jc w:val="right"/>
        <w:rPr>
          <w:rFonts w:ascii="Arial" w:hAnsi="Arial" w:cs="Tahoma"/>
          <w:color w:val="000080"/>
          <w:lang/>
        </w:rPr>
      </w:pPr>
      <w:r w:rsidRPr="00522767">
        <w:rPr>
          <w:rFonts w:ascii="Arial" w:hAnsi="Arial" w:cs="Tahoma"/>
          <w:color w:val="000080"/>
          <w:lang/>
        </w:rPr>
        <w:t>Preparado para Membros e Comissões do Congresso</w:t>
      </w:r>
    </w:p>
    <w:p w:rsidR="00522767" w:rsidRPr="00522767" w:rsidRDefault="00522767" w:rsidP="00522767">
      <w:pPr>
        <w:ind w:firstLine="570"/>
        <w:jc w:val="right"/>
        <w:rPr>
          <w:rFonts w:ascii="Arial" w:hAnsi="Arial" w:cs="Tahoma"/>
          <w:color w:val="000080"/>
          <w:lang/>
        </w:rPr>
      </w:pPr>
    </w:p>
    <w:p w:rsidR="00522767" w:rsidRPr="00522767" w:rsidRDefault="00522767" w:rsidP="00522767">
      <w:pPr>
        <w:ind w:firstLine="570"/>
        <w:jc w:val="right"/>
        <w:rPr>
          <w:rFonts w:ascii="Arial" w:hAnsi="Arial" w:cs="Tahoma"/>
          <w:color w:val="000080"/>
          <w:lang/>
        </w:rPr>
      </w:pPr>
    </w:p>
    <w:p w:rsidR="00522767" w:rsidRPr="00522767" w:rsidRDefault="00062B07" w:rsidP="00522767">
      <w:pPr>
        <w:ind w:firstLine="570"/>
        <w:jc w:val="right"/>
        <w:rPr>
          <w:rFonts w:ascii="Arial" w:hAnsi="Arial" w:cs="Tahoma"/>
          <w:color w:val="000080"/>
          <w:lang/>
        </w:rPr>
      </w:pPr>
      <w:r>
        <w:rPr>
          <w:rFonts w:ascii="Arial" w:hAnsi="Arial" w:cs="Tahoma"/>
          <w:color w:val="000080"/>
          <w:lang/>
        </w:rPr>
        <w:t xml:space="preserve">Congressional </w:t>
      </w:r>
      <w:proofErr w:type="spellStart"/>
      <w:r>
        <w:rPr>
          <w:rFonts w:ascii="Arial" w:hAnsi="Arial" w:cs="Tahoma"/>
          <w:color w:val="000080"/>
          <w:lang/>
        </w:rPr>
        <w:t>Research</w:t>
      </w:r>
      <w:proofErr w:type="spellEnd"/>
      <w:r>
        <w:rPr>
          <w:rFonts w:ascii="Arial" w:hAnsi="Arial" w:cs="Tahoma"/>
          <w:color w:val="000080"/>
          <w:lang/>
        </w:rPr>
        <w:t xml:space="preserve"> Service</w:t>
      </w:r>
    </w:p>
    <w:p w:rsidR="0079686F" w:rsidRPr="00062B07" w:rsidRDefault="00062B07" w:rsidP="00522767">
      <w:pPr>
        <w:ind w:firstLine="570"/>
        <w:jc w:val="right"/>
        <w:rPr>
          <w:rFonts w:ascii="Arial" w:hAnsi="Arial" w:cs="Tahoma"/>
          <w:i/>
          <w:color w:val="000080"/>
          <w:lang/>
        </w:rPr>
      </w:pPr>
      <w:r w:rsidRPr="00062B07">
        <w:rPr>
          <w:rFonts w:ascii="Arial" w:hAnsi="Arial" w:cs="Tahoma"/>
          <w:i/>
          <w:color w:val="000080"/>
          <w:lang/>
        </w:rPr>
        <w:t>(</w:t>
      </w:r>
      <w:r w:rsidR="0079686F" w:rsidRPr="00062B07">
        <w:rPr>
          <w:rFonts w:ascii="Arial" w:hAnsi="Arial" w:cs="Tahoma"/>
          <w:i/>
          <w:color w:val="000080"/>
          <w:lang/>
        </w:rPr>
        <w:t>Serviço de Pesquisa</w:t>
      </w:r>
      <w:r w:rsidR="00004359">
        <w:rPr>
          <w:rFonts w:ascii="Arial" w:hAnsi="Arial" w:cs="Tahoma"/>
          <w:i/>
          <w:color w:val="000080"/>
          <w:lang/>
        </w:rPr>
        <w:t>s</w:t>
      </w:r>
      <w:r w:rsidR="0079686F" w:rsidRPr="00062B07">
        <w:rPr>
          <w:rFonts w:ascii="Arial" w:hAnsi="Arial" w:cs="Tahoma"/>
          <w:i/>
          <w:color w:val="000080"/>
          <w:lang/>
        </w:rPr>
        <w:t xml:space="preserve"> do Congresso</w:t>
      </w:r>
      <w:r w:rsidRPr="00062B07">
        <w:rPr>
          <w:rFonts w:ascii="Arial" w:hAnsi="Arial" w:cs="Tahoma"/>
          <w:i/>
          <w:color w:val="000080"/>
          <w:lang/>
        </w:rPr>
        <w:t>)</w:t>
      </w:r>
      <w:r w:rsidR="0079686F" w:rsidRPr="00062B07">
        <w:rPr>
          <w:rFonts w:ascii="Arial" w:hAnsi="Arial" w:cs="Tahoma"/>
          <w:i/>
          <w:color w:val="000080"/>
          <w:lang/>
        </w:rPr>
        <w:t xml:space="preserve"> </w:t>
      </w:r>
    </w:p>
    <w:p w:rsidR="0079686F" w:rsidRPr="00522767" w:rsidRDefault="0079686F" w:rsidP="00522767">
      <w:pPr>
        <w:ind w:firstLine="570"/>
        <w:jc w:val="right"/>
        <w:rPr>
          <w:rFonts w:ascii="Arial" w:hAnsi="Arial" w:cs="Tahoma"/>
          <w:color w:val="000080"/>
          <w:lang/>
        </w:rPr>
      </w:pPr>
    </w:p>
    <w:p w:rsidR="0079686F" w:rsidRPr="00522767" w:rsidRDefault="0079686F" w:rsidP="00522767">
      <w:pPr>
        <w:ind w:firstLine="570"/>
        <w:jc w:val="right"/>
        <w:rPr>
          <w:rFonts w:ascii="Arial" w:hAnsi="Arial" w:cs="Tahoma"/>
          <w:lang/>
        </w:rPr>
      </w:pPr>
      <w:r w:rsidRPr="00522767">
        <w:rPr>
          <w:rFonts w:ascii="Arial" w:hAnsi="Arial" w:cs="Tahoma"/>
          <w:lang/>
        </w:rPr>
        <w:t xml:space="preserve">.   </w:t>
      </w: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79686F" w:rsidRPr="00522767" w:rsidRDefault="0079686F" w:rsidP="0079686F">
      <w:pPr>
        <w:ind w:firstLine="570"/>
        <w:rPr>
          <w:rFonts w:ascii="Arial" w:hAnsi="Arial" w:cs="Tahoma"/>
          <w:lang/>
        </w:rPr>
      </w:pPr>
    </w:p>
    <w:p w:rsidR="00522767" w:rsidRDefault="00522767" w:rsidP="00522767">
      <w:pPr>
        <w:ind w:firstLine="570"/>
        <w:jc w:val="center"/>
        <w:rPr>
          <w:rFonts w:ascii="Arial" w:hAnsi="Arial" w:cs="Tahoma"/>
          <w:b/>
          <w:sz w:val="28"/>
          <w:szCs w:val="28"/>
          <w:lang/>
        </w:rPr>
      </w:pPr>
      <w:r w:rsidRPr="00522767">
        <w:rPr>
          <w:rFonts w:ascii="Arial" w:hAnsi="Arial" w:cs="Tahoma"/>
          <w:b/>
          <w:sz w:val="28"/>
          <w:szCs w:val="28"/>
          <w:lang/>
        </w:rPr>
        <w:lastRenderedPageBreak/>
        <w:t xml:space="preserve">Poluição Proveniente de Navios de Cruzeiros: </w:t>
      </w:r>
    </w:p>
    <w:p w:rsidR="00522767" w:rsidRPr="00522767" w:rsidRDefault="00522767" w:rsidP="00522767">
      <w:pPr>
        <w:ind w:firstLine="570"/>
        <w:jc w:val="center"/>
        <w:rPr>
          <w:rFonts w:ascii="Arial" w:hAnsi="Arial" w:cs="Tahoma"/>
          <w:b/>
          <w:sz w:val="28"/>
          <w:szCs w:val="28"/>
          <w:lang/>
        </w:rPr>
      </w:pPr>
      <w:r w:rsidRPr="00522767">
        <w:rPr>
          <w:rFonts w:ascii="Arial" w:hAnsi="Arial" w:cs="Tahoma"/>
          <w:b/>
          <w:sz w:val="28"/>
          <w:szCs w:val="28"/>
          <w:lang/>
        </w:rPr>
        <w:t>Histórico, Leis, Regulamentos e Questões Fundamentais</w:t>
      </w:r>
    </w:p>
    <w:p w:rsidR="00522767" w:rsidRDefault="00522767" w:rsidP="0079686F">
      <w:pPr>
        <w:ind w:firstLine="570"/>
        <w:rPr>
          <w:rFonts w:cs="Tahoma"/>
          <w:b/>
          <w:bCs/>
          <w:sz w:val="22"/>
          <w:szCs w:val="22"/>
          <w:lang/>
        </w:rPr>
      </w:pPr>
    </w:p>
    <w:p w:rsidR="0079686F" w:rsidRPr="00A15F9D" w:rsidRDefault="0079686F" w:rsidP="00522767">
      <w:pPr>
        <w:rPr>
          <w:rFonts w:cs="Tahoma"/>
          <w:b/>
          <w:bCs/>
          <w:sz w:val="22"/>
          <w:szCs w:val="22"/>
          <w:lang/>
        </w:rPr>
      </w:pPr>
      <w:r w:rsidRPr="00A15F9D">
        <w:rPr>
          <w:rFonts w:cs="Tahoma"/>
          <w:b/>
          <w:bCs/>
          <w:sz w:val="22"/>
          <w:szCs w:val="22"/>
          <w:lang/>
        </w:rPr>
        <w:t>Resumo</w:t>
      </w:r>
    </w:p>
    <w:p w:rsidR="0079686F" w:rsidRPr="00A15F9D" w:rsidRDefault="0079686F" w:rsidP="0079686F">
      <w:pPr>
        <w:ind w:firstLine="570"/>
        <w:rPr>
          <w:rFonts w:cs="Tahoma"/>
          <w:sz w:val="22"/>
          <w:szCs w:val="22"/>
          <w:lang/>
        </w:rPr>
      </w:pPr>
    </w:p>
    <w:p w:rsidR="0079686F" w:rsidRPr="00A15F9D" w:rsidRDefault="0079686F" w:rsidP="00522767">
      <w:pPr>
        <w:ind w:firstLine="570"/>
        <w:jc w:val="both"/>
        <w:rPr>
          <w:rFonts w:cs="Tahoma"/>
          <w:sz w:val="22"/>
          <w:szCs w:val="22"/>
          <w:lang/>
        </w:rPr>
      </w:pPr>
      <w:r w:rsidRPr="00A15F9D">
        <w:rPr>
          <w:rFonts w:cs="Tahoma"/>
          <w:sz w:val="22"/>
          <w:szCs w:val="22"/>
          <w:lang/>
        </w:rPr>
        <w:t>A indústria de cruzeiros é uma crescente e significa</w:t>
      </w:r>
      <w:r w:rsidR="00522767">
        <w:rPr>
          <w:rFonts w:cs="Tahoma"/>
          <w:sz w:val="22"/>
          <w:szCs w:val="22"/>
          <w:lang/>
        </w:rPr>
        <w:t xml:space="preserve">tiva </w:t>
      </w:r>
      <w:r w:rsidRPr="00A15F9D">
        <w:rPr>
          <w:rFonts w:cs="Tahoma"/>
          <w:sz w:val="22"/>
          <w:szCs w:val="22"/>
          <w:lang/>
        </w:rPr>
        <w:t>contribuinte para a economia dos EUA, proporcionando mais de 32 bilhões de dólares em benefícios anualmente e gerando mais de 330.000 empregos no</w:t>
      </w:r>
      <w:r w:rsidR="00D135F9">
        <w:rPr>
          <w:rFonts w:cs="Tahoma"/>
          <w:sz w:val="22"/>
          <w:szCs w:val="22"/>
          <w:lang/>
        </w:rPr>
        <w:t xml:space="preserve"> país</w:t>
      </w:r>
      <w:r w:rsidRPr="00A15F9D">
        <w:rPr>
          <w:rFonts w:cs="Tahoma"/>
          <w:sz w:val="22"/>
          <w:szCs w:val="22"/>
          <w:lang/>
        </w:rPr>
        <w:t>; porém os impactos ambientais de suas atividades têm se tornado um problema para muitos. Embora a indústria de cruzeiros represente uma pequena fração de toda a indústria naval no mundo, o interesse geral em seus impactos ambientais surge tanto do fato de que navios de cruzeiro</w:t>
      </w:r>
      <w:r w:rsidR="00D135F9">
        <w:rPr>
          <w:rFonts w:cs="Tahoma"/>
          <w:sz w:val="22"/>
          <w:szCs w:val="22"/>
          <w:lang/>
        </w:rPr>
        <w:t>s</w:t>
      </w:r>
      <w:r w:rsidRPr="00A15F9D">
        <w:rPr>
          <w:rFonts w:cs="Tahoma"/>
          <w:sz w:val="22"/>
          <w:szCs w:val="22"/>
          <w:lang/>
        </w:rPr>
        <w:t xml:space="preserve"> são extremamente chamativos</w:t>
      </w:r>
      <w:r w:rsidR="00522767">
        <w:rPr>
          <w:rFonts w:cs="Tahoma"/>
          <w:sz w:val="22"/>
          <w:szCs w:val="22"/>
          <w:lang/>
        </w:rPr>
        <w:t>,</w:t>
      </w:r>
      <w:r w:rsidRPr="00A15F9D">
        <w:rPr>
          <w:rFonts w:cs="Tahoma"/>
          <w:sz w:val="22"/>
          <w:szCs w:val="22"/>
          <w:lang/>
        </w:rPr>
        <w:t xml:space="preserve"> como também do desejo da indústria de cruzeiros em promover uma imagem positiva de suas atividades. </w:t>
      </w:r>
    </w:p>
    <w:p w:rsidR="0079686F" w:rsidRPr="00A15F9D" w:rsidRDefault="0079686F" w:rsidP="0079686F">
      <w:pPr>
        <w:ind w:firstLine="570"/>
        <w:rPr>
          <w:rFonts w:cs="Tahoma"/>
          <w:sz w:val="22"/>
          <w:szCs w:val="22"/>
          <w:lang/>
        </w:rPr>
      </w:pPr>
    </w:p>
    <w:p w:rsidR="0079686F" w:rsidRPr="00A15F9D" w:rsidRDefault="0079686F" w:rsidP="00740376">
      <w:pPr>
        <w:ind w:firstLine="570"/>
        <w:jc w:val="both"/>
        <w:rPr>
          <w:rFonts w:cs="Tahoma"/>
          <w:sz w:val="22"/>
          <w:szCs w:val="22"/>
          <w:lang/>
        </w:rPr>
      </w:pPr>
      <w:r w:rsidRPr="00A15F9D">
        <w:rPr>
          <w:rFonts w:cs="Tahoma"/>
          <w:sz w:val="22"/>
          <w:szCs w:val="22"/>
          <w:lang/>
        </w:rPr>
        <w:t>Navios de cruzeiro</w:t>
      </w:r>
      <w:r w:rsidR="00522767">
        <w:rPr>
          <w:rFonts w:cs="Tahoma"/>
          <w:sz w:val="22"/>
          <w:szCs w:val="22"/>
          <w:lang/>
        </w:rPr>
        <w:t>s</w:t>
      </w:r>
      <w:r w:rsidRPr="00A15F9D">
        <w:rPr>
          <w:rFonts w:cs="Tahoma"/>
          <w:sz w:val="22"/>
          <w:szCs w:val="22"/>
          <w:lang/>
        </w:rPr>
        <w:t xml:space="preserve"> transportando milhares de passageiros e tripula</w:t>
      </w:r>
      <w:r w:rsidR="00522767">
        <w:rPr>
          <w:rFonts w:cs="Tahoma"/>
          <w:sz w:val="22"/>
          <w:szCs w:val="22"/>
          <w:lang/>
        </w:rPr>
        <w:t xml:space="preserve">ntes </w:t>
      </w:r>
      <w:r w:rsidRPr="00A15F9D">
        <w:rPr>
          <w:rFonts w:cs="Tahoma"/>
          <w:sz w:val="22"/>
          <w:szCs w:val="22"/>
          <w:lang/>
        </w:rPr>
        <w:t xml:space="preserve">têm sido comparados </w:t>
      </w:r>
      <w:r w:rsidR="00522767">
        <w:rPr>
          <w:rFonts w:cs="Tahoma"/>
          <w:sz w:val="22"/>
          <w:szCs w:val="22"/>
          <w:lang/>
        </w:rPr>
        <w:t>a</w:t>
      </w:r>
      <w:r w:rsidRPr="00A15F9D">
        <w:rPr>
          <w:rFonts w:cs="Tahoma"/>
          <w:sz w:val="22"/>
          <w:szCs w:val="22"/>
          <w:lang/>
        </w:rPr>
        <w:t xml:space="preserve"> cidades flutuantes, e o volume de resíduos que produzem é comparativamente grande, consistindo em</w:t>
      </w:r>
      <w:r w:rsidR="00D135F9">
        <w:rPr>
          <w:rFonts w:cs="Tahoma"/>
          <w:sz w:val="22"/>
          <w:szCs w:val="22"/>
          <w:lang/>
        </w:rPr>
        <w:t>:</w:t>
      </w:r>
      <w:r w:rsidRPr="00A15F9D">
        <w:rPr>
          <w:rFonts w:cs="Tahoma"/>
          <w:sz w:val="22"/>
          <w:szCs w:val="22"/>
          <w:lang/>
        </w:rPr>
        <w:t xml:space="preserve"> esgoto</w:t>
      </w:r>
      <w:r w:rsidR="00D135F9">
        <w:rPr>
          <w:rFonts w:cs="Tahoma"/>
          <w:sz w:val="22"/>
          <w:szCs w:val="22"/>
          <w:lang/>
        </w:rPr>
        <w:t>;</w:t>
      </w:r>
      <w:r w:rsidRPr="00A15F9D">
        <w:rPr>
          <w:rFonts w:cs="Tahoma"/>
          <w:sz w:val="22"/>
          <w:szCs w:val="22"/>
          <w:lang/>
        </w:rPr>
        <w:t xml:space="preserve"> águas servidas de pias, chuveiros e cozinhas (água cinza)</w:t>
      </w:r>
      <w:r w:rsidR="00D135F9">
        <w:rPr>
          <w:rFonts w:cs="Tahoma"/>
          <w:sz w:val="22"/>
          <w:szCs w:val="22"/>
          <w:lang/>
        </w:rPr>
        <w:t>;</w:t>
      </w:r>
      <w:r w:rsidRPr="00A15F9D">
        <w:rPr>
          <w:rFonts w:cs="Tahoma"/>
          <w:sz w:val="22"/>
          <w:szCs w:val="22"/>
          <w:lang/>
        </w:rPr>
        <w:t xml:space="preserve"> </w:t>
      </w:r>
      <w:r w:rsidR="00EF1158">
        <w:rPr>
          <w:rFonts w:cs="Tahoma"/>
          <w:sz w:val="22"/>
          <w:szCs w:val="22"/>
          <w:lang/>
        </w:rPr>
        <w:t xml:space="preserve">resíduos </w:t>
      </w:r>
      <w:r w:rsidRPr="00A15F9D">
        <w:rPr>
          <w:rFonts w:cs="Tahoma"/>
          <w:sz w:val="22"/>
          <w:szCs w:val="22"/>
          <w:lang/>
        </w:rPr>
        <w:t>perigosos</w:t>
      </w:r>
      <w:r w:rsidR="00D135F9">
        <w:rPr>
          <w:rFonts w:cs="Tahoma"/>
          <w:sz w:val="22"/>
          <w:szCs w:val="22"/>
          <w:lang/>
        </w:rPr>
        <w:t>;</w:t>
      </w:r>
      <w:r w:rsidRPr="00A15F9D">
        <w:rPr>
          <w:rFonts w:cs="Tahoma"/>
          <w:sz w:val="22"/>
          <w:szCs w:val="22"/>
          <w:lang/>
        </w:rPr>
        <w:t xml:space="preserve"> resíduos sólidos</w:t>
      </w:r>
      <w:r w:rsidR="00D135F9">
        <w:rPr>
          <w:rFonts w:cs="Tahoma"/>
          <w:sz w:val="22"/>
          <w:szCs w:val="22"/>
          <w:lang/>
        </w:rPr>
        <w:t>;</w:t>
      </w:r>
      <w:r w:rsidRPr="00A15F9D">
        <w:rPr>
          <w:rFonts w:cs="Tahoma"/>
          <w:sz w:val="22"/>
          <w:szCs w:val="22"/>
          <w:lang/>
        </w:rPr>
        <w:t xml:space="preserve"> água </w:t>
      </w:r>
      <w:r w:rsidR="00EF1158">
        <w:rPr>
          <w:rFonts w:cs="Tahoma"/>
          <w:sz w:val="22"/>
          <w:szCs w:val="22"/>
          <w:lang/>
        </w:rPr>
        <w:t>oleosa de porão</w:t>
      </w:r>
      <w:r w:rsidR="00D135F9">
        <w:rPr>
          <w:rFonts w:cs="Tahoma"/>
          <w:sz w:val="22"/>
          <w:szCs w:val="22"/>
          <w:lang/>
        </w:rPr>
        <w:t>;</w:t>
      </w:r>
      <w:r w:rsidR="00EF1158">
        <w:rPr>
          <w:rFonts w:cs="Tahoma"/>
          <w:sz w:val="22"/>
          <w:szCs w:val="22"/>
          <w:lang/>
        </w:rPr>
        <w:t xml:space="preserve"> </w:t>
      </w:r>
      <w:r w:rsidRPr="00A15F9D">
        <w:rPr>
          <w:rFonts w:cs="Tahoma"/>
          <w:sz w:val="22"/>
          <w:szCs w:val="22"/>
          <w:lang/>
        </w:rPr>
        <w:t>água de lastro e poluição do ar. A emissão de resíduos gerados por navios de cruzeiro</w:t>
      </w:r>
      <w:r w:rsidR="00EF1158">
        <w:rPr>
          <w:rFonts w:cs="Tahoma"/>
          <w:sz w:val="22"/>
          <w:szCs w:val="22"/>
          <w:lang/>
        </w:rPr>
        <w:t>s</w:t>
      </w:r>
      <w:r w:rsidRPr="00A15F9D">
        <w:rPr>
          <w:rFonts w:cs="Tahoma"/>
          <w:sz w:val="22"/>
          <w:szCs w:val="22"/>
          <w:lang/>
        </w:rPr>
        <w:t xml:space="preserve"> é controlada por alguns protocolos internacionais (especialmente </w:t>
      </w:r>
      <w:r w:rsidR="00EF1158">
        <w:rPr>
          <w:rFonts w:cs="Tahoma"/>
          <w:sz w:val="22"/>
          <w:szCs w:val="22"/>
          <w:lang/>
        </w:rPr>
        <w:t xml:space="preserve">a </w:t>
      </w:r>
      <w:r w:rsidRPr="00A15F9D">
        <w:rPr>
          <w:rFonts w:cs="Tahoma"/>
          <w:sz w:val="22"/>
          <w:szCs w:val="22"/>
          <w:lang/>
        </w:rPr>
        <w:t xml:space="preserve">MARPOL) e leis internas dos EUA (incluindo </w:t>
      </w:r>
      <w:r w:rsidR="007E0050">
        <w:rPr>
          <w:rFonts w:cs="Tahoma"/>
          <w:sz w:val="22"/>
          <w:szCs w:val="22"/>
          <w:lang/>
        </w:rPr>
        <w:t>a Lei de Águas Limpas e a Lei para Prevenção da Poluição Proveniente de Navios</w:t>
      </w:r>
      <w:r w:rsidRPr="00A15F9D">
        <w:rPr>
          <w:rFonts w:cs="Tahoma"/>
          <w:sz w:val="22"/>
          <w:szCs w:val="22"/>
          <w:lang/>
        </w:rPr>
        <w:t>), regulamentos e normas, mas não há regra ou lei específica. Algu</w:t>
      </w:r>
      <w:r w:rsidR="007E0050">
        <w:rPr>
          <w:rFonts w:cs="Tahoma"/>
          <w:sz w:val="22"/>
          <w:szCs w:val="22"/>
          <w:lang/>
        </w:rPr>
        <w:t xml:space="preserve">ns fluxos </w:t>
      </w:r>
      <w:r w:rsidRPr="00A15F9D">
        <w:rPr>
          <w:rFonts w:cs="Tahoma"/>
          <w:sz w:val="22"/>
          <w:szCs w:val="22"/>
          <w:lang/>
        </w:rPr>
        <w:t xml:space="preserve">de </w:t>
      </w:r>
      <w:r w:rsidR="00EF1158">
        <w:rPr>
          <w:rFonts w:cs="Tahoma"/>
          <w:sz w:val="22"/>
          <w:szCs w:val="22"/>
          <w:lang/>
        </w:rPr>
        <w:t xml:space="preserve">resíduos </w:t>
      </w:r>
      <w:r w:rsidRPr="00A15F9D">
        <w:rPr>
          <w:rFonts w:cs="Tahoma"/>
          <w:sz w:val="22"/>
          <w:szCs w:val="22"/>
          <w:lang/>
        </w:rPr>
        <w:t xml:space="preserve">de </w:t>
      </w:r>
      <w:r w:rsidR="00EF1158">
        <w:rPr>
          <w:rFonts w:cs="Tahoma"/>
          <w:sz w:val="22"/>
          <w:szCs w:val="22"/>
          <w:lang/>
        </w:rPr>
        <w:t xml:space="preserve">navios de </w:t>
      </w:r>
      <w:r w:rsidRPr="00A15F9D">
        <w:rPr>
          <w:rFonts w:cs="Tahoma"/>
          <w:sz w:val="22"/>
          <w:szCs w:val="22"/>
          <w:lang/>
        </w:rPr>
        <w:t>cruzeiro</w:t>
      </w:r>
      <w:r w:rsidR="00EF1158">
        <w:rPr>
          <w:rFonts w:cs="Tahoma"/>
          <w:sz w:val="22"/>
          <w:szCs w:val="22"/>
          <w:lang/>
        </w:rPr>
        <w:t>s</w:t>
      </w:r>
      <w:r w:rsidRPr="00A15F9D">
        <w:rPr>
          <w:rFonts w:cs="Tahoma"/>
          <w:sz w:val="22"/>
          <w:szCs w:val="22"/>
          <w:lang/>
        </w:rPr>
        <w:t xml:space="preserve"> parecem estar bem regula</w:t>
      </w:r>
      <w:r w:rsidR="00EF1158">
        <w:rPr>
          <w:rFonts w:cs="Tahoma"/>
          <w:sz w:val="22"/>
          <w:szCs w:val="22"/>
          <w:lang/>
        </w:rPr>
        <w:t>mentadas</w:t>
      </w:r>
      <w:r w:rsidRPr="00A15F9D">
        <w:rPr>
          <w:rFonts w:cs="Tahoma"/>
          <w:sz w:val="22"/>
          <w:szCs w:val="22"/>
          <w:lang/>
        </w:rPr>
        <w:t>, como por exemplo</w:t>
      </w:r>
      <w:r w:rsidR="00EF1158">
        <w:rPr>
          <w:rFonts w:cs="Tahoma"/>
          <w:sz w:val="22"/>
          <w:szCs w:val="22"/>
          <w:lang/>
        </w:rPr>
        <w:t>,</w:t>
      </w:r>
      <w:r w:rsidRPr="00A15F9D">
        <w:rPr>
          <w:rFonts w:cs="Tahoma"/>
          <w:sz w:val="22"/>
          <w:szCs w:val="22"/>
          <w:lang/>
        </w:rPr>
        <w:t xml:space="preserve"> </w:t>
      </w:r>
      <w:r w:rsidR="00740376">
        <w:rPr>
          <w:rFonts w:cs="Tahoma"/>
          <w:sz w:val="22"/>
          <w:szCs w:val="22"/>
          <w:lang/>
        </w:rPr>
        <w:t xml:space="preserve">resíduos </w:t>
      </w:r>
      <w:r w:rsidRPr="00A15F9D">
        <w:rPr>
          <w:rFonts w:cs="Tahoma"/>
          <w:sz w:val="22"/>
          <w:szCs w:val="22"/>
          <w:lang/>
        </w:rPr>
        <w:t xml:space="preserve">sólidos (lixo e plástico) e água de </w:t>
      </w:r>
      <w:r w:rsidR="00740376">
        <w:rPr>
          <w:rFonts w:cs="Tahoma"/>
          <w:sz w:val="22"/>
          <w:szCs w:val="22"/>
          <w:lang/>
        </w:rPr>
        <w:t>porão</w:t>
      </w:r>
      <w:r w:rsidRPr="00A15F9D">
        <w:rPr>
          <w:rFonts w:cs="Tahoma"/>
          <w:sz w:val="22"/>
          <w:szCs w:val="22"/>
          <w:lang/>
        </w:rPr>
        <w:t>. Mas há superposição em  algumas áreas e brechas em outras. Algumas, tais como as re</w:t>
      </w:r>
      <w:r w:rsidR="00740376">
        <w:rPr>
          <w:rFonts w:cs="Tahoma"/>
          <w:sz w:val="22"/>
          <w:szCs w:val="22"/>
          <w:lang/>
        </w:rPr>
        <w:t xml:space="preserve">lativas </w:t>
      </w:r>
      <w:r w:rsidRPr="00A15F9D">
        <w:rPr>
          <w:rFonts w:cs="Tahoma"/>
          <w:sz w:val="22"/>
          <w:szCs w:val="22"/>
          <w:lang/>
        </w:rPr>
        <w:t>à água cinza e água de lastro, não são regulamentadas (</w:t>
      </w:r>
      <w:r w:rsidR="007E0050">
        <w:rPr>
          <w:rFonts w:cs="Tahoma"/>
          <w:sz w:val="22"/>
          <w:szCs w:val="22"/>
          <w:lang/>
        </w:rPr>
        <w:t>e</w:t>
      </w:r>
      <w:r w:rsidRPr="00A15F9D">
        <w:rPr>
          <w:rFonts w:cs="Tahoma"/>
          <w:sz w:val="22"/>
          <w:szCs w:val="22"/>
          <w:lang/>
        </w:rPr>
        <w:t xml:space="preserve">xceto na região dos Grandes Lagos), e cresce a preocupação a respeito do impacto dessas descargas </w:t>
      </w:r>
      <w:r w:rsidR="00740376">
        <w:rPr>
          <w:rFonts w:cs="Tahoma"/>
          <w:sz w:val="22"/>
          <w:szCs w:val="22"/>
          <w:lang/>
        </w:rPr>
        <w:t xml:space="preserve">sobre a </w:t>
      </w:r>
      <w:r w:rsidRPr="00A15F9D">
        <w:rPr>
          <w:rFonts w:cs="Tahoma"/>
          <w:sz w:val="22"/>
          <w:szCs w:val="22"/>
          <w:lang/>
        </w:rPr>
        <w:t>saúde pública e o meio ambiente. Em outras áreas</w:t>
      </w:r>
      <w:r w:rsidR="007E0050">
        <w:rPr>
          <w:rFonts w:cs="Tahoma"/>
          <w:sz w:val="22"/>
          <w:szCs w:val="22"/>
          <w:lang/>
        </w:rPr>
        <w:t>,</w:t>
      </w:r>
      <w:r w:rsidRPr="00A15F9D">
        <w:rPr>
          <w:rFonts w:cs="Tahoma"/>
          <w:sz w:val="22"/>
          <w:szCs w:val="22"/>
          <w:lang/>
        </w:rPr>
        <w:t xml:space="preserve"> </w:t>
      </w:r>
      <w:r w:rsidR="007E0050">
        <w:rPr>
          <w:rFonts w:cs="Tahoma"/>
          <w:sz w:val="22"/>
          <w:szCs w:val="22"/>
          <w:lang/>
        </w:rPr>
        <w:t>regulamentos são aplicados</w:t>
      </w:r>
      <w:r w:rsidR="00740376">
        <w:rPr>
          <w:rFonts w:cs="Tahoma"/>
          <w:sz w:val="22"/>
          <w:szCs w:val="22"/>
          <w:lang/>
        </w:rPr>
        <w:t>,</w:t>
      </w:r>
      <w:r w:rsidRPr="00A15F9D">
        <w:rPr>
          <w:rFonts w:cs="Tahoma"/>
          <w:sz w:val="22"/>
          <w:szCs w:val="22"/>
          <w:lang/>
        </w:rPr>
        <w:t xml:space="preserve"> porém cr</w:t>
      </w:r>
      <w:r w:rsidR="007E0050">
        <w:rPr>
          <w:rFonts w:cs="Tahoma"/>
          <w:sz w:val="22"/>
          <w:szCs w:val="22"/>
          <w:lang/>
        </w:rPr>
        <w:t xml:space="preserve">íticos </w:t>
      </w:r>
      <w:r w:rsidRPr="00A15F9D">
        <w:rPr>
          <w:rFonts w:cs="Tahoma"/>
          <w:sz w:val="22"/>
          <w:szCs w:val="22"/>
          <w:lang/>
        </w:rPr>
        <w:t xml:space="preserve">defendem que tais regulamentos não são </w:t>
      </w:r>
      <w:r w:rsidR="00740376">
        <w:rPr>
          <w:rFonts w:cs="Tahoma"/>
          <w:sz w:val="22"/>
          <w:szCs w:val="22"/>
          <w:lang/>
        </w:rPr>
        <w:t xml:space="preserve">suficientemente </w:t>
      </w:r>
      <w:r w:rsidRPr="00A15F9D">
        <w:rPr>
          <w:rFonts w:cs="Tahoma"/>
          <w:sz w:val="22"/>
          <w:szCs w:val="22"/>
          <w:lang/>
        </w:rPr>
        <w:t>severos para lidar com o problema</w:t>
      </w:r>
      <w:r w:rsidR="007E0050">
        <w:rPr>
          <w:rFonts w:cs="Tahoma"/>
          <w:sz w:val="22"/>
          <w:szCs w:val="22"/>
          <w:lang/>
        </w:rPr>
        <w:t xml:space="preserve"> – por exemplo, com respeito a </w:t>
      </w:r>
      <w:r w:rsidRPr="00A15F9D">
        <w:rPr>
          <w:rFonts w:cs="Tahoma"/>
          <w:sz w:val="22"/>
          <w:szCs w:val="22"/>
          <w:lang/>
        </w:rPr>
        <w:t>critérios para a descarga de esgoto.  Defensores do meio ambiente têm posto em questão a adequação das leis atuais para o</w:t>
      </w:r>
      <w:r w:rsidR="00740376">
        <w:rPr>
          <w:rFonts w:cs="Tahoma"/>
          <w:sz w:val="22"/>
          <w:szCs w:val="22"/>
          <w:lang/>
        </w:rPr>
        <w:t xml:space="preserve"> gerenciamento </w:t>
      </w:r>
      <w:r w:rsidRPr="00A15F9D">
        <w:rPr>
          <w:rFonts w:cs="Tahoma"/>
          <w:sz w:val="22"/>
          <w:szCs w:val="22"/>
          <w:lang/>
        </w:rPr>
        <w:t xml:space="preserve">desses resíduos, e sustentam que a </w:t>
      </w:r>
      <w:r w:rsidR="00740376">
        <w:rPr>
          <w:rFonts w:cs="Tahoma"/>
          <w:sz w:val="22"/>
          <w:szCs w:val="22"/>
          <w:lang/>
        </w:rPr>
        <w:t xml:space="preserve">aplicação </w:t>
      </w:r>
      <w:r w:rsidRPr="00A15F9D">
        <w:rPr>
          <w:rFonts w:cs="Tahoma"/>
          <w:sz w:val="22"/>
          <w:szCs w:val="22"/>
          <w:lang/>
        </w:rPr>
        <w:t xml:space="preserve">de tais </w:t>
      </w:r>
      <w:r w:rsidR="00740376">
        <w:rPr>
          <w:rFonts w:cs="Tahoma"/>
          <w:sz w:val="22"/>
          <w:szCs w:val="22"/>
          <w:lang/>
        </w:rPr>
        <w:t>regulamentos é</w:t>
      </w:r>
      <w:r w:rsidRPr="00A15F9D">
        <w:rPr>
          <w:rFonts w:cs="Tahoma"/>
          <w:sz w:val="22"/>
          <w:szCs w:val="22"/>
          <w:lang/>
        </w:rPr>
        <w:t xml:space="preserve"> deficiente. </w:t>
      </w:r>
    </w:p>
    <w:p w:rsidR="0079686F" w:rsidRPr="00A15F9D" w:rsidRDefault="0079686F" w:rsidP="0079686F">
      <w:pPr>
        <w:ind w:firstLine="570"/>
        <w:rPr>
          <w:rFonts w:cs="Tahoma"/>
          <w:sz w:val="22"/>
          <w:szCs w:val="22"/>
          <w:lang/>
        </w:rPr>
      </w:pPr>
    </w:p>
    <w:p w:rsidR="0079686F" w:rsidRPr="00A15F9D" w:rsidRDefault="0079686F" w:rsidP="00062B07">
      <w:pPr>
        <w:ind w:firstLine="570"/>
        <w:jc w:val="both"/>
        <w:rPr>
          <w:rFonts w:cs="Tahoma"/>
          <w:sz w:val="22"/>
          <w:szCs w:val="22"/>
          <w:lang/>
        </w:rPr>
      </w:pPr>
      <w:r w:rsidRPr="00A15F9D">
        <w:rPr>
          <w:rFonts w:cs="Tahoma"/>
          <w:sz w:val="22"/>
          <w:szCs w:val="22"/>
          <w:lang/>
        </w:rPr>
        <w:t>Em 2</w:t>
      </w:r>
      <w:r w:rsidR="00740376">
        <w:rPr>
          <w:rFonts w:cs="Tahoma"/>
          <w:sz w:val="22"/>
          <w:szCs w:val="22"/>
          <w:lang/>
        </w:rPr>
        <w:t>.</w:t>
      </w:r>
      <w:r w:rsidRPr="00A15F9D">
        <w:rPr>
          <w:rFonts w:cs="Tahoma"/>
          <w:sz w:val="22"/>
          <w:szCs w:val="22"/>
          <w:lang/>
        </w:rPr>
        <w:t>000</w:t>
      </w:r>
      <w:r w:rsidR="00740376">
        <w:rPr>
          <w:rFonts w:cs="Tahoma"/>
          <w:sz w:val="22"/>
          <w:szCs w:val="22"/>
          <w:lang/>
        </w:rPr>
        <w:t>,</w:t>
      </w:r>
      <w:r w:rsidRPr="00A15F9D">
        <w:rPr>
          <w:rFonts w:cs="Tahoma"/>
          <w:sz w:val="22"/>
          <w:szCs w:val="22"/>
          <w:lang/>
        </w:rPr>
        <w:t xml:space="preserve"> o Congresso aprovou legislação que restringe as descargas de navios de cruzeiro</w:t>
      </w:r>
      <w:r w:rsidR="00740376">
        <w:rPr>
          <w:rFonts w:cs="Tahoma"/>
          <w:sz w:val="22"/>
          <w:szCs w:val="22"/>
          <w:lang/>
        </w:rPr>
        <w:t>s</w:t>
      </w:r>
      <w:r w:rsidRPr="00A15F9D">
        <w:rPr>
          <w:rFonts w:cs="Tahoma"/>
          <w:sz w:val="22"/>
          <w:szCs w:val="22"/>
          <w:lang/>
        </w:rPr>
        <w:t xml:space="preserve"> em águas navegáveis </w:t>
      </w:r>
      <w:r w:rsidR="00740376">
        <w:rPr>
          <w:rFonts w:cs="Tahoma"/>
          <w:sz w:val="22"/>
          <w:szCs w:val="22"/>
          <w:lang/>
        </w:rPr>
        <w:t>a</w:t>
      </w:r>
      <w:r w:rsidRPr="00A15F9D">
        <w:rPr>
          <w:rFonts w:cs="Tahoma"/>
          <w:sz w:val="22"/>
          <w:szCs w:val="22"/>
          <w:lang/>
        </w:rPr>
        <w:t xml:space="preserve">mericanas dentro dos limites do </w:t>
      </w:r>
      <w:r w:rsidR="007E0050">
        <w:rPr>
          <w:rFonts w:cs="Tahoma"/>
          <w:sz w:val="22"/>
          <w:szCs w:val="22"/>
          <w:lang/>
        </w:rPr>
        <w:t>e</w:t>
      </w:r>
      <w:r w:rsidRPr="00A15F9D">
        <w:rPr>
          <w:rFonts w:cs="Tahoma"/>
          <w:sz w:val="22"/>
          <w:szCs w:val="22"/>
          <w:lang/>
        </w:rPr>
        <w:t>stado do Alas</w:t>
      </w:r>
      <w:r w:rsidR="00740376">
        <w:rPr>
          <w:rFonts w:cs="Tahoma"/>
          <w:sz w:val="22"/>
          <w:szCs w:val="22"/>
          <w:lang/>
        </w:rPr>
        <w:t>c</w:t>
      </w:r>
      <w:r w:rsidRPr="00A15F9D">
        <w:rPr>
          <w:rFonts w:cs="Tahoma"/>
          <w:sz w:val="22"/>
          <w:szCs w:val="22"/>
          <w:lang/>
        </w:rPr>
        <w:t xml:space="preserve">a. Os </w:t>
      </w:r>
      <w:r w:rsidR="007E0050">
        <w:rPr>
          <w:rFonts w:cs="Tahoma"/>
          <w:sz w:val="22"/>
          <w:szCs w:val="22"/>
          <w:lang/>
        </w:rPr>
        <w:t>e</w:t>
      </w:r>
      <w:r w:rsidRPr="00A15F9D">
        <w:rPr>
          <w:rFonts w:cs="Tahoma"/>
          <w:sz w:val="22"/>
          <w:szCs w:val="22"/>
          <w:lang/>
        </w:rPr>
        <w:t>stados da Calif</w:t>
      </w:r>
      <w:r w:rsidR="00740376">
        <w:rPr>
          <w:rFonts w:cs="Tahoma"/>
          <w:sz w:val="22"/>
          <w:szCs w:val="22"/>
          <w:lang/>
        </w:rPr>
        <w:t>ó</w:t>
      </w:r>
      <w:r w:rsidRPr="00A15F9D">
        <w:rPr>
          <w:rFonts w:cs="Tahoma"/>
          <w:sz w:val="22"/>
          <w:szCs w:val="22"/>
          <w:lang/>
        </w:rPr>
        <w:t>rnia, Alas</w:t>
      </w:r>
      <w:r w:rsidR="00740376">
        <w:rPr>
          <w:rFonts w:cs="Tahoma"/>
          <w:sz w:val="22"/>
          <w:szCs w:val="22"/>
          <w:lang/>
        </w:rPr>
        <w:t>c</w:t>
      </w:r>
      <w:r w:rsidRPr="00A15F9D">
        <w:rPr>
          <w:rFonts w:cs="Tahoma"/>
          <w:sz w:val="22"/>
          <w:szCs w:val="22"/>
          <w:lang/>
        </w:rPr>
        <w:t>a e Maine aprovaram leis estaduais específicas relativas à poluição proveniente de navios</w:t>
      </w:r>
      <w:r w:rsidR="00740376">
        <w:rPr>
          <w:rFonts w:cs="Tahoma"/>
          <w:sz w:val="22"/>
          <w:szCs w:val="22"/>
          <w:lang/>
        </w:rPr>
        <w:t>,</w:t>
      </w:r>
      <w:r w:rsidRPr="00A15F9D">
        <w:rPr>
          <w:rFonts w:cs="Tahoma"/>
          <w:sz w:val="22"/>
          <w:szCs w:val="22"/>
          <w:lang/>
        </w:rPr>
        <w:t xml:space="preserve"> e alguns outros estados fecharam acordos voluntários com a indústria para tratar do </w:t>
      </w:r>
      <w:r w:rsidR="00740376">
        <w:rPr>
          <w:rFonts w:cs="Tahoma"/>
          <w:sz w:val="22"/>
          <w:szCs w:val="22"/>
          <w:lang/>
        </w:rPr>
        <w:t xml:space="preserve">gerenciamento </w:t>
      </w:r>
      <w:r w:rsidRPr="00A15F9D">
        <w:rPr>
          <w:rFonts w:cs="Tahoma"/>
          <w:sz w:val="22"/>
          <w:szCs w:val="22"/>
          <w:lang/>
        </w:rPr>
        <w:t>das descargas dos navios de cruzeiro</w:t>
      </w:r>
      <w:r w:rsidR="00740376">
        <w:rPr>
          <w:rFonts w:cs="Tahoma"/>
          <w:sz w:val="22"/>
          <w:szCs w:val="22"/>
          <w:lang/>
        </w:rPr>
        <w:t>s</w:t>
      </w:r>
      <w:r w:rsidRPr="00A15F9D">
        <w:rPr>
          <w:rFonts w:cs="Tahoma"/>
          <w:sz w:val="22"/>
          <w:szCs w:val="22"/>
          <w:lang/>
        </w:rPr>
        <w:t>. Enquanto isso</w:t>
      </w:r>
      <w:r w:rsidR="00740376">
        <w:rPr>
          <w:rFonts w:cs="Tahoma"/>
          <w:sz w:val="22"/>
          <w:szCs w:val="22"/>
          <w:lang/>
        </w:rPr>
        <w:t>,</w:t>
      </w:r>
      <w:r w:rsidRPr="00A15F9D">
        <w:rPr>
          <w:rFonts w:cs="Tahoma"/>
          <w:sz w:val="22"/>
          <w:szCs w:val="22"/>
          <w:lang/>
        </w:rPr>
        <w:t xml:space="preserve"> a indústria tem voluntariamente empreendido iniciativas para aperfeiçoar a prevenção da poluição, adotando diretrizes e procedimentos  para o </w:t>
      </w:r>
      <w:r w:rsidR="00740376">
        <w:rPr>
          <w:rFonts w:cs="Tahoma"/>
          <w:sz w:val="22"/>
          <w:szCs w:val="22"/>
          <w:lang/>
        </w:rPr>
        <w:t xml:space="preserve">gerenciamento </w:t>
      </w:r>
      <w:r w:rsidRPr="00A15F9D">
        <w:rPr>
          <w:rFonts w:cs="Tahoma"/>
          <w:sz w:val="22"/>
          <w:szCs w:val="22"/>
          <w:lang/>
        </w:rPr>
        <w:t xml:space="preserve">de dejetos e pesquisando novas tecnologias. A preocupação a respeito da poluição proveniente de navios levanta questões  para o Congresso em três áreas principais: adequação das leis e regulamentos, carência de pesquisas e supervisão e execução das exigências atuais. Legislação para dispor sobre descargas de esgoto, água cinza e água de </w:t>
      </w:r>
      <w:r w:rsidR="00740376">
        <w:rPr>
          <w:rFonts w:cs="Tahoma"/>
          <w:sz w:val="22"/>
          <w:szCs w:val="22"/>
          <w:lang/>
        </w:rPr>
        <w:t xml:space="preserve">porão </w:t>
      </w:r>
      <w:r w:rsidRPr="00A15F9D">
        <w:rPr>
          <w:rFonts w:cs="Tahoma"/>
          <w:sz w:val="22"/>
          <w:szCs w:val="22"/>
          <w:lang/>
        </w:rPr>
        <w:t>proveniente</w:t>
      </w:r>
      <w:r w:rsidR="00740376">
        <w:rPr>
          <w:rFonts w:cs="Tahoma"/>
          <w:sz w:val="22"/>
          <w:szCs w:val="22"/>
          <w:lang/>
        </w:rPr>
        <w:t>s</w:t>
      </w:r>
      <w:r w:rsidRPr="00A15F9D">
        <w:rPr>
          <w:rFonts w:cs="Tahoma"/>
          <w:sz w:val="22"/>
          <w:szCs w:val="22"/>
          <w:lang/>
        </w:rPr>
        <w:t xml:space="preserve"> de navios de cruzeiro</w:t>
      </w:r>
      <w:r w:rsidR="00740376">
        <w:rPr>
          <w:rFonts w:cs="Tahoma"/>
          <w:sz w:val="22"/>
          <w:szCs w:val="22"/>
          <w:lang/>
        </w:rPr>
        <w:t>s</w:t>
      </w:r>
      <w:r w:rsidRPr="00A15F9D">
        <w:rPr>
          <w:rFonts w:cs="Tahoma"/>
          <w:sz w:val="22"/>
          <w:szCs w:val="22"/>
          <w:lang/>
        </w:rPr>
        <w:t xml:space="preserve"> fo</w:t>
      </w:r>
      <w:r w:rsidR="00062B07">
        <w:rPr>
          <w:rFonts w:cs="Tahoma"/>
          <w:sz w:val="22"/>
          <w:szCs w:val="22"/>
          <w:lang/>
        </w:rPr>
        <w:t>i</w:t>
      </w:r>
      <w:r w:rsidRPr="00A15F9D">
        <w:rPr>
          <w:rFonts w:cs="Tahoma"/>
          <w:sz w:val="22"/>
          <w:szCs w:val="22"/>
          <w:lang/>
        </w:rPr>
        <w:t xml:space="preserve"> introduzida no </w:t>
      </w:r>
      <w:r w:rsidR="00062B07">
        <w:rPr>
          <w:rFonts w:cs="Tahoma"/>
          <w:sz w:val="22"/>
          <w:szCs w:val="22"/>
          <w:lang/>
        </w:rPr>
        <w:t xml:space="preserve">decorrer do </w:t>
      </w:r>
      <w:r w:rsidRPr="00A15F9D">
        <w:rPr>
          <w:rFonts w:cs="Tahoma"/>
          <w:sz w:val="22"/>
          <w:szCs w:val="22"/>
          <w:lang/>
        </w:rPr>
        <w:t xml:space="preserve">109º Congresso, porém não houve </w:t>
      </w:r>
      <w:r w:rsidR="00062B07">
        <w:rPr>
          <w:rFonts w:cs="Tahoma"/>
          <w:sz w:val="22"/>
          <w:szCs w:val="22"/>
          <w:lang/>
        </w:rPr>
        <w:t>mais ações congressionais.</w:t>
      </w:r>
      <w:r w:rsidRPr="00A15F9D">
        <w:rPr>
          <w:rFonts w:cs="Tahoma"/>
          <w:sz w:val="22"/>
          <w:szCs w:val="22"/>
          <w:lang/>
        </w:rPr>
        <w:t xml:space="preserve"> </w:t>
      </w:r>
    </w:p>
    <w:p w:rsidR="0079686F" w:rsidRPr="00A15F9D" w:rsidRDefault="0079686F" w:rsidP="0079686F">
      <w:pPr>
        <w:ind w:firstLine="570"/>
        <w:rPr>
          <w:rFonts w:cs="Tahoma"/>
          <w:sz w:val="22"/>
          <w:szCs w:val="22"/>
          <w:lang/>
        </w:rPr>
      </w:pPr>
    </w:p>
    <w:p w:rsidR="0079686F" w:rsidRPr="00A15F9D" w:rsidRDefault="0079686F" w:rsidP="007E0050">
      <w:pPr>
        <w:ind w:firstLine="570"/>
        <w:jc w:val="both"/>
        <w:rPr>
          <w:rFonts w:cs="Tahoma"/>
          <w:sz w:val="22"/>
          <w:szCs w:val="22"/>
          <w:lang/>
        </w:rPr>
      </w:pPr>
      <w:r w:rsidRPr="00A15F9D">
        <w:rPr>
          <w:rFonts w:cs="Tahoma"/>
          <w:sz w:val="22"/>
          <w:szCs w:val="22"/>
          <w:lang/>
        </w:rPr>
        <w:t>Este relatório descreve os diferentes tipos de fluxo</w:t>
      </w:r>
      <w:r w:rsidR="00062B07">
        <w:rPr>
          <w:rFonts w:cs="Tahoma"/>
          <w:sz w:val="22"/>
          <w:szCs w:val="22"/>
          <w:lang/>
        </w:rPr>
        <w:t>s</w:t>
      </w:r>
      <w:r w:rsidRPr="00A15F9D">
        <w:rPr>
          <w:rFonts w:cs="Tahoma"/>
          <w:sz w:val="22"/>
          <w:szCs w:val="22"/>
          <w:lang/>
        </w:rPr>
        <w:t xml:space="preserve"> de dejetos que navios de cruzeiro</w:t>
      </w:r>
      <w:r w:rsidR="00062B07">
        <w:rPr>
          <w:rFonts w:cs="Tahoma"/>
          <w:sz w:val="22"/>
          <w:szCs w:val="22"/>
          <w:lang/>
        </w:rPr>
        <w:t>s</w:t>
      </w:r>
      <w:r w:rsidRPr="00A15F9D">
        <w:rPr>
          <w:rFonts w:cs="Tahoma"/>
          <w:sz w:val="22"/>
          <w:szCs w:val="22"/>
          <w:lang/>
        </w:rPr>
        <w:t xml:space="preserve"> podem </w:t>
      </w:r>
      <w:r w:rsidR="00062B07">
        <w:rPr>
          <w:rFonts w:cs="Tahoma"/>
          <w:sz w:val="22"/>
          <w:szCs w:val="22"/>
          <w:lang/>
        </w:rPr>
        <w:t xml:space="preserve">descarregar </w:t>
      </w:r>
      <w:r w:rsidRPr="00A15F9D">
        <w:rPr>
          <w:rFonts w:cs="Tahoma"/>
          <w:sz w:val="22"/>
          <w:szCs w:val="22"/>
          <w:lang/>
        </w:rPr>
        <w:t xml:space="preserve">e emitir. </w:t>
      </w:r>
      <w:r w:rsidR="00062B07">
        <w:rPr>
          <w:rFonts w:cs="Tahoma"/>
          <w:sz w:val="22"/>
          <w:szCs w:val="22"/>
          <w:lang/>
        </w:rPr>
        <w:t>Ele i</w:t>
      </w:r>
      <w:r w:rsidRPr="00A15F9D">
        <w:rPr>
          <w:rFonts w:cs="Tahoma"/>
          <w:sz w:val="22"/>
          <w:szCs w:val="22"/>
          <w:lang/>
        </w:rPr>
        <w:t>dentifica o complexo conjunto de leis internacionais e internas que tratam da poluição proveniente de navios de cruzeiro</w:t>
      </w:r>
      <w:r w:rsidR="00062B07">
        <w:rPr>
          <w:rFonts w:cs="Tahoma"/>
          <w:sz w:val="22"/>
          <w:szCs w:val="22"/>
          <w:lang/>
        </w:rPr>
        <w:t>s</w:t>
      </w:r>
      <w:r w:rsidRPr="00A15F9D">
        <w:rPr>
          <w:rFonts w:cs="Tahoma"/>
          <w:sz w:val="22"/>
          <w:szCs w:val="22"/>
          <w:lang/>
        </w:rPr>
        <w:t>. Descreve</w:t>
      </w:r>
      <w:r w:rsidR="00062B07">
        <w:rPr>
          <w:rFonts w:cs="Tahoma"/>
          <w:sz w:val="22"/>
          <w:szCs w:val="22"/>
          <w:lang/>
        </w:rPr>
        <w:t>,</w:t>
      </w:r>
      <w:r w:rsidRPr="00A15F9D">
        <w:rPr>
          <w:rFonts w:cs="Tahoma"/>
          <w:sz w:val="22"/>
          <w:szCs w:val="22"/>
          <w:lang/>
        </w:rPr>
        <w:t xml:space="preserve"> então</w:t>
      </w:r>
      <w:r w:rsidR="00062B07">
        <w:rPr>
          <w:rFonts w:cs="Tahoma"/>
          <w:sz w:val="22"/>
          <w:szCs w:val="22"/>
          <w:lang/>
        </w:rPr>
        <w:t>,</w:t>
      </w:r>
      <w:r w:rsidRPr="00A15F9D">
        <w:rPr>
          <w:rFonts w:cs="Tahoma"/>
          <w:sz w:val="22"/>
          <w:szCs w:val="22"/>
          <w:lang/>
        </w:rPr>
        <w:t xml:space="preserve"> atividades legislativas federais e estaduais relativas a navios de cruzeiro</w:t>
      </w:r>
      <w:r w:rsidR="00062B07">
        <w:rPr>
          <w:rFonts w:cs="Tahoma"/>
          <w:sz w:val="22"/>
          <w:szCs w:val="22"/>
          <w:lang/>
        </w:rPr>
        <w:t>s</w:t>
      </w:r>
      <w:r w:rsidRPr="00A15F9D">
        <w:rPr>
          <w:rFonts w:cs="Tahoma"/>
          <w:sz w:val="22"/>
          <w:szCs w:val="22"/>
          <w:lang/>
        </w:rPr>
        <w:t xml:space="preserve"> em águas territoriais do estado do Alas</w:t>
      </w:r>
      <w:r w:rsidR="00062B07">
        <w:rPr>
          <w:rFonts w:cs="Tahoma"/>
          <w:sz w:val="22"/>
          <w:szCs w:val="22"/>
          <w:lang/>
        </w:rPr>
        <w:t>c</w:t>
      </w:r>
      <w:r w:rsidRPr="00A15F9D">
        <w:rPr>
          <w:rFonts w:cs="Tahoma"/>
          <w:sz w:val="22"/>
          <w:szCs w:val="22"/>
          <w:lang/>
        </w:rPr>
        <w:t>a e de alguns outros estados, assim como as presentes iniciativas da indústria para</w:t>
      </w:r>
      <w:r w:rsidR="00062B07">
        <w:rPr>
          <w:rFonts w:cs="Tahoma"/>
          <w:sz w:val="22"/>
          <w:szCs w:val="22"/>
          <w:lang/>
        </w:rPr>
        <w:t xml:space="preserve"> </w:t>
      </w:r>
      <w:r w:rsidRPr="00A15F9D">
        <w:rPr>
          <w:rFonts w:cs="Tahoma"/>
          <w:sz w:val="22"/>
          <w:szCs w:val="22"/>
          <w:lang/>
        </w:rPr>
        <w:t>lidar com a poluição causada por navios de cruzeiro</w:t>
      </w:r>
      <w:r w:rsidR="00062B07">
        <w:rPr>
          <w:rFonts w:cs="Tahoma"/>
          <w:sz w:val="22"/>
          <w:szCs w:val="22"/>
          <w:lang/>
        </w:rPr>
        <w:t>s</w:t>
      </w:r>
      <w:r w:rsidRPr="00A15F9D">
        <w:rPr>
          <w:rFonts w:cs="Tahoma"/>
          <w:sz w:val="22"/>
          <w:szCs w:val="22"/>
          <w:lang/>
        </w:rPr>
        <w:t xml:space="preserve">. </w:t>
      </w:r>
      <w:r w:rsidR="007E0050">
        <w:rPr>
          <w:rFonts w:cs="Tahoma"/>
          <w:sz w:val="22"/>
          <w:szCs w:val="22"/>
          <w:lang/>
        </w:rPr>
        <w:t>Questões para o Congresso são discutidas.</w:t>
      </w:r>
      <w:r w:rsidRPr="00A15F9D">
        <w:rPr>
          <w:rFonts w:cs="Tahoma"/>
          <w:sz w:val="22"/>
          <w:szCs w:val="22"/>
          <w:lang/>
        </w:rPr>
        <w:t xml:space="preserve"> </w:t>
      </w:r>
    </w:p>
    <w:p w:rsidR="0079686F" w:rsidRPr="00A15F9D" w:rsidRDefault="0079686F" w:rsidP="0079686F">
      <w:pPr>
        <w:ind w:firstLine="570"/>
        <w:rPr>
          <w:rFonts w:cs="Tahoma"/>
          <w:sz w:val="22"/>
          <w:szCs w:val="22"/>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A15F9D" w:rsidRPr="00A15F9D" w:rsidRDefault="00A15F9D"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b/>
          <w:bCs/>
          <w:lang/>
        </w:rPr>
      </w:pPr>
      <w:r>
        <w:rPr>
          <w:rFonts w:cs="Tahoma"/>
          <w:b/>
          <w:bCs/>
          <w:lang/>
        </w:rPr>
        <w:t>Sumário</w:t>
      </w:r>
    </w:p>
    <w:p w:rsidR="0079686F" w:rsidRDefault="0079686F" w:rsidP="0079686F">
      <w:pPr>
        <w:ind w:firstLine="570"/>
        <w:rPr>
          <w:rFonts w:cs="Tahoma"/>
          <w:lang/>
        </w:rPr>
      </w:pPr>
    </w:p>
    <w:p w:rsidR="0079686F" w:rsidRDefault="0079686F" w:rsidP="0079686F">
      <w:pPr>
        <w:ind w:firstLine="570"/>
        <w:rPr>
          <w:rFonts w:cs="Tahoma"/>
          <w:lang/>
        </w:rPr>
      </w:pPr>
      <w:r>
        <w:rPr>
          <w:rFonts w:cs="Tahoma"/>
          <w:lang/>
        </w:rPr>
        <w:t>Introdução</w:t>
      </w:r>
      <w:r>
        <w:rPr>
          <w:rFonts w:cs="Tahoma"/>
          <w:lang/>
        </w:rPr>
        <w:tab/>
      </w:r>
      <w:r>
        <w:rPr>
          <w:rFonts w:cs="Tahoma"/>
          <w:lang/>
        </w:rPr>
        <w:tab/>
      </w:r>
      <w:r>
        <w:rPr>
          <w:rFonts w:cs="Tahoma"/>
          <w:lang/>
        </w:rPr>
        <w:tab/>
      </w:r>
      <w:r>
        <w:rPr>
          <w:rFonts w:cs="Tahoma"/>
          <w:lang/>
        </w:rPr>
        <w:tab/>
      </w:r>
      <w:r>
        <w:rPr>
          <w:rFonts w:cs="Tahoma"/>
          <w:lang/>
        </w:rPr>
        <w:tab/>
      </w:r>
      <w:r>
        <w:rPr>
          <w:rFonts w:cs="Tahoma"/>
          <w:lang/>
        </w:rPr>
        <w:tab/>
      </w:r>
      <w:r w:rsidR="00A15F9D">
        <w:rPr>
          <w:rFonts w:cs="Tahoma"/>
          <w:lang/>
        </w:rPr>
        <w:tab/>
      </w:r>
      <w:r w:rsidR="00A15F9D">
        <w:rPr>
          <w:rFonts w:cs="Tahoma"/>
          <w:lang/>
        </w:rPr>
        <w:tab/>
      </w:r>
      <w:r>
        <w:rPr>
          <w:rFonts w:cs="Tahoma"/>
          <w:lang/>
        </w:rPr>
        <w:t>1</w:t>
      </w:r>
    </w:p>
    <w:p w:rsidR="0079686F" w:rsidRDefault="00D910C7" w:rsidP="0079686F">
      <w:pPr>
        <w:ind w:firstLine="570"/>
        <w:rPr>
          <w:rFonts w:cs="Tahoma"/>
          <w:lang/>
        </w:rPr>
      </w:pPr>
      <w:r>
        <w:rPr>
          <w:rFonts w:cs="Tahoma"/>
          <w:lang/>
        </w:rPr>
        <w:t xml:space="preserve">Fluxos </w:t>
      </w:r>
      <w:r w:rsidR="0079686F">
        <w:rPr>
          <w:rFonts w:cs="Tahoma"/>
          <w:lang/>
        </w:rPr>
        <w:t>de Dejetos de Navios de Cruzeiro</w:t>
      </w:r>
      <w:r>
        <w:rPr>
          <w:rFonts w:cs="Tahoma"/>
          <w:lang/>
        </w:rPr>
        <w:t>s</w:t>
      </w:r>
      <w:r>
        <w:rPr>
          <w:rFonts w:cs="Tahoma"/>
          <w:lang/>
        </w:rPr>
        <w:tab/>
      </w:r>
      <w:r>
        <w:rPr>
          <w:rFonts w:cs="Tahoma"/>
          <w:lang/>
        </w:rPr>
        <w:tab/>
      </w:r>
      <w:r w:rsidR="0079686F">
        <w:rPr>
          <w:rFonts w:cs="Tahoma"/>
          <w:lang/>
        </w:rPr>
        <w:tab/>
      </w:r>
      <w:r w:rsidR="0079686F">
        <w:rPr>
          <w:rFonts w:cs="Tahoma"/>
          <w:lang/>
        </w:rPr>
        <w:tab/>
        <w:t>3</w:t>
      </w:r>
    </w:p>
    <w:p w:rsidR="0079686F" w:rsidRDefault="0079686F" w:rsidP="0079686F">
      <w:pPr>
        <w:ind w:firstLine="570"/>
        <w:rPr>
          <w:rFonts w:cs="Tahoma"/>
          <w:lang/>
        </w:rPr>
      </w:pPr>
      <w:r>
        <w:rPr>
          <w:rFonts w:cs="Tahoma"/>
          <w:lang/>
        </w:rPr>
        <w:t>Leis e Regulamentos Aplicáveis</w:t>
      </w:r>
      <w:r>
        <w:rPr>
          <w:rFonts w:cs="Tahoma"/>
          <w:lang/>
        </w:rPr>
        <w:tab/>
      </w:r>
      <w:r>
        <w:rPr>
          <w:rFonts w:cs="Tahoma"/>
          <w:lang/>
        </w:rPr>
        <w:tab/>
      </w:r>
      <w:r>
        <w:rPr>
          <w:rFonts w:cs="Tahoma"/>
          <w:lang/>
        </w:rPr>
        <w:tab/>
      </w:r>
      <w:r>
        <w:rPr>
          <w:rFonts w:cs="Tahoma"/>
          <w:lang/>
        </w:rPr>
        <w:tab/>
      </w:r>
      <w:r w:rsidR="00A15F9D">
        <w:rPr>
          <w:rFonts w:cs="Tahoma"/>
          <w:lang/>
        </w:rPr>
        <w:tab/>
      </w:r>
      <w:r>
        <w:rPr>
          <w:rFonts w:cs="Tahoma"/>
          <w:lang/>
        </w:rPr>
        <w:t>7</w:t>
      </w:r>
    </w:p>
    <w:p w:rsidR="0079686F" w:rsidRDefault="00D910C7" w:rsidP="0079686F">
      <w:pPr>
        <w:ind w:firstLine="570"/>
        <w:rPr>
          <w:rFonts w:cs="Tahoma"/>
          <w:lang/>
        </w:rPr>
      </w:pPr>
      <w:r>
        <w:rPr>
          <w:rFonts w:cs="Tahoma"/>
          <w:lang/>
        </w:rPr>
        <w:tab/>
      </w:r>
      <w:r>
        <w:rPr>
          <w:rFonts w:cs="Tahoma"/>
          <w:lang/>
        </w:rPr>
        <w:tab/>
      </w:r>
      <w:r w:rsidR="0079686F">
        <w:rPr>
          <w:rFonts w:cs="Tahoma"/>
          <w:lang/>
        </w:rPr>
        <w:t>Regime Internacional</w:t>
      </w:r>
      <w:r>
        <w:rPr>
          <w:rFonts w:cs="Tahoma"/>
          <w:lang/>
        </w:rPr>
        <w:t xml:space="preserve"> de Leis</w:t>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7</w:t>
      </w:r>
    </w:p>
    <w:p w:rsidR="0079686F" w:rsidRDefault="00D910C7" w:rsidP="0079686F">
      <w:pPr>
        <w:ind w:firstLine="570"/>
        <w:rPr>
          <w:rFonts w:cs="Tahoma"/>
          <w:lang/>
        </w:rPr>
      </w:pPr>
      <w:r>
        <w:rPr>
          <w:rFonts w:cs="Tahoma"/>
          <w:lang/>
        </w:rPr>
        <w:tab/>
      </w:r>
      <w:r>
        <w:rPr>
          <w:rFonts w:cs="Tahoma"/>
          <w:lang/>
        </w:rPr>
        <w:tab/>
      </w:r>
      <w:r w:rsidR="0079686F">
        <w:rPr>
          <w:rFonts w:cs="Tahoma"/>
          <w:lang/>
        </w:rPr>
        <w:t>Leis e Regulamentos</w:t>
      </w:r>
      <w:r w:rsidR="0079686F">
        <w:rPr>
          <w:rFonts w:cs="Tahoma"/>
          <w:lang/>
        </w:rPr>
        <w:tab/>
      </w:r>
      <w:r>
        <w:rPr>
          <w:rFonts w:cs="Tahoma"/>
          <w:lang/>
        </w:rPr>
        <w:t>Internos</w:t>
      </w:r>
      <w:r>
        <w:rPr>
          <w:rFonts w:cs="Tahoma"/>
          <w:lang/>
        </w:rPr>
        <w:tab/>
      </w:r>
      <w:r w:rsidR="0079686F">
        <w:rPr>
          <w:rFonts w:cs="Tahoma"/>
          <w:lang/>
        </w:rPr>
        <w:tab/>
      </w:r>
      <w:r w:rsidR="00A15F9D">
        <w:rPr>
          <w:rFonts w:cs="Tahoma"/>
          <w:lang/>
        </w:rPr>
        <w:tab/>
      </w:r>
      <w:r w:rsidR="00A15F9D">
        <w:rPr>
          <w:rFonts w:cs="Tahoma"/>
          <w:lang/>
        </w:rPr>
        <w:tab/>
      </w:r>
      <w:r w:rsidR="0079686F">
        <w:rPr>
          <w:rFonts w:cs="Tahoma"/>
          <w:lang/>
        </w:rPr>
        <w:t>9</w:t>
      </w:r>
    </w:p>
    <w:p w:rsidR="0079686F" w:rsidRDefault="00D910C7" w:rsidP="0079686F">
      <w:pPr>
        <w:ind w:firstLine="570"/>
        <w:rPr>
          <w:rFonts w:cs="Tahoma"/>
          <w:lang/>
        </w:rPr>
      </w:pPr>
      <w:r>
        <w:rPr>
          <w:rFonts w:cs="Tahoma"/>
          <w:lang/>
        </w:rPr>
        <w:tab/>
      </w:r>
      <w:r>
        <w:rPr>
          <w:rFonts w:cs="Tahoma"/>
          <w:lang/>
        </w:rPr>
        <w:tab/>
      </w:r>
      <w:r>
        <w:rPr>
          <w:rFonts w:cs="Tahoma"/>
          <w:lang/>
        </w:rPr>
        <w:tab/>
      </w:r>
      <w:r w:rsidR="0079686F">
        <w:rPr>
          <w:rFonts w:cs="Tahoma"/>
          <w:lang/>
        </w:rPr>
        <w:t>Esgoto</w:t>
      </w:r>
      <w:r w:rsidR="0079686F">
        <w:rPr>
          <w:rFonts w:cs="Tahoma"/>
          <w:lang/>
        </w:rPr>
        <w:tab/>
      </w:r>
      <w:r w:rsidR="0079686F">
        <w:rPr>
          <w:rFonts w:cs="Tahoma"/>
          <w:lang/>
        </w:rPr>
        <w:tab/>
      </w:r>
      <w:r w:rsidR="0079686F">
        <w:rPr>
          <w:rFonts w:cs="Tahoma"/>
          <w:lang/>
        </w:rPr>
        <w:tab/>
      </w:r>
      <w:r w:rsidR="0079686F">
        <w:rPr>
          <w:rFonts w:cs="Tahoma"/>
          <w:lang/>
        </w:rPr>
        <w:tab/>
      </w:r>
      <w:r>
        <w:rPr>
          <w:rFonts w:cs="Tahoma"/>
          <w:lang/>
        </w:rPr>
        <w:tab/>
      </w:r>
      <w:r w:rsidR="00A15F9D">
        <w:rPr>
          <w:rFonts w:cs="Tahoma"/>
          <w:lang/>
        </w:rPr>
        <w:tab/>
      </w:r>
      <w:r w:rsidR="00A15F9D">
        <w:rPr>
          <w:rFonts w:cs="Tahoma"/>
          <w:lang/>
        </w:rPr>
        <w:tab/>
      </w:r>
      <w:r w:rsidR="0079686F">
        <w:rPr>
          <w:rFonts w:cs="Tahoma"/>
          <w:lang/>
        </w:rPr>
        <w:t>9</w:t>
      </w:r>
    </w:p>
    <w:p w:rsidR="0079686F" w:rsidRDefault="00D910C7" w:rsidP="0079686F">
      <w:pPr>
        <w:ind w:firstLine="570"/>
        <w:rPr>
          <w:rFonts w:cs="Tahoma"/>
          <w:lang/>
        </w:rPr>
      </w:pPr>
      <w:r>
        <w:rPr>
          <w:rFonts w:cs="Tahoma"/>
          <w:lang/>
        </w:rPr>
        <w:tab/>
      </w:r>
      <w:r>
        <w:rPr>
          <w:rFonts w:cs="Tahoma"/>
          <w:lang/>
        </w:rPr>
        <w:tab/>
      </w:r>
      <w:r>
        <w:rPr>
          <w:rFonts w:cs="Tahoma"/>
          <w:lang/>
        </w:rPr>
        <w:tab/>
      </w:r>
      <w:r w:rsidR="0079686F">
        <w:rPr>
          <w:rFonts w:cs="Tahoma"/>
          <w:lang/>
        </w:rPr>
        <w:t>Água Cinza</w:t>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ab/>
        <w:t>12</w:t>
      </w:r>
    </w:p>
    <w:p w:rsidR="0079686F" w:rsidRDefault="00D910C7" w:rsidP="0079686F">
      <w:pPr>
        <w:ind w:firstLine="570"/>
        <w:rPr>
          <w:rFonts w:cs="Tahoma"/>
          <w:lang/>
        </w:rPr>
      </w:pPr>
      <w:r>
        <w:rPr>
          <w:rFonts w:cs="Tahoma"/>
          <w:lang/>
        </w:rPr>
        <w:tab/>
      </w:r>
      <w:r>
        <w:rPr>
          <w:rFonts w:cs="Tahoma"/>
          <w:lang/>
        </w:rPr>
        <w:tab/>
      </w:r>
      <w:r>
        <w:rPr>
          <w:rFonts w:cs="Tahoma"/>
          <w:lang/>
        </w:rPr>
        <w:tab/>
        <w:t xml:space="preserve">Resíduos </w:t>
      </w:r>
      <w:r w:rsidR="0079686F">
        <w:rPr>
          <w:rFonts w:cs="Tahoma"/>
          <w:lang/>
        </w:rPr>
        <w:t>Sólidos</w:t>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12</w:t>
      </w:r>
    </w:p>
    <w:p w:rsidR="0079686F" w:rsidRDefault="00D910C7" w:rsidP="0079686F">
      <w:pPr>
        <w:ind w:firstLine="570"/>
        <w:rPr>
          <w:rFonts w:cs="Tahoma"/>
          <w:lang/>
        </w:rPr>
      </w:pPr>
      <w:r>
        <w:rPr>
          <w:rFonts w:cs="Tahoma"/>
          <w:lang/>
        </w:rPr>
        <w:tab/>
      </w:r>
      <w:r>
        <w:rPr>
          <w:rFonts w:cs="Tahoma"/>
          <w:lang/>
        </w:rPr>
        <w:tab/>
      </w:r>
      <w:r>
        <w:rPr>
          <w:rFonts w:cs="Tahoma"/>
          <w:lang/>
        </w:rPr>
        <w:tab/>
        <w:t xml:space="preserve">Resíduos </w:t>
      </w:r>
      <w:r w:rsidR="0079686F">
        <w:rPr>
          <w:rFonts w:cs="Tahoma"/>
          <w:lang/>
        </w:rPr>
        <w:t>Perigosos</w:t>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13</w:t>
      </w:r>
    </w:p>
    <w:p w:rsidR="0079686F" w:rsidRDefault="00D910C7" w:rsidP="0079686F">
      <w:pPr>
        <w:ind w:firstLine="570"/>
        <w:rPr>
          <w:rFonts w:cs="Tahoma"/>
          <w:lang/>
        </w:rPr>
      </w:pPr>
      <w:r>
        <w:rPr>
          <w:rFonts w:cs="Tahoma"/>
          <w:lang/>
        </w:rPr>
        <w:tab/>
      </w:r>
      <w:r>
        <w:rPr>
          <w:rFonts w:cs="Tahoma"/>
          <w:lang/>
        </w:rPr>
        <w:tab/>
      </w:r>
      <w:r>
        <w:rPr>
          <w:rFonts w:cs="Tahoma"/>
          <w:lang/>
        </w:rPr>
        <w:tab/>
      </w:r>
      <w:r w:rsidR="0079686F">
        <w:rPr>
          <w:rFonts w:cs="Tahoma"/>
          <w:lang/>
        </w:rPr>
        <w:t xml:space="preserve">Água de </w:t>
      </w:r>
      <w:r>
        <w:rPr>
          <w:rFonts w:cs="Tahoma"/>
          <w:lang/>
        </w:rPr>
        <w:t>Porão</w:t>
      </w:r>
      <w:r w:rsidR="0079686F">
        <w:rPr>
          <w:rFonts w:cs="Tahoma"/>
          <w:lang/>
        </w:rPr>
        <w:tab/>
      </w:r>
      <w:r w:rsidR="0079686F">
        <w:rPr>
          <w:rFonts w:cs="Tahoma"/>
          <w:lang/>
        </w:rPr>
        <w:tab/>
      </w:r>
      <w:r w:rsidR="0079686F">
        <w:rPr>
          <w:rFonts w:cs="Tahoma"/>
          <w:lang/>
        </w:rPr>
        <w:tab/>
      </w:r>
      <w:r w:rsidR="0079686F">
        <w:rPr>
          <w:rFonts w:cs="Tahoma"/>
          <w:lang/>
        </w:rPr>
        <w:tab/>
      </w:r>
      <w:r w:rsidR="00A15F9D">
        <w:rPr>
          <w:rFonts w:cs="Tahoma"/>
          <w:lang/>
        </w:rPr>
        <w:tab/>
      </w:r>
      <w:r w:rsidR="0079686F">
        <w:rPr>
          <w:rFonts w:cs="Tahoma"/>
          <w:lang/>
        </w:rPr>
        <w:t>14</w:t>
      </w:r>
    </w:p>
    <w:p w:rsidR="0079686F" w:rsidRDefault="00D910C7" w:rsidP="0079686F">
      <w:pPr>
        <w:ind w:firstLine="570"/>
        <w:rPr>
          <w:rFonts w:cs="Tahoma"/>
          <w:lang/>
        </w:rPr>
      </w:pPr>
      <w:r>
        <w:rPr>
          <w:rFonts w:cs="Tahoma"/>
          <w:lang/>
        </w:rPr>
        <w:tab/>
      </w:r>
      <w:r>
        <w:rPr>
          <w:rFonts w:cs="Tahoma"/>
          <w:lang/>
        </w:rPr>
        <w:tab/>
      </w:r>
      <w:r>
        <w:rPr>
          <w:rFonts w:cs="Tahoma"/>
          <w:lang/>
        </w:rPr>
        <w:tab/>
      </w:r>
      <w:r w:rsidR="0079686F">
        <w:rPr>
          <w:rFonts w:cs="Tahoma"/>
          <w:lang/>
        </w:rPr>
        <w:t>Água de Lastro</w:t>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14</w:t>
      </w:r>
    </w:p>
    <w:p w:rsidR="0079686F" w:rsidRDefault="00D910C7" w:rsidP="0079686F">
      <w:pPr>
        <w:ind w:firstLine="570"/>
        <w:rPr>
          <w:rFonts w:cs="Tahoma"/>
          <w:lang/>
        </w:rPr>
      </w:pPr>
      <w:r>
        <w:rPr>
          <w:rFonts w:cs="Tahoma"/>
          <w:lang/>
        </w:rPr>
        <w:tab/>
      </w:r>
      <w:r>
        <w:rPr>
          <w:rFonts w:cs="Tahoma"/>
          <w:lang/>
        </w:rPr>
        <w:tab/>
      </w:r>
      <w:r>
        <w:rPr>
          <w:rFonts w:cs="Tahoma"/>
          <w:lang/>
        </w:rPr>
        <w:tab/>
      </w:r>
      <w:r w:rsidR="0079686F">
        <w:rPr>
          <w:rFonts w:cs="Tahoma"/>
          <w:lang/>
        </w:rPr>
        <w:t>Poluição do Ar</w:t>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16</w:t>
      </w:r>
    </w:p>
    <w:p w:rsidR="0079686F" w:rsidRDefault="00D910C7" w:rsidP="0079686F">
      <w:pPr>
        <w:ind w:firstLine="570"/>
        <w:rPr>
          <w:rFonts w:cs="Tahoma"/>
          <w:lang/>
        </w:rPr>
      </w:pPr>
      <w:r>
        <w:rPr>
          <w:rFonts w:cs="Tahoma"/>
          <w:lang/>
        </w:rPr>
        <w:tab/>
      </w:r>
      <w:r>
        <w:rPr>
          <w:rFonts w:cs="Tahoma"/>
          <w:lang/>
        </w:rPr>
        <w:tab/>
      </w:r>
      <w:r>
        <w:rPr>
          <w:rFonts w:cs="Tahoma"/>
          <w:lang/>
        </w:rPr>
        <w:tab/>
      </w:r>
      <w:r w:rsidR="0079686F">
        <w:rPr>
          <w:rFonts w:cs="Tahoma"/>
          <w:lang/>
        </w:rPr>
        <w:t xml:space="preserve">Considerações </w:t>
      </w:r>
      <w:r w:rsidRPr="00234D14">
        <w:rPr>
          <w:rFonts w:cs="Tahoma"/>
          <w:lang/>
        </w:rPr>
        <w:t xml:space="preserve">sobre </w:t>
      </w:r>
      <w:r w:rsidR="0079686F" w:rsidRPr="00234D14">
        <w:rPr>
          <w:rFonts w:cs="Tahoma"/>
          <w:lang/>
        </w:rPr>
        <w:t>Jurisdição</w:t>
      </w:r>
      <w:r w:rsidR="0079686F">
        <w:rPr>
          <w:rFonts w:cs="Tahoma"/>
          <w:lang/>
        </w:rPr>
        <w:t xml:space="preserve"> Geográfica</w:t>
      </w:r>
      <w:r w:rsidR="0079686F">
        <w:rPr>
          <w:rFonts w:cs="Tahoma"/>
          <w:lang/>
        </w:rPr>
        <w:tab/>
      </w:r>
      <w:r w:rsidR="0079686F">
        <w:rPr>
          <w:rFonts w:cs="Tahoma"/>
          <w:lang/>
        </w:rPr>
        <w:tab/>
        <w:t>17</w:t>
      </w:r>
    </w:p>
    <w:p w:rsidR="0079686F" w:rsidRDefault="00D910C7" w:rsidP="0079686F">
      <w:pPr>
        <w:ind w:firstLine="570"/>
        <w:rPr>
          <w:rFonts w:cs="Tahoma"/>
          <w:lang/>
        </w:rPr>
      </w:pPr>
      <w:r>
        <w:rPr>
          <w:rFonts w:cs="Tahoma"/>
          <w:lang/>
        </w:rPr>
        <w:tab/>
      </w:r>
      <w:r>
        <w:rPr>
          <w:rFonts w:cs="Tahoma"/>
          <w:lang/>
        </w:rPr>
        <w:tab/>
      </w:r>
      <w:r w:rsidR="0079686F">
        <w:rPr>
          <w:rFonts w:cs="Tahoma"/>
          <w:lang/>
        </w:rPr>
        <w:t>Atividades no Alas</w:t>
      </w:r>
      <w:r>
        <w:rPr>
          <w:rFonts w:cs="Tahoma"/>
          <w:lang/>
        </w:rPr>
        <w:t>c</w:t>
      </w:r>
      <w:r w:rsidR="0079686F">
        <w:rPr>
          <w:rFonts w:cs="Tahoma"/>
          <w:lang/>
        </w:rPr>
        <w:t>a</w:t>
      </w:r>
      <w:r>
        <w:rPr>
          <w:rFonts w:cs="Tahoma"/>
          <w:lang/>
        </w:rPr>
        <w:tab/>
      </w:r>
      <w:r w:rsidR="0079686F">
        <w:rPr>
          <w:rFonts w:cs="Tahoma"/>
          <w:lang/>
        </w:rPr>
        <w:tab/>
      </w:r>
      <w:r w:rsidR="0079686F">
        <w:rPr>
          <w:rFonts w:cs="Tahoma"/>
          <w:lang/>
        </w:rPr>
        <w:tab/>
      </w:r>
      <w:r w:rsidR="0079686F">
        <w:rPr>
          <w:rFonts w:cs="Tahoma"/>
          <w:lang/>
        </w:rPr>
        <w:tab/>
      </w:r>
      <w:r w:rsidR="0079686F">
        <w:rPr>
          <w:rFonts w:cs="Tahoma"/>
          <w:lang/>
        </w:rPr>
        <w:tab/>
      </w:r>
      <w:r w:rsidR="00A15F9D">
        <w:rPr>
          <w:rFonts w:cs="Tahoma"/>
          <w:lang/>
        </w:rPr>
        <w:tab/>
      </w:r>
      <w:r w:rsidR="0079686F">
        <w:rPr>
          <w:rFonts w:cs="Tahoma"/>
          <w:lang/>
        </w:rPr>
        <w:t>18</w:t>
      </w:r>
    </w:p>
    <w:p w:rsidR="0079686F" w:rsidRDefault="00D910C7" w:rsidP="0079686F">
      <w:pPr>
        <w:ind w:firstLine="570"/>
        <w:rPr>
          <w:rFonts w:cs="Tahoma"/>
          <w:lang/>
        </w:rPr>
      </w:pPr>
      <w:r>
        <w:rPr>
          <w:rFonts w:cs="Tahoma"/>
          <w:lang/>
        </w:rPr>
        <w:tab/>
      </w:r>
      <w:r>
        <w:rPr>
          <w:rFonts w:cs="Tahoma"/>
          <w:lang/>
        </w:rPr>
        <w:tab/>
      </w:r>
      <w:r>
        <w:rPr>
          <w:rFonts w:cs="Tahoma"/>
          <w:lang/>
        </w:rPr>
        <w:tab/>
      </w:r>
      <w:r w:rsidR="0079686F">
        <w:rPr>
          <w:rFonts w:cs="Tahoma"/>
          <w:lang/>
        </w:rPr>
        <w:t>Legislação Federal</w:t>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19</w:t>
      </w:r>
    </w:p>
    <w:p w:rsidR="0079686F" w:rsidRDefault="00D910C7" w:rsidP="0079686F">
      <w:pPr>
        <w:ind w:firstLine="570"/>
        <w:rPr>
          <w:rFonts w:cs="Tahoma"/>
          <w:lang/>
        </w:rPr>
      </w:pPr>
      <w:r>
        <w:rPr>
          <w:rFonts w:cs="Tahoma"/>
          <w:lang/>
        </w:rPr>
        <w:tab/>
      </w:r>
      <w:r>
        <w:rPr>
          <w:rFonts w:cs="Tahoma"/>
          <w:lang/>
        </w:rPr>
        <w:tab/>
      </w:r>
      <w:r>
        <w:rPr>
          <w:rFonts w:cs="Tahoma"/>
          <w:lang/>
        </w:rPr>
        <w:tab/>
      </w:r>
      <w:r w:rsidR="0079686F">
        <w:rPr>
          <w:rFonts w:cs="Tahoma"/>
          <w:lang/>
        </w:rPr>
        <w:t>Legislação Estad</w:t>
      </w:r>
      <w:r>
        <w:rPr>
          <w:rFonts w:cs="Tahoma"/>
          <w:lang/>
        </w:rPr>
        <w:t xml:space="preserve">ual </w:t>
      </w:r>
      <w:r w:rsidR="0079686F">
        <w:rPr>
          <w:rFonts w:cs="Tahoma"/>
          <w:lang/>
        </w:rPr>
        <w:t xml:space="preserve"> </w:t>
      </w:r>
      <w:r>
        <w:rPr>
          <w:rFonts w:cs="Tahoma"/>
          <w:lang/>
        </w:rPr>
        <w:t xml:space="preserve">e Iniciativas </w:t>
      </w:r>
      <w:r w:rsidR="0079686F">
        <w:rPr>
          <w:rFonts w:cs="Tahoma"/>
          <w:lang/>
        </w:rPr>
        <w:t>do Alas</w:t>
      </w:r>
      <w:r>
        <w:rPr>
          <w:rFonts w:cs="Tahoma"/>
          <w:lang/>
        </w:rPr>
        <w:t>c</w:t>
      </w:r>
      <w:r w:rsidR="0079686F">
        <w:rPr>
          <w:rFonts w:cs="Tahoma"/>
          <w:lang/>
        </w:rPr>
        <w:t>a</w:t>
      </w:r>
      <w:r w:rsidR="0079686F">
        <w:rPr>
          <w:rFonts w:cs="Tahoma"/>
          <w:lang/>
        </w:rPr>
        <w:tab/>
      </w:r>
      <w:r w:rsidR="00A15F9D">
        <w:rPr>
          <w:rFonts w:cs="Tahoma"/>
          <w:lang/>
        </w:rPr>
        <w:tab/>
      </w:r>
      <w:r w:rsidR="0079686F">
        <w:rPr>
          <w:rFonts w:cs="Tahoma"/>
          <w:lang/>
        </w:rPr>
        <w:t>20</w:t>
      </w:r>
    </w:p>
    <w:p w:rsidR="0079686F" w:rsidRDefault="00D910C7" w:rsidP="0079686F">
      <w:pPr>
        <w:ind w:firstLine="570"/>
        <w:rPr>
          <w:rFonts w:cs="Tahoma"/>
          <w:lang/>
        </w:rPr>
      </w:pPr>
      <w:r>
        <w:rPr>
          <w:rFonts w:cs="Tahoma"/>
          <w:lang/>
        </w:rPr>
        <w:tab/>
      </w:r>
      <w:r>
        <w:rPr>
          <w:rFonts w:cs="Tahoma"/>
          <w:lang/>
        </w:rPr>
        <w:tab/>
      </w:r>
      <w:r w:rsidR="0079686F">
        <w:rPr>
          <w:rFonts w:cs="Tahoma"/>
          <w:lang/>
        </w:rPr>
        <w:t>Atividades em Outros Estados</w:t>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21</w:t>
      </w:r>
    </w:p>
    <w:p w:rsidR="0079686F" w:rsidRDefault="00D910C7" w:rsidP="0079686F">
      <w:pPr>
        <w:ind w:firstLine="570"/>
        <w:rPr>
          <w:rFonts w:cs="Tahoma"/>
          <w:lang/>
        </w:rPr>
      </w:pPr>
      <w:r>
        <w:rPr>
          <w:rFonts w:cs="Tahoma"/>
          <w:lang/>
        </w:rPr>
        <w:tab/>
      </w:r>
      <w:r>
        <w:rPr>
          <w:rFonts w:cs="Tahoma"/>
          <w:lang/>
        </w:rPr>
        <w:tab/>
      </w:r>
      <w:r w:rsidR="0079686F">
        <w:rPr>
          <w:rFonts w:cs="Tahoma"/>
          <w:lang/>
        </w:rPr>
        <w:t>Iniciativas da Indústria</w:t>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22</w:t>
      </w:r>
    </w:p>
    <w:p w:rsidR="0079686F" w:rsidRDefault="00FE372B" w:rsidP="0079686F">
      <w:pPr>
        <w:ind w:firstLine="570"/>
        <w:rPr>
          <w:rFonts w:cs="Tahoma"/>
          <w:lang/>
        </w:rPr>
      </w:pPr>
      <w:r>
        <w:rPr>
          <w:rFonts w:cs="Tahoma"/>
          <w:lang/>
        </w:rPr>
        <w:t xml:space="preserve">Assuntos </w:t>
      </w:r>
      <w:r w:rsidR="00110F86">
        <w:rPr>
          <w:rFonts w:cs="Tahoma"/>
          <w:lang/>
        </w:rPr>
        <w:t xml:space="preserve">para </w:t>
      </w:r>
      <w:r w:rsidR="0079686F">
        <w:rPr>
          <w:rFonts w:cs="Tahoma"/>
          <w:lang/>
        </w:rPr>
        <w:t>o Congresso</w:t>
      </w:r>
      <w:r w:rsidR="0079686F">
        <w:rPr>
          <w:rFonts w:cs="Tahoma"/>
          <w:lang/>
        </w:rPr>
        <w:tab/>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23</w:t>
      </w:r>
    </w:p>
    <w:p w:rsidR="0079686F" w:rsidRDefault="00110F86" w:rsidP="0079686F">
      <w:pPr>
        <w:ind w:firstLine="570"/>
        <w:rPr>
          <w:rFonts w:cs="Tahoma"/>
          <w:lang/>
        </w:rPr>
      </w:pPr>
      <w:r>
        <w:rPr>
          <w:rFonts w:cs="Tahoma"/>
          <w:lang/>
        </w:rPr>
        <w:tab/>
      </w:r>
      <w:r>
        <w:rPr>
          <w:rFonts w:cs="Tahoma"/>
          <w:lang/>
        </w:rPr>
        <w:tab/>
      </w:r>
      <w:r w:rsidR="0079686F">
        <w:rPr>
          <w:rFonts w:cs="Tahoma"/>
          <w:lang/>
        </w:rPr>
        <w:t>Leis e Regulamentos</w:t>
      </w:r>
      <w:r w:rsidR="0079686F">
        <w:rPr>
          <w:rFonts w:cs="Tahoma"/>
          <w:lang/>
        </w:rPr>
        <w:tab/>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23</w:t>
      </w:r>
    </w:p>
    <w:p w:rsidR="0079686F" w:rsidRDefault="00110F86" w:rsidP="0079686F">
      <w:pPr>
        <w:ind w:firstLine="570"/>
        <w:rPr>
          <w:rFonts w:cs="Tahoma"/>
          <w:lang/>
        </w:rPr>
      </w:pPr>
      <w:r>
        <w:rPr>
          <w:rFonts w:cs="Tahoma"/>
          <w:lang/>
        </w:rPr>
        <w:tab/>
      </w:r>
      <w:r>
        <w:rPr>
          <w:rFonts w:cs="Tahoma"/>
          <w:lang/>
        </w:rPr>
        <w:tab/>
      </w:r>
      <w:r w:rsidR="0079686F">
        <w:rPr>
          <w:rFonts w:cs="Tahoma"/>
          <w:lang/>
        </w:rPr>
        <w:t>Pesquisa</w:t>
      </w:r>
      <w:r w:rsidR="0079686F">
        <w:rPr>
          <w:rFonts w:cs="Tahoma"/>
          <w:lang/>
        </w:rPr>
        <w:tab/>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A15F9D">
        <w:rPr>
          <w:rFonts w:cs="Tahoma"/>
          <w:lang/>
        </w:rPr>
        <w:tab/>
      </w:r>
      <w:r w:rsidR="0079686F">
        <w:rPr>
          <w:rFonts w:cs="Tahoma"/>
          <w:lang/>
        </w:rPr>
        <w:t>25</w:t>
      </w:r>
    </w:p>
    <w:p w:rsidR="0079686F" w:rsidRDefault="00110F86" w:rsidP="0079686F">
      <w:pPr>
        <w:ind w:firstLine="570"/>
        <w:rPr>
          <w:rFonts w:cs="Tahoma"/>
          <w:lang/>
        </w:rPr>
      </w:pPr>
      <w:r>
        <w:rPr>
          <w:rFonts w:cs="Tahoma"/>
          <w:lang/>
        </w:rPr>
        <w:tab/>
      </w:r>
      <w:r>
        <w:rPr>
          <w:rFonts w:cs="Tahoma"/>
          <w:lang/>
        </w:rPr>
        <w:tab/>
      </w:r>
      <w:r w:rsidR="0079686F">
        <w:rPr>
          <w:rFonts w:cs="Tahoma"/>
          <w:lang/>
        </w:rPr>
        <w:t xml:space="preserve">Supervisão e </w:t>
      </w:r>
      <w:r>
        <w:rPr>
          <w:rFonts w:cs="Tahoma"/>
          <w:lang/>
        </w:rPr>
        <w:t>Aplicação</w:t>
      </w:r>
      <w:r w:rsidR="0079686F">
        <w:rPr>
          <w:rFonts w:cs="Tahoma"/>
          <w:lang/>
        </w:rPr>
        <w:tab/>
      </w:r>
      <w:r w:rsidR="0079686F">
        <w:rPr>
          <w:rFonts w:cs="Tahoma"/>
          <w:lang/>
        </w:rPr>
        <w:tab/>
      </w:r>
      <w:r w:rsidR="0079686F">
        <w:rPr>
          <w:rFonts w:cs="Tahoma"/>
          <w:lang/>
        </w:rPr>
        <w:tab/>
      </w:r>
      <w:r w:rsidR="00A15F9D">
        <w:rPr>
          <w:rFonts w:cs="Tahoma"/>
          <w:lang/>
        </w:rPr>
        <w:tab/>
      </w:r>
      <w:r w:rsidR="00A15F9D">
        <w:rPr>
          <w:rFonts w:cs="Tahoma"/>
          <w:lang/>
        </w:rPr>
        <w:tab/>
      </w:r>
      <w:r w:rsidR="0079686F">
        <w:rPr>
          <w:rFonts w:cs="Tahoma"/>
          <w:lang/>
        </w:rPr>
        <w:t xml:space="preserve">25 </w:t>
      </w:r>
      <w:r w:rsidR="0079686F">
        <w:rPr>
          <w:rFonts w:cs="Tahoma"/>
          <w:lang/>
        </w:rPr>
        <w:tab/>
      </w:r>
      <w:r w:rsidR="0079686F">
        <w:rPr>
          <w:rFonts w:cs="Tahoma"/>
          <w:lang/>
        </w:rPr>
        <w:tab/>
      </w:r>
      <w:r w:rsidR="0079686F">
        <w:rPr>
          <w:rFonts w:cs="Tahoma"/>
          <w:lang/>
        </w:rPr>
        <w:tab/>
      </w:r>
      <w:r w:rsidR="0079686F">
        <w:rPr>
          <w:rFonts w:cs="Tahoma"/>
          <w:lang/>
        </w:rPr>
        <w:tab/>
      </w:r>
      <w:r w:rsidR="0079686F">
        <w:rPr>
          <w:rFonts w:cs="Tahoma"/>
          <w:lang/>
        </w:rPr>
        <w:tab/>
      </w:r>
      <w:r w:rsidR="0079686F">
        <w:rPr>
          <w:rFonts w:cs="Tahoma"/>
          <w:lang/>
        </w:rPr>
        <w:tab/>
      </w: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79686F">
      <w:pPr>
        <w:ind w:firstLine="570"/>
        <w:rPr>
          <w:rFonts w:cs="Tahoma"/>
          <w:lang/>
        </w:rPr>
      </w:pPr>
    </w:p>
    <w:p w:rsidR="0079686F" w:rsidRDefault="0079686F"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A15F9D" w:rsidRDefault="00A15F9D" w:rsidP="00A15F9D">
      <w:pPr>
        <w:rPr>
          <w:rFonts w:cs="Tahoma"/>
          <w:lang/>
        </w:rPr>
      </w:pPr>
    </w:p>
    <w:p w:rsidR="0079686F" w:rsidRDefault="0079686F" w:rsidP="00A15F9D">
      <w:pPr>
        <w:rPr>
          <w:rFonts w:cs="Tahoma"/>
          <w:lang/>
        </w:rPr>
      </w:pPr>
    </w:p>
    <w:p w:rsidR="0038366E" w:rsidRDefault="0038366E" w:rsidP="00A15F9D">
      <w:pPr>
        <w:rPr>
          <w:rFonts w:cs="Tahoma"/>
          <w:lang/>
        </w:rPr>
      </w:pPr>
    </w:p>
    <w:p w:rsidR="0038366E" w:rsidRPr="00A15F9D" w:rsidRDefault="0038366E" w:rsidP="00A15F9D">
      <w:pPr>
        <w:rPr>
          <w:rFonts w:cs="Tahoma"/>
          <w:lang/>
        </w:rPr>
      </w:pPr>
    </w:p>
    <w:p w:rsidR="00AE3934" w:rsidRDefault="00AE3934" w:rsidP="00AE3934">
      <w:pPr>
        <w:ind w:firstLine="570"/>
        <w:jc w:val="center"/>
        <w:rPr>
          <w:rFonts w:ascii="Arial" w:hAnsi="Arial" w:cs="Tahoma"/>
          <w:b/>
          <w:sz w:val="28"/>
          <w:szCs w:val="28"/>
          <w:lang/>
        </w:rPr>
      </w:pPr>
      <w:r w:rsidRPr="00522767">
        <w:rPr>
          <w:rFonts w:ascii="Arial" w:hAnsi="Arial" w:cs="Tahoma"/>
          <w:b/>
          <w:sz w:val="28"/>
          <w:szCs w:val="28"/>
          <w:lang/>
        </w:rPr>
        <w:t xml:space="preserve">Poluição Proveniente de Navios de Cruzeiros: </w:t>
      </w:r>
    </w:p>
    <w:p w:rsidR="0079686F" w:rsidRDefault="00AE3934" w:rsidP="00AE3934">
      <w:pPr>
        <w:ind w:firstLine="570"/>
        <w:rPr>
          <w:rFonts w:cs="Tahoma"/>
          <w:b/>
          <w:bCs/>
          <w:lang/>
        </w:rPr>
      </w:pPr>
      <w:r w:rsidRPr="00522767">
        <w:rPr>
          <w:rFonts w:ascii="Arial" w:hAnsi="Arial" w:cs="Tahoma"/>
          <w:b/>
          <w:sz w:val="28"/>
          <w:szCs w:val="28"/>
          <w:lang/>
        </w:rPr>
        <w:t>Histórico, Leis, Regulamentos e Questões Fundamentais</w:t>
      </w:r>
      <w:r>
        <w:rPr>
          <w:rFonts w:cs="Tahoma"/>
          <w:b/>
          <w:bCs/>
          <w:lang/>
        </w:rPr>
        <w:t xml:space="preserve"> </w:t>
      </w:r>
    </w:p>
    <w:p w:rsidR="0079686F" w:rsidRDefault="0079686F" w:rsidP="0079686F">
      <w:pPr>
        <w:ind w:firstLine="570"/>
        <w:jc w:val="center"/>
        <w:rPr>
          <w:rFonts w:cs="Tahoma"/>
          <w:b/>
          <w:bCs/>
          <w:lang/>
        </w:rPr>
      </w:pPr>
    </w:p>
    <w:p w:rsidR="0079686F" w:rsidRPr="00AE3934" w:rsidRDefault="0079686F" w:rsidP="0079686F">
      <w:pPr>
        <w:ind w:firstLine="570"/>
        <w:jc w:val="center"/>
        <w:rPr>
          <w:rFonts w:ascii="Arial" w:hAnsi="Arial" w:cs="Tahoma"/>
          <w:b/>
          <w:bCs/>
          <w:lang/>
        </w:rPr>
      </w:pPr>
      <w:r w:rsidRPr="00AE3934">
        <w:rPr>
          <w:rFonts w:ascii="Arial" w:hAnsi="Arial" w:cs="Tahoma"/>
          <w:b/>
          <w:bCs/>
          <w:lang/>
        </w:rPr>
        <w:t>Introdução</w:t>
      </w:r>
    </w:p>
    <w:p w:rsidR="0079686F" w:rsidRDefault="0079686F" w:rsidP="0079686F">
      <w:pPr>
        <w:ind w:firstLine="570"/>
        <w:jc w:val="center"/>
        <w:rPr>
          <w:rFonts w:cs="Tahoma"/>
          <w:b/>
          <w:bCs/>
          <w:lang/>
        </w:rPr>
      </w:pPr>
    </w:p>
    <w:p w:rsidR="0079686F" w:rsidRDefault="00756914" w:rsidP="00AE3934">
      <w:pPr>
        <w:ind w:firstLine="570"/>
        <w:jc w:val="both"/>
        <w:rPr>
          <w:rFonts w:cs="Tahoma"/>
          <w:lang/>
        </w:rPr>
      </w:pPr>
      <w:r>
        <w:rPr>
          <w:rFonts w:cs="Tahoma"/>
          <w:lang/>
        </w:rPr>
        <w:t xml:space="preserve">Mais de 46.000 navios mercantes – </w:t>
      </w:r>
      <w:r w:rsidR="0079686F">
        <w:rPr>
          <w:rFonts w:cs="Tahoma"/>
          <w:lang/>
        </w:rPr>
        <w:t xml:space="preserve">petroleiros, </w:t>
      </w:r>
      <w:proofErr w:type="spellStart"/>
      <w:r w:rsidR="0079686F">
        <w:rPr>
          <w:rFonts w:cs="Tahoma"/>
          <w:lang/>
        </w:rPr>
        <w:t>graneleiros</w:t>
      </w:r>
      <w:proofErr w:type="spellEnd"/>
      <w:r w:rsidR="0079686F">
        <w:rPr>
          <w:rFonts w:cs="Tahoma"/>
          <w:lang/>
        </w:rPr>
        <w:t>, porta-cont</w:t>
      </w:r>
      <w:r>
        <w:rPr>
          <w:rFonts w:cs="Tahoma"/>
          <w:lang/>
        </w:rPr>
        <w:t>ai</w:t>
      </w:r>
      <w:r w:rsidR="0079686F">
        <w:rPr>
          <w:rFonts w:cs="Tahoma"/>
          <w:lang/>
        </w:rPr>
        <w:t xml:space="preserve">ners, barcaças e navios </w:t>
      </w:r>
      <w:r w:rsidR="00AE3934">
        <w:rPr>
          <w:rFonts w:cs="Tahoma"/>
          <w:lang/>
        </w:rPr>
        <w:t xml:space="preserve">de </w:t>
      </w:r>
      <w:r w:rsidR="0079686F">
        <w:rPr>
          <w:rFonts w:cs="Tahoma"/>
          <w:lang/>
        </w:rPr>
        <w:t xml:space="preserve">passageiros – percorrem os oceanos e outras águas do planeta transportando carga e passageiros </w:t>
      </w:r>
      <w:r w:rsidR="00AE3934">
        <w:rPr>
          <w:rFonts w:cs="Tahoma"/>
          <w:lang/>
        </w:rPr>
        <w:t xml:space="preserve">para comércio, </w:t>
      </w:r>
      <w:r w:rsidR="0079686F">
        <w:rPr>
          <w:rFonts w:cs="Tahoma"/>
          <w:lang/>
        </w:rPr>
        <w:t xml:space="preserve"> transporte e recreação. Suas atividades são regulamentadas e inspecionadas em alguns aspectos por protocolos internacionais e leis internas </w:t>
      </w:r>
      <w:r w:rsidR="00AE3934">
        <w:rPr>
          <w:rFonts w:cs="Tahoma"/>
          <w:lang/>
        </w:rPr>
        <w:t>a</w:t>
      </w:r>
      <w:r w:rsidR="0079686F">
        <w:rPr>
          <w:rFonts w:cs="Tahoma"/>
          <w:lang/>
        </w:rPr>
        <w:t>mericanas, incluindo aquelas designadas a proteger contra descargas de poluentes que venham a afetar recursos marinhos, outras partes do meio ambiente e a saúde pública. Entretanto, há superposição de algumas exigências, brechas em outras áreas, diferenças geográficas em jurisdiç</w:t>
      </w:r>
      <w:r w:rsidR="00AE3934">
        <w:rPr>
          <w:rFonts w:cs="Tahoma"/>
          <w:lang/>
        </w:rPr>
        <w:t xml:space="preserve">ões </w:t>
      </w:r>
      <w:r w:rsidR="0079686F">
        <w:rPr>
          <w:rFonts w:cs="Tahoma"/>
          <w:lang/>
        </w:rPr>
        <w:t xml:space="preserve">fundamentadas em definições divergentes e questões a respeito da adequação da </w:t>
      </w:r>
      <w:r w:rsidR="00AE3934">
        <w:rPr>
          <w:rFonts w:cs="Tahoma"/>
          <w:lang/>
        </w:rPr>
        <w:t>aplicação dos regulamentos</w:t>
      </w:r>
      <w:r w:rsidR="0079686F">
        <w:rPr>
          <w:rFonts w:cs="Tahoma"/>
          <w:lang/>
        </w:rPr>
        <w:t xml:space="preserve">. </w:t>
      </w:r>
    </w:p>
    <w:p w:rsidR="0079686F" w:rsidRDefault="0079686F" w:rsidP="0079686F">
      <w:pPr>
        <w:ind w:firstLine="570"/>
        <w:rPr>
          <w:rFonts w:cs="Tahoma"/>
          <w:lang/>
        </w:rPr>
      </w:pPr>
    </w:p>
    <w:p w:rsidR="0079686F" w:rsidRDefault="0079686F" w:rsidP="00480C52">
      <w:pPr>
        <w:ind w:firstLine="570"/>
        <w:jc w:val="both"/>
        <w:rPr>
          <w:rFonts w:cs="Tahoma"/>
          <w:lang/>
        </w:rPr>
      </w:pPr>
      <w:r>
        <w:rPr>
          <w:rFonts w:cs="Tahoma"/>
          <w:lang/>
        </w:rPr>
        <w:t>A atenção pública aos impactos ambientais causados pela indústria marítima tem sido dirigida principalmente à indústria de cruzeiros; i</w:t>
      </w:r>
      <w:r w:rsidR="00294D55">
        <w:rPr>
          <w:rFonts w:cs="Tahoma"/>
          <w:lang/>
        </w:rPr>
        <w:t>ss</w:t>
      </w:r>
      <w:r>
        <w:rPr>
          <w:rFonts w:cs="Tahoma"/>
          <w:lang/>
        </w:rPr>
        <w:t xml:space="preserve">o </w:t>
      </w:r>
      <w:r w:rsidR="00294D55">
        <w:rPr>
          <w:rFonts w:cs="Tahoma"/>
          <w:lang/>
        </w:rPr>
        <w:t xml:space="preserve">se deve </w:t>
      </w:r>
      <w:r>
        <w:rPr>
          <w:rFonts w:cs="Tahoma"/>
          <w:lang/>
        </w:rPr>
        <w:t>tanto ao fato d</w:t>
      </w:r>
      <w:r w:rsidR="00AE3934">
        <w:rPr>
          <w:rFonts w:cs="Tahoma"/>
          <w:lang/>
        </w:rPr>
        <w:t xml:space="preserve">e </w:t>
      </w:r>
      <w:r>
        <w:rPr>
          <w:rFonts w:cs="Tahoma"/>
          <w:lang/>
        </w:rPr>
        <w:t>os navios de cruzeiro</w:t>
      </w:r>
      <w:r w:rsidR="00AE3934">
        <w:rPr>
          <w:rFonts w:cs="Tahoma"/>
          <w:lang/>
        </w:rPr>
        <w:t>s</w:t>
      </w:r>
      <w:r>
        <w:rPr>
          <w:rFonts w:cs="Tahoma"/>
          <w:lang/>
        </w:rPr>
        <w:t xml:space="preserve"> serem altamente visíveis quanto ao desejo da indústria em transmitir uma imagem positiva. Tal indústria representa uma pequena fração de toda a indústria naval mundial. Em </w:t>
      </w:r>
      <w:r w:rsidR="00294D55">
        <w:rPr>
          <w:rFonts w:cs="Tahoma"/>
          <w:lang/>
        </w:rPr>
        <w:t>j</w:t>
      </w:r>
      <w:r>
        <w:rPr>
          <w:rFonts w:cs="Tahoma"/>
          <w:lang/>
        </w:rPr>
        <w:t>aneiro de 2</w:t>
      </w:r>
      <w:r w:rsidR="00AE3934">
        <w:rPr>
          <w:rFonts w:cs="Tahoma"/>
          <w:lang/>
        </w:rPr>
        <w:t>.</w:t>
      </w:r>
      <w:r>
        <w:rPr>
          <w:rFonts w:cs="Tahoma"/>
          <w:lang/>
        </w:rPr>
        <w:t>008, navios de  passageiro</w:t>
      </w:r>
      <w:r w:rsidR="00AE3934">
        <w:rPr>
          <w:rFonts w:cs="Tahoma"/>
          <w:lang/>
        </w:rPr>
        <w:t>s</w:t>
      </w:r>
      <w:r>
        <w:rPr>
          <w:rFonts w:cs="Tahoma"/>
          <w:lang/>
        </w:rPr>
        <w:t xml:space="preserve"> (inclui</w:t>
      </w:r>
      <w:r w:rsidR="00AE3934">
        <w:rPr>
          <w:rFonts w:cs="Tahoma"/>
          <w:lang/>
        </w:rPr>
        <w:t>ndo</w:t>
      </w:r>
      <w:r>
        <w:rPr>
          <w:rFonts w:cs="Tahoma"/>
          <w:lang/>
        </w:rPr>
        <w:t xml:space="preserve"> navios de cruzeiro</w:t>
      </w:r>
      <w:r w:rsidR="00AE3934">
        <w:rPr>
          <w:rFonts w:cs="Tahoma"/>
          <w:lang/>
        </w:rPr>
        <w:t>s</w:t>
      </w:r>
      <w:r>
        <w:rPr>
          <w:rFonts w:cs="Tahoma"/>
          <w:lang/>
        </w:rPr>
        <w:t xml:space="preserve"> </w:t>
      </w:r>
      <w:r w:rsidR="00AE3934">
        <w:rPr>
          <w:rFonts w:cs="Tahoma"/>
          <w:lang/>
        </w:rPr>
        <w:t xml:space="preserve">e </w:t>
      </w:r>
      <w:proofErr w:type="spellStart"/>
      <w:r w:rsidR="00AE3934">
        <w:rPr>
          <w:rFonts w:cs="Tahoma"/>
          <w:lang/>
        </w:rPr>
        <w:t>ferries</w:t>
      </w:r>
      <w:proofErr w:type="spellEnd"/>
      <w:r>
        <w:rPr>
          <w:rFonts w:cs="Tahoma"/>
          <w:lang/>
        </w:rPr>
        <w:t xml:space="preserve">) compunham </w:t>
      </w:r>
      <w:r w:rsidR="00480C52">
        <w:rPr>
          <w:rFonts w:cs="Tahoma"/>
          <w:lang/>
        </w:rPr>
        <w:t xml:space="preserve">cerca de </w:t>
      </w:r>
      <w:r>
        <w:rPr>
          <w:rFonts w:cs="Tahoma"/>
          <w:lang/>
        </w:rPr>
        <w:t>12% de toda a frota mundial</w:t>
      </w:r>
      <w:r>
        <w:rPr>
          <w:rFonts w:cs="Tahoma"/>
          <w:vertAlign w:val="superscript"/>
          <w:lang/>
        </w:rPr>
        <w:t>1</w:t>
      </w:r>
      <w:r>
        <w:rPr>
          <w:rFonts w:cs="Tahoma"/>
          <w:lang/>
        </w:rPr>
        <w:t xml:space="preserve">. A indústria de cruzeiros é uma crescente contribuinte para </w:t>
      </w:r>
      <w:r w:rsidR="00294D55">
        <w:rPr>
          <w:rFonts w:cs="Tahoma"/>
          <w:lang/>
        </w:rPr>
        <w:t xml:space="preserve">com </w:t>
      </w:r>
      <w:r>
        <w:rPr>
          <w:rFonts w:cs="Tahoma"/>
          <w:lang/>
        </w:rPr>
        <w:t xml:space="preserve">o crescimento da economia </w:t>
      </w:r>
      <w:r w:rsidR="00480C52">
        <w:rPr>
          <w:rFonts w:cs="Tahoma"/>
          <w:lang/>
        </w:rPr>
        <w:t>a</w:t>
      </w:r>
      <w:r>
        <w:rPr>
          <w:rFonts w:cs="Tahoma"/>
          <w:lang/>
        </w:rPr>
        <w:t xml:space="preserve">mericana, proporcionando </w:t>
      </w:r>
      <w:r w:rsidR="00480C52">
        <w:rPr>
          <w:rFonts w:cs="Tahoma"/>
          <w:lang/>
        </w:rPr>
        <w:t xml:space="preserve">anualmente </w:t>
      </w:r>
      <w:r>
        <w:rPr>
          <w:rFonts w:cs="Tahoma"/>
          <w:lang/>
        </w:rPr>
        <w:t xml:space="preserve">mais de 32 bilhões de </w:t>
      </w:r>
      <w:r w:rsidR="00294D55">
        <w:rPr>
          <w:rFonts w:cs="Tahoma"/>
          <w:lang/>
        </w:rPr>
        <w:t>D</w:t>
      </w:r>
      <w:r>
        <w:rPr>
          <w:rFonts w:cs="Tahoma"/>
          <w:lang/>
        </w:rPr>
        <w:t>ólares em benefícios</w:t>
      </w:r>
      <w:r w:rsidR="00294D55">
        <w:rPr>
          <w:rFonts w:cs="Tahoma"/>
          <w:lang/>
        </w:rPr>
        <w:t xml:space="preserve"> </w:t>
      </w:r>
      <w:r>
        <w:rPr>
          <w:rFonts w:cs="Tahoma"/>
          <w:lang/>
        </w:rPr>
        <w:t>e gerando mais de 330.000 empregos nos EUA</w:t>
      </w:r>
      <w:r>
        <w:rPr>
          <w:rFonts w:cs="Tahoma"/>
          <w:vertAlign w:val="superscript"/>
          <w:lang/>
        </w:rPr>
        <w:t>2</w:t>
      </w:r>
      <w:r>
        <w:rPr>
          <w:rFonts w:cs="Tahoma"/>
          <w:lang/>
        </w:rPr>
        <w:t>; todavia</w:t>
      </w:r>
      <w:r w:rsidR="00480C52">
        <w:rPr>
          <w:rFonts w:cs="Tahoma"/>
          <w:lang/>
        </w:rPr>
        <w:t>,</w:t>
      </w:r>
      <w:r>
        <w:rPr>
          <w:rFonts w:cs="Tahoma"/>
          <w:lang/>
        </w:rPr>
        <w:t xml:space="preserve"> o impacto ambiental de suas atividades tem se tor</w:t>
      </w:r>
      <w:r w:rsidR="00294D55">
        <w:rPr>
          <w:rFonts w:cs="Tahoma"/>
          <w:lang/>
        </w:rPr>
        <w:t>n</w:t>
      </w:r>
      <w:r>
        <w:rPr>
          <w:rFonts w:cs="Tahoma"/>
          <w:lang/>
        </w:rPr>
        <w:t>ado uma questão importante para muitos. Desde 1</w:t>
      </w:r>
      <w:r w:rsidR="00480C52">
        <w:rPr>
          <w:rFonts w:cs="Tahoma"/>
          <w:lang/>
        </w:rPr>
        <w:t>.</w:t>
      </w:r>
      <w:r>
        <w:rPr>
          <w:rFonts w:cs="Tahoma"/>
          <w:lang/>
        </w:rPr>
        <w:t>980</w:t>
      </w:r>
      <w:r w:rsidR="00234D14">
        <w:rPr>
          <w:rFonts w:cs="Tahoma"/>
          <w:lang/>
        </w:rPr>
        <w:t xml:space="preserve">, </w:t>
      </w:r>
      <w:r>
        <w:rPr>
          <w:rFonts w:cs="Tahoma"/>
          <w:lang/>
        </w:rPr>
        <w:t>a taxa média anual de crescimento do número de navios de passageiros no mundo inteiro tem sido de 8,4% e em 2</w:t>
      </w:r>
      <w:r w:rsidR="00480C52">
        <w:rPr>
          <w:rFonts w:cs="Tahoma"/>
          <w:lang/>
        </w:rPr>
        <w:t>.</w:t>
      </w:r>
      <w:r>
        <w:rPr>
          <w:rFonts w:cs="Tahoma"/>
          <w:lang/>
        </w:rPr>
        <w:t xml:space="preserve">005, esses navios receberam </w:t>
      </w:r>
      <w:r w:rsidR="00480C52">
        <w:rPr>
          <w:rFonts w:cs="Tahoma"/>
          <w:lang/>
        </w:rPr>
        <w:t>estimadamente</w:t>
      </w:r>
      <w:r>
        <w:rPr>
          <w:rFonts w:cs="Tahoma"/>
          <w:lang/>
        </w:rPr>
        <w:t xml:space="preserve"> 11</w:t>
      </w:r>
      <w:r w:rsidR="00294D55">
        <w:rPr>
          <w:rFonts w:cs="Tahoma"/>
          <w:lang/>
        </w:rPr>
        <w:t>,</w:t>
      </w:r>
      <w:r>
        <w:rPr>
          <w:rFonts w:cs="Tahoma"/>
          <w:lang/>
        </w:rPr>
        <w:t>5 milhões de passageiros. Cruzeiros são especialmente populares nos EUA. Em 2</w:t>
      </w:r>
      <w:r w:rsidR="00480C52">
        <w:rPr>
          <w:rFonts w:cs="Tahoma"/>
          <w:lang/>
        </w:rPr>
        <w:t>.</w:t>
      </w:r>
      <w:r>
        <w:rPr>
          <w:rFonts w:cs="Tahoma"/>
          <w:lang/>
        </w:rPr>
        <w:t xml:space="preserve">005, os portos </w:t>
      </w:r>
      <w:r w:rsidR="00480C52">
        <w:rPr>
          <w:rFonts w:cs="Tahoma"/>
          <w:lang/>
        </w:rPr>
        <w:t>a</w:t>
      </w:r>
      <w:r>
        <w:rPr>
          <w:rFonts w:cs="Tahoma"/>
          <w:lang/>
        </w:rPr>
        <w:t xml:space="preserve">mericanos operaram 8,6 </w:t>
      </w:r>
      <w:proofErr w:type="spellStart"/>
      <w:r>
        <w:rPr>
          <w:rFonts w:cs="Tahoma"/>
          <w:lang/>
        </w:rPr>
        <w:t>millhões</w:t>
      </w:r>
      <w:proofErr w:type="spellEnd"/>
      <w:r>
        <w:rPr>
          <w:rFonts w:cs="Tahoma"/>
          <w:lang/>
        </w:rPr>
        <w:t xml:space="preserve"> de embarques em navios de cruzeiro</w:t>
      </w:r>
      <w:r w:rsidR="00480C52">
        <w:rPr>
          <w:rFonts w:cs="Tahoma"/>
          <w:lang/>
        </w:rPr>
        <w:t>s</w:t>
      </w:r>
      <w:r>
        <w:rPr>
          <w:rFonts w:cs="Tahoma"/>
          <w:lang/>
        </w:rPr>
        <w:t xml:space="preserve"> (75% dos passageiros do mundo), 6,3% mais do que em 2</w:t>
      </w:r>
      <w:r w:rsidR="00480C52">
        <w:rPr>
          <w:rFonts w:cs="Tahoma"/>
          <w:lang/>
        </w:rPr>
        <w:t>.</w:t>
      </w:r>
      <w:r>
        <w:rPr>
          <w:rFonts w:cs="Tahoma"/>
          <w:lang/>
        </w:rPr>
        <w:t>004. A frota mundial de navios de cruzeiro</w:t>
      </w:r>
      <w:r w:rsidR="00480C52">
        <w:rPr>
          <w:rFonts w:cs="Tahoma"/>
          <w:lang/>
        </w:rPr>
        <w:t>s</w:t>
      </w:r>
      <w:r>
        <w:rPr>
          <w:rFonts w:cs="Tahoma"/>
          <w:lang/>
        </w:rPr>
        <w:t xml:space="preserve"> consiste </w:t>
      </w:r>
      <w:r w:rsidR="00480C52">
        <w:rPr>
          <w:rFonts w:cs="Tahoma"/>
          <w:lang/>
        </w:rPr>
        <w:t xml:space="preserve">de </w:t>
      </w:r>
      <w:r>
        <w:rPr>
          <w:rFonts w:cs="Tahoma"/>
          <w:lang/>
        </w:rPr>
        <w:t>mais de 230 navios, a maioria</w:t>
      </w:r>
      <w:r w:rsidR="00480C52">
        <w:rPr>
          <w:rFonts w:cs="Tahoma"/>
          <w:lang/>
        </w:rPr>
        <w:t xml:space="preserve"> de </w:t>
      </w:r>
      <w:r>
        <w:rPr>
          <w:rFonts w:cs="Tahoma"/>
          <w:lang/>
        </w:rPr>
        <w:t>bandeira estrangeira, sendo a Lib</w:t>
      </w:r>
      <w:r w:rsidR="00480C52">
        <w:rPr>
          <w:rFonts w:cs="Tahoma"/>
          <w:lang/>
        </w:rPr>
        <w:t xml:space="preserve">éria </w:t>
      </w:r>
      <w:r>
        <w:rPr>
          <w:rFonts w:cs="Tahoma"/>
          <w:lang/>
        </w:rPr>
        <w:t>e o Panam</w:t>
      </w:r>
      <w:r w:rsidR="00480C52">
        <w:rPr>
          <w:rFonts w:cs="Tahoma"/>
          <w:lang/>
        </w:rPr>
        <w:t>á</w:t>
      </w:r>
      <w:r>
        <w:rPr>
          <w:rFonts w:cs="Tahoma"/>
          <w:lang/>
        </w:rPr>
        <w:t xml:space="preserve"> os </w:t>
      </w:r>
      <w:r w:rsidR="00294D55">
        <w:rPr>
          <w:rFonts w:cs="Tahoma"/>
          <w:lang/>
        </w:rPr>
        <w:t xml:space="preserve">países </w:t>
      </w:r>
      <w:r>
        <w:rPr>
          <w:rFonts w:cs="Tahoma"/>
          <w:lang/>
        </w:rPr>
        <w:t>de registro</w:t>
      </w:r>
      <w:r w:rsidR="00480C52" w:rsidRPr="00480C52">
        <w:rPr>
          <w:rFonts w:cs="Tahoma"/>
          <w:lang/>
        </w:rPr>
        <w:t xml:space="preserve"> </w:t>
      </w:r>
      <w:r w:rsidR="00480C52">
        <w:rPr>
          <w:rFonts w:cs="Tahoma"/>
          <w:lang/>
        </w:rPr>
        <w:t>mais comuns</w:t>
      </w:r>
      <w:r>
        <w:rPr>
          <w:rFonts w:cs="Tahoma"/>
          <w:vertAlign w:val="superscript"/>
          <w:lang/>
        </w:rPr>
        <w:t>3</w:t>
      </w:r>
      <w:r>
        <w:rPr>
          <w:rFonts w:cs="Tahoma"/>
          <w:lang/>
        </w:rPr>
        <w:t>. Navios de cruzeiro</w:t>
      </w:r>
      <w:r w:rsidR="00480C52">
        <w:rPr>
          <w:rFonts w:cs="Tahoma"/>
          <w:lang/>
        </w:rPr>
        <w:t>s</w:t>
      </w:r>
      <w:r>
        <w:rPr>
          <w:rFonts w:cs="Tahoma"/>
          <w:lang/>
        </w:rPr>
        <w:t xml:space="preserve"> de bandeira</w:t>
      </w:r>
      <w:r w:rsidR="00480C52">
        <w:rPr>
          <w:rFonts w:cs="Tahoma"/>
          <w:lang/>
        </w:rPr>
        <w:t>s</w:t>
      </w:r>
      <w:r>
        <w:rPr>
          <w:rFonts w:cs="Tahoma"/>
          <w:lang/>
        </w:rPr>
        <w:t xml:space="preserve"> estrangeira</w:t>
      </w:r>
      <w:r w:rsidR="00480C52">
        <w:rPr>
          <w:rFonts w:cs="Tahoma"/>
          <w:lang/>
        </w:rPr>
        <w:t>s</w:t>
      </w:r>
      <w:r>
        <w:rPr>
          <w:rFonts w:cs="Tahoma"/>
          <w:lang/>
        </w:rPr>
        <w:t xml:space="preserve"> pertencentes </w:t>
      </w:r>
      <w:r w:rsidR="00480C52">
        <w:rPr>
          <w:rFonts w:cs="Tahoma"/>
          <w:lang/>
        </w:rPr>
        <w:t>a</w:t>
      </w:r>
      <w:r>
        <w:rPr>
          <w:rFonts w:cs="Tahoma"/>
          <w:lang/>
        </w:rPr>
        <w:t xml:space="preserve"> 6 empresas respondem por aproximadamente 95%  dos navios de passageiros </w:t>
      </w:r>
      <w:r w:rsidR="00480C52">
        <w:rPr>
          <w:rFonts w:cs="Tahoma"/>
          <w:lang/>
        </w:rPr>
        <w:t xml:space="preserve">que operam </w:t>
      </w:r>
      <w:r>
        <w:rPr>
          <w:rFonts w:cs="Tahoma"/>
          <w:lang/>
        </w:rPr>
        <w:t xml:space="preserve">em águas </w:t>
      </w:r>
      <w:r w:rsidR="00480C52">
        <w:rPr>
          <w:rFonts w:cs="Tahoma"/>
          <w:lang/>
        </w:rPr>
        <w:t>a</w:t>
      </w:r>
      <w:r>
        <w:rPr>
          <w:rFonts w:cs="Tahoma"/>
          <w:lang/>
        </w:rPr>
        <w:t>mericanas. A cada ano</w:t>
      </w:r>
      <w:r w:rsidR="00480C52">
        <w:rPr>
          <w:rFonts w:cs="Tahoma"/>
          <w:lang/>
        </w:rPr>
        <w:t>,</w:t>
      </w:r>
      <w:r>
        <w:rPr>
          <w:rFonts w:cs="Tahoma"/>
          <w:lang/>
        </w:rPr>
        <w:t xml:space="preserve"> a indústria acrescenta novos navios à frota total</w:t>
      </w:r>
      <w:r w:rsidR="00294D55">
        <w:rPr>
          <w:rFonts w:cs="Tahoma"/>
          <w:lang/>
        </w:rPr>
        <w:t xml:space="preserve">, </w:t>
      </w:r>
      <w:r>
        <w:rPr>
          <w:rFonts w:cs="Tahoma"/>
          <w:lang/>
        </w:rPr>
        <w:t>navios es</w:t>
      </w:r>
      <w:r w:rsidR="00480C52">
        <w:rPr>
          <w:rFonts w:cs="Tahoma"/>
          <w:lang/>
        </w:rPr>
        <w:t>s</w:t>
      </w:r>
      <w:r>
        <w:rPr>
          <w:rFonts w:cs="Tahoma"/>
          <w:lang/>
        </w:rPr>
        <w:t>es maiores, mais</w:t>
      </w:r>
      <w:r w:rsidR="00480C52">
        <w:rPr>
          <w:rFonts w:cs="Tahoma"/>
          <w:lang/>
        </w:rPr>
        <w:t xml:space="preserve"> </w:t>
      </w:r>
      <w:r>
        <w:rPr>
          <w:rFonts w:cs="Tahoma"/>
          <w:lang/>
        </w:rPr>
        <w:t>ela</w:t>
      </w:r>
      <w:r w:rsidR="00480C52">
        <w:rPr>
          <w:rFonts w:cs="Tahoma"/>
          <w:lang/>
        </w:rPr>
        <w:t>b</w:t>
      </w:r>
      <w:r>
        <w:rPr>
          <w:rFonts w:cs="Tahoma"/>
          <w:lang/>
        </w:rPr>
        <w:t xml:space="preserve">orados e luxuosos, e que transportam </w:t>
      </w:r>
      <w:r w:rsidR="00480C52">
        <w:rPr>
          <w:rFonts w:cs="Tahoma"/>
          <w:lang/>
        </w:rPr>
        <w:t xml:space="preserve">um </w:t>
      </w:r>
      <w:r>
        <w:rPr>
          <w:rFonts w:cs="Tahoma"/>
          <w:lang/>
        </w:rPr>
        <w:t xml:space="preserve">número </w:t>
      </w:r>
      <w:r w:rsidR="00480C52">
        <w:rPr>
          <w:rFonts w:cs="Tahoma"/>
          <w:lang/>
        </w:rPr>
        <w:t xml:space="preserve">maior </w:t>
      </w:r>
      <w:r>
        <w:rPr>
          <w:rFonts w:cs="Tahoma"/>
          <w:lang/>
        </w:rPr>
        <w:t>de passageiros e tripula</w:t>
      </w:r>
      <w:r w:rsidR="00480C52">
        <w:rPr>
          <w:rFonts w:cs="Tahoma"/>
          <w:lang/>
        </w:rPr>
        <w:t>ntes</w:t>
      </w:r>
      <w:r>
        <w:rPr>
          <w:rFonts w:cs="Tahoma"/>
          <w:lang/>
        </w:rPr>
        <w:t xml:space="preserve">. </w:t>
      </w:r>
      <w:r w:rsidR="00480C52">
        <w:rPr>
          <w:rFonts w:cs="Tahoma"/>
          <w:lang/>
        </w:rPr>
        <w:t>N</w:t>
      </w:r>
      <w:r>
        <w:rPr>
          <w:rFonts w:cs="Tahoma"/>
          <w:lang/>
        </w:rPr>
        <w:t xml:space="preserve">o decorrer das duas últimas décadas, o comprimento médio desses navios tem aumentado a uma taxa aproximada de 90 pés a cada 5 anos. </w:t>
      </w:r>
      <w:r w:rsidR="00480C52">
        <w:t xml:space="preserve">O navio médio que entrará no </w:t>
      </w:r>
    </w:p>
    <w:p w:rsidR="0079686F" w:rsidRPr="00A15F9D" w:rsidRDefault="0079686F" w:rsidP="0079686F">
      <w:pPr>
        <w:rPr>
          <w:rFonts w:cs="Tahoma"/>
          <w:lang/>
        </w:rPr>
      </w:pPr>
    </w:p>
    <w:p w:rsidR="0079686F" w:rsidRPr="00A15F9D" w:rsidRDefault="0079686F" w:rsidP="0079686F">
      <w:pPr>
        <w:rPr>
          <w:rFonts w:cs="Tahoma"/>
          <w:lang/>
        </w:rPr>
      </w:pPr>
      <w:r>
        <w:rPr>
          <w:rFonts w:cs="Tahoma"/>
          <w:lang/>
        </w:rPr>
        <w:t>______________________________________________</w:t>
      </w:r>
      <w:r w:rsidR="00A15F9D">
        <w:rPr>
          <w:rFonts w:cs="Tahoma"/>
          <w:lang/>
        </w:rPr>
        <w:t>________________________</w:t>
      </w:r>
    </w:p>
    <w:p w:rsidR="0079686F" w:rsidRDefault="0079686F" w:rsidP="0079686F">
      <w:pPr>
        <w:rPr>
          <w:rFonts w:cs="Tahoma"/>
          <w:lang/>
        </w:rPr>
      </w:pPr>
    </w:p>
    <w:p w:rsidR="0079686F" w:rsidRPr="00CC4A07" w:rsidRDefault="0079686F" w:rsidP="0079686F">
      <w:pPr>
        <w:rPr>
          <w:sz w:val="18"/>
          <w:szCs w:val="18"/>
        </w:rPr>
      </w:pPr>
      <w:r w:rsidRPr="00CC4A07">
        <w:rPr>
          <w:sz w:val="18"/>
          <w:szCs w:val="18"/>
          <w:vertAlign w:val="superscript"/>
        </w:rPr>
        <w:t>1</w:t>
      </w:r>
      <w:r w:rsidRPr="00CC4A07">
        <w:rPr>
          <w:sz w:val="18"/>
          <w:szCs w:val="18"/>
        </w:rPr>
        <w:t xml:space="preserve"> </w:t>
      </w:r>
      <w:proofErr w:type="spellStart"/>
      <w:r w:rsidRPr="00CC4A07">
        <w:rPr>
          <w:sz w:val="18"/>
          <w:szCs w:val="18"/>
        </w:rPr>
        <w:t>Lloyd´s</w:t>
      </w:r>
      <w:proofErr w:type="spellEnd"/>
      <w:r w:rsidRPr="00CC4A07">
        <w:rPr>
          <w:sz w:val="18"/>
          <w:szCs w:val="18"/>
        </w:rPr>
        <w:t xml:space="preserve"> </w:t>
      </w:r>
      <w:proofErr w:type="spellStart"/>
      <w:r w:rsidRPr="00CC4A07">
        <w:rPr>
          <w:sz w:val="18"/>
          <w:szCs w:val="18"/>
        </w:rPr>
        <w:t>Maritime</w:t>
      </w:r>
      <w:proofErr w:type="spellEnd"/>
      <w:r w:rsidRPr="00CC4A07">
        <w:rPr>
          <w:sz w:val="18"/>
          <w:szCs w:val="18"/>
        </w:rPr>
        <w:t xml:space="preserve"> </w:t>
      </w:r>
      <w:proofErr w:type="spellStart"/>
      <w:r w:rsidRPr="00CC4A07">
        <w:rPr>
          <w:sz w:val="18"/>
          <w:szCs w:val="18"/>
        </w:rPr>
        <w:t>Information</w:t>
      </w:r>
      <w:proofErr w:type="spellEnd"/>
      <w:r w:rsidRPr="00CC4A07">
        <w:rPr>
          <w:sz w:val="18"/>
          <w:szCs w:val="18"/>
        </w:rPr>
        <w:t xml:space="preserve"> Services, na página da Internet do </w:t>
      </w:r>
      <w:proofErr w:type="spellStart"/>
      <w:r w:rsidRPr="00CC4A07">
        <w:rPr>
          <w:sz w:val="18"/>
          <w:szCs w:val="18"/>
        </w:rPr>
        <w:t>Maritime</w:t>
      </w:r>
      <w:proofErr w:type="spellEnd"/>
      <w:r w:rsidRPr="00CC4A07">
        <w:rPr>
          <w:sz w:val="18"/>
          <w:szCs w:val="18"/>
        </w:rPr>
        <w:t xml:space="preserve"> </w:t>
      </w:r>
      <w:proofErr w:type="spellStart"/>
      <w:r w:rsidRPr="00CC4A07">
        <w:rPr>
          <w:sz w:val="18"/>
          <w:szCs w:val="18"/>
        </w:rPr>
        <w:t>International</w:t>
      </w:r>
      <w:proofErr w:type="spellEnd"/>
      <w:r w:rsidRPr="00CC4A07">
        <w:rPr>
          <w:sz w:val="18"/>
          <w:szCs w:val="18"/>
        </w:rPr>
        <w:t xml:space="preserve"> Secretaries Services, </w:t>
      </w:r>
      <w:proofErr w:type="spellStart"/>
      <w:r w:rsidRPr="00CC4A07">
        <w:rPr>
          <w:sz w:val="18"/>
          <w:szCs w:val="18"/>
        </w:rPr>
        <w:t>Shipping</w:t>
      </w:r>
      <w:proofErr w:type="spellEnd"/>
      <w:r w:rsidRPr="00CC4A07">
        <w:rPr>
          <w:sz w:val="18"/>
          <w:szCs w:val="18"/>
        </w:rPr>
        <w:t xml:space="preserve"> </w:t>
      </w:r>
      <w:proofErr w:type="spellStart"/>
      <w:r w:rsidRPr="00CC4A07">
        <w:rPr>
          <w:sz w:val="18"/>
          <w:szCs w:val="18"/>
        </w:rPr>
        <w:t>and</w:t>
      </w:r>
      <w:proofErr w:type="spellEnd"/>
      <w:r w:rsidRPr="00CC4A07">
        <w:rPr>
          <w:sz w:val="18"/>
          <w:szCs w:val="18"/>
        </w:rPr>
        <w:t xml:space="preserve"> World Trade </w:t>
      </w:r>
      <w:proofErr w:type="spellStart"/>
      <w:r w:rsidRPr="00CC4A07">
        <w:rPr>
          <w:sz w:val="18"/>
          <w:szCs w:val="18"/>
        </w:rPr>
        <w:t>Facts</w:t>
      </w:r>
      <w:proofErr w:type="spellEnd"/>
      <w:r w:rsidRPr="00CC4A07">
        <w:rPr>
          <w:sz w:val="18"/>
          <w:szCs w:val="18"/>
        </w:rPr>
        <w:t>, em [</w:t>
      </w:r>
      <w:proofErr w:type="spellStart"/>
      <w:r w:rsidRPr="00CC4A07">
        <w:rPr>
          <w:sz w:val="18"/>
          <w:szCs w:val="18"/>
        </w:rPr>
        <w:t>http</w:t>
      </w:r>
      <w:proofErr w:type="spellEnd"/>
      <w:r w:rsidRPr="00CC4A07">
        <w:rPr>
          <w:sz w:val="18"/>
          <w:szCs w:val="18"/>
        </w:rPr>
        <w:t>//www.marisec.org/shippingfacts/keyfacts/]</w:t>
      </w:r>
    </w:p>
    <w:p w:rsidR="0079686F" w:rsidRPr="00CC4A07" w:rsidRDefault="0079686F" w:rsidP="0079686F">
      <w:pPr>
        <w:rPr>
          <w:rFonts w:cs="Tahoma"/>
          <w:sz w:val="18"/>
          <w:szCs w:val="18"/>
          <w:lang/>
        </w:rPr>
      </w:pPr>
    </w:p>
    <w:p w:rsidR="0079686F" w:rsidRPr="00CC4A07" w:rsidRDefault="0079686F" w:rsidP="0079686F">
      <w:pPr>
        <w:rPr>
          <w:sz w:val="18"/>
          <w:szCs w:val="18"/>
        </w:rPr>
      </w:pPr>
      <w:r w:rsidRPr="00CC4A07">
        <w:rPr>
          <w:sz w:val="18"/>
          <w:szCs w:val="18"/>
          <w:vertAlign w:val="superscript"/>
        </w:rPr>
        <w:t xml:space="preserve">2  </w:t>
      </w:r>
      <w:proofErr w:type="spellStart"/>
      <w:r w:rsidRPr="00CC4A07">
        <w:rPr>
          <w:sz w:val="18"/>
          <w:szCs w:val="18"/>
        </w:rPr>
        <w:t>International</w:t>
      </w:r>
      <w:proofErr w:type="spellEnd"/>
      <w:r w:rsidRPr="00CC4A07">
        <w:rPr>
          <w:sz w:val="18"/>
          <w:szCs w:val="18"/>
        </w:rPr>
        <w:t xml:space="preserve"> </w:t>
      </w:r>
      <w:proofErr w:type="spellStart"/>
      <w:r w:rsidRPr="00CC4A07">
        <w:rPr>
          <w:sz w:val="18"/>
          <w:szCs w:val="18"/>
        </w:rPr>
        <w:t>council</w:t>
      </w:r>
      <w:proofErr w:type="spellEnd"/>
      <w:r w:rsidRPr="00CC4A07">
        <w:rPr>
          <w:sz w:val="18"/>
          <w:szCs w:val="18"/>
        </w:rPr>
        <w:t xml:space="preserve"> </w:t>
      </w:r>
      <w:proofErr w:type="spellStart"/>
      <w:r w:rsidRPr="00CC4A07">
        <w:rPr>
          <w:sz w:val="18"/>
          <w:szCs w:val="18"/>
        </w:rPr>
        <w:t>of</w:t>
      </w:r>
      <w:proofErr w:type="spellEnd"/>
      <w:r w:rsidRPr="00CC4A07">
        <w:rPr>
          <w:sz w:val="18"/>
          <w:szCs w:val="18"/>
        </w:rPr>
        <w:t xml:space="preserve"> Cruise </w:t>
      </w:r>
      <w:proofErr w:type="spellStart"/>
      <w:r w:rsidRPr="00CC4A07">
        <w:rPr>
          <w:sz w:val="18"/>
          <w:szCs w:val="18"/>
        </w:rPr>
        <w:t>Lines</w:t>
      </w:r>
      <w:proofErr w:type="spellEnd"/>
      <w:r w:rsidRPr="00CC4A07">
        <w:rPr>
          <w:sz w:val="18"/>
          <w:szCs w:val="18"/>
        </w:rPr>
        <w:t xml:space="preserve">, " The Cruise </w:t>
      </w:r>
      <w:proofErr w:type="spellStart"/>
      <w:r w:rsidRPr="00CC4A07">
        <w:rPr>
          <w:sz w:val="18"/>
          <w:szCs w:val="18"/>
        </w:rPr>
        <w:t>Industry</w:t>
      </w:r>
      <w:proofErr w:type="spellEnd"/>
      <w:r w:rsidRPr="00CC4A07">
        <w:rPr>
          <w:sz w:val="18"/>
          <w:szCs w:val="18"/>
        </w:rPr>
        <w:t xml:space="preserve">, 2005 </w:t>
      </w:r>
      <w:proofErr w:type="spellStart"/>
      <w:r w:rsidRPr="00CC4A07">
        <w:rPr>
          <w:sz w:val="18"/>
          <w:szCs w:val="18"/>
        </w:rPr>
        <w:t>Economic</w:t>
      </w:r>
      <w:proofErr w:type="spellEnd"/>
      <w:r w:rsidRPr="00CC4A07">
        <w:rPr>
          <w:sz w:val="18"/>
          <w:szCs w:val="18"/>
        </w:rPr>
        <w:t xml:space="preserve"> </w:t>
      </w:r>
      <w:proofErr w:type="spellStart"/>
      <w:r w:rsidRPr="00CC4A07">
        <w:rPr>
          <w:sz w:val="18"/>
          <w:szCs w:val="18"/>
        </w:rPr>
        <w:t>Summary</w:t>
      </w:r>
      <w:proofErr w:type="spellEnd"/>
      <w:r w:rsidRPr="00CC4A07">
        <w:rPr>
          <w:sz w:val="18"/>
          <w:szCs w:val="18"/>
        </w:rPr>
        <w:t>"</w:t>
      </w:r>
    </w:p>
    <w:p w:rsidR="0079686F" w:rsidRPr="00CC4A07" w:rsidRDefault="0079686F" w:rsidP="0079686F">
      <w:pPr>
        <w:rPr>
          <w:rFonts w:cs="Tahoma"/>
          <w:sz w:val="18"/>
          <w:szCs w:val="18"/>
          <w:lang/>
        </w:rPr>
      </w:pPr>
    </w:p>
    <w:p w:rsidR="0079686F" w:rsidRPr="00CC4A07" w:rsidRDefault="0079686F" w:rsidP="0079686F">
      <w:pPr>
        <w:rPr>
          <w:sz w:val="18"/>
          <w:szCs w:val="18"/>
        </w:rPr>
      </w:pPr>
      <w:r w:rsidRPr="00CC4A07">
        <w:rPr>
          <w:sz w:val="18"/>
          <w:szCs w:val="18"/>
          <w:vertAlign w:val="superscript"/>
        </w:rPr>
        <w:t>3</w:t>
      </w:r>
      <w:r w:rsidRPr="00CC4A07">
        <w:rPr>
          <w:sz w:val="18"/>
          <w:szCs w:val="18"/>
        </w:rPr>
        <w:t xml:space="preserve">  U.S. Environmental </w:t>
      </w:r>
      <w:proofErr w:type="spellStart"/>
      <w:r w:rsidRPr="00CC4A07">
        <w:rPr>
          <w:sz w:val="18"/>
          <w:szCs w:val="18"/>
        </w:rPr>
        <w:t>Protection</w:t>
      </w:r>
      <w:proofErr w:type="spellEnd"/>
      <w:r w:rsidRPr="00CC4A07">
        <w:rPr>
          <w:sz w:val="18"/>
          <w:szCs w:val="18"/>
        </w:rPr>
        <w:t xml:space="preserve"> </w:t>
      </w:r>
      <w:proofErr w:type="spellStart"/>
      <w:r w:rsidRPr="00CC4A07">
        <w:rPr>
          <w:sz w:val="18"/>
          <w:szCs w:val="18"/>
        </w:rPr>
        <w:t>Agency</w:t>
      </w:r>
      <w:proofErr w:type="spellEnd"/>
      <w:r w:rsidRPr="00CC4A07">
        <w:rPr>
          <w:sz w:val="18"/>
          <w:szCs w:val="18"/>
        </w:rPr>
        <w:t xml:space="preserve">, "Cruise </w:t>
      </w:r>
      <w:proofErr w:type="spellStart"/>
      <w:r w:rsidRPr="00CC4A07">
        <w:rPr>
          <w:sz w:val="18"/>
          <w:szCs w:val="18"/>
        </w:rPr>
        <w:t>Ship</w:t>
      </w:r>
      <w:proofErr w:type="spellEnd"/>
      <w:r w:rsidRPr="00CC4A07">
        <w:rPr>
          <w:sz w:val="18"/>
          <w:szCs w:val="18"/>
        </w:rPr>
        <w:t xml:space="preserve"> White </w:t>
      </w:r>
      <w:proofErr w:type="spellStart"/>
      <w:r w:rsidRPr="00CC4A07">
        <w:rPr>
          <w:sz w:val="18"/>
          <w:szCs w:val="18"/>
        </w:rPr>
        <w:t>Paper</w:t>
      </w:r>
      <w:proofErr w:type="spellEnd"/>
      <w:r w:rsidRPr="00CC4A07">
        <w:rPr>
          <w:sz w:val="18"/>
          <w:szCs w:val="18"/>
        </w:rPr>
        <w:t>," 22 de Agosto de 2000, p</w:t>
      </w:r>
      <w:r w:rsidR="00480C52">
        <w:rPr>
          <w:sz w:val="18"/>
          <w:szCs w:val="18"/>
        </w:rPr>
        <w:t xml:space="preserve">ág. </w:t>
      </w:r>
      <w:r w:rsidRPr="00CC4A07">
        <w:rPr>
          <w:sz w:val="18"/>
          <w:szCs w:val="18"/>
        </w:rPr>
        <w:t xml:space="preserve">3. </w:t>
      </w:r>
      <w:r w:rsidR="00480C52">
        <w:rPr>
          <w:sz w:val="18"/>
          <w:szCs w:val="18"/>
        </w:rPr>
        <w:t xml:space="preserve">Doravante, </w:t>
      </w:r>
      <w:r w:rsidRPr="00CC4A07">
        <w:rPr>
          <w:sz w:val="18"/>
          <w:szCs w:val="18"/>
        </w:rPr>
        <w:t xml:space="preserve"> EPA White </w:t>
      </w:r>
      <w:proofErr w:type="spellStart"/>
      <w:r w:rsidRPr="00CC4A07">
        <w:rPr>
          <w:sz w:val="18"/>
          <w:szCs w:val="18"/>
        </w:rPr>
        <w:t>Paper</w:t>
      </w:r>
      <w:proofErr w:type="spellEnd"/>
      <w:r w:rsidRPr="00CC4A07">
        <w:rPr>
          <w:sz w:val="18"/>
          <w:szCs w:val="18"/>
        </w:rPr>
        <w:t xml:space="preserve">. </w:t>
      </w:r>
    </w:p>
    <w:p w:rsidR="00CC4A07" w:rsidRDefault="00CC4A07" w:rsidP="0079686F">
      <w:pPr>
        <w:jc w:val="center"/>
        <w:rPr>
          <w:rFonts w:cs="Tahoma"/>
          <w:lang/>
        </w:rPr>
      </w:pPr>
    </w:p>
    <w:p w:rsidR="0038366E" w:rsidRDefault="0038366E" w:rsidP="0079686F">
      <w:pPr>
        <w:jc w:val="center"/>
        <w:rPr>
          <w:rFonts w:cs="Tahoma"/>
          <w:lang/>
        </w:rPr>
      </w:pPr>
    </w:p>
    <w:p w:rsidR="00480C52" w:rsidRDefault="00480C52" w:rsidP="0079686F">
      <w:pPr>
        <w:jc w:val="center"/>
        <w:rPr>
          <w:rFonts w:cs="Tahoma"/>
          <w:lang/>
        </w:rPr>
      </w:pPr>
    </w:p>
    <w:p w:rsidR="00480C52" w:rsidRDefault="00480C52" w:rsidP="0079686F">
      <w:pPr>
        <w:jc w:val="center"/>
        <w:rPr>
          <w:rFonts w:cs="Tahoma"/>
          <w:lang/>
        </w:rPr>
      </w:pPr>
    </w:p>
    <w:p w:rsidR="00294D55" w:rsidRDefault="00294D55" w:rsidP="0079686F">
      <w:pPr>
        <w:jc w:val="center"/>
        <w:rPr>
          <w:rFonts w:cs="Tahoma"/>
          <w:lang/>
        </w:rPr>
      </w:pPr>
    </w:p>
    <w:p w:rsidR="0038366E" w:rsidRDefault="0038366E" w:rsidP="0079686F">
      <w:pPr>
        <w:jc w:val="center"/>
        <w:rPr>
          <w:rFonts w:cs="Tahoma"/>
          <w:lang/>
        </w:rPr>
      </w:pPr>
    </w:p>
    <w:p w:rsidR="0079686F" w:rsidRDefault="0079686F" w:rsidP="0079686F">
      <w:pPr>
        <w:jc w:val="center"/>
        <w:rPr>
          <w:rFonts w:cs="Tahoma"/>
          <w:lang/>
        </w:rPr>
      </w:pPr>
      <w:r>
        <w:rPr>
          <w:rFonts w:cs="Tahoma"/>
          <w:lang/>
        </w:rPr>
        <w:lastRenderedPageBreak/>
        <w:t>CRS - 2</w:t>
      </w:r>
    </w:p>
    <w:p w:rsidR="0079686F" w:rsidRDefault="0079686F" w:rsidP="0079686F">
      <w:pPr>
        <w:rPr>
          <w:rFonts w:cs="Tahoma"/>
          <w:lang/>
        </w:rPr>
      </w:pPr>
    </w:p>
    <w:p w:rsidR="0079686F" w:rsidRDefault="0079686F" w:rsidP="00294D55">
      <w:pPr>
        <w:jc w:val="both"/>
      </w:pPr>
      <w:r>
        <w:t xml:space="preserve">mercado </w:t>
      </w:r>
      <w:r w:rsidR="00480C52">
        <w:t xml:space="preserve">no período entre </w:t>
      </w:r>
      <w:r>
        <w:t>2</w:t>
      </w:r>
      <w:r w:rsidR="00480C52">
        <w:t>.</w:t>
      </w:r>
      <w:r>
        <w:t xml:space="preserve">008 </w:t>
      </w:r>
      <w:r w:rsidR="00480C52">
        <w:t>a</w:t>
      </w:r>
      <w:r>
        <w:t xml:space="preserve"> 2</w:t>
      </w:r>
      <w:r w:rsidR="00480C52">
        <w:t>.</w:t>
      </w:r>
      <w:r>
        <w:t>011 terá comprimento de mais de 1</w:t>
      </w:r>
      <w:r w:rsidR="00480C52">
        <w:t>.</w:t>
      </w:r>
      <w:r>
        <w:t>050 pés</w:t>
      </w:r>
      <w:r w:rsidR="00480C52">
        <w:t>,</w:t>
      </w:r>
      <w:r>
        <w:t xml:space="preserve"> e deslocamento de mais de 130.000 toneladas</w:t>
      </w:r>
      <w:r>
        <w:rPr>
          <w:vertAlign w:val="superscript"/>
        </w:rPr>
        <w:t>4</w:t>
      </w:r>
      <w:r>
        <w:t xml:space="preserve">. </w:t>
      </w:r>
    </w:p>
    <w:p w:rsidR="00480C52" w:rsidRDefault="00480C52" w:rsidP="0079686F"/>
    <w:p w:rsidR="0079686F" w:rsidRDefault="0079686F" w:rsidP="007C2F65">
      <w:pPr>
        <w:ind w:firstLine="570"/>
        <w:jc w:val="both"/>
        <w:rPr>
          <w:rFonts w:cs="Tahoma"/>
          <w:lang/>
        </w:rPr>
      </w:pPr>
      <w:r>
        <w:rPr>
          <w:rFonts w:cs="Tahoma"/>
          <w:lang/>
        </w:rPr>
        <w:t xml:space="preserve">Para a indústria de </w:t>
      </w:r>
      <w:r w:rsidR="00480C52">
        <w:rPr>
          <w:rFonts w:cs="Tahoma"/>
          <w:lang/>
        </w:rPr>
        <w:t xml:space="preserve">navios de </w:t>
      </w:r>
      <w:r>
        <w:rPr>
          <w:rFonts w:cs="Tahoma"/>
          <w:lang/>
        </w:rPr>
        <w:t xml:space="preserve">cruzeiros, é de suma importância demonstrar ao público que cruzeiros são seguros e saudáveis </w:t>
      </w:r>
      <w:r w:rsidR="00294D55">
        <w:rPr>
          <w:rFonts w:cs="Tahoma"/>
          <w:lang/>
        </w:rPr>
        <w:t>par</w:t>
      </w:r>
      <w:r>
        <w:rPr>
          <w:rFonts w:cs="Tahoma"/>
          <w:lang/>
        </w:rPr>
        <w:t>a</w:t>
      </w:r>
      <w:r w:rsidR="00294D55">
        <w:rPr>
          <w:rFonts w:cs="Tahoma"/>
          <w:lang/>
        </w:rPr>
        <w:t xml:space="preserve"> </w:t>
      </w:r>
      <w:r>
        <w:rPr>
          <w:rFonts w:cs="Tahoma"/>
          <w:lang/>
        </w:rPr>
        <w:t xml:space="preserve">os passageiros e </w:t>
      </w:r>
      <w:r w:rsidR="00294D55">
        <w:rPr>
          <w:rFonts w:cs="Tahoma"/>
          <w:lang/>
        </w:rPr>
        <w:t>as</w:t>
      </w:r>
      <w:r>
        <w:rPr>
          <w:rFonts w:cs="Tahoma"/>
          <w:lang/>
        </w:rPr>
        <w:t xml:space="preserve"> comunidades que são visitadas pelos navios. Navios de cruzeiro</w:t>
      </w:r>
      <w:r w:rsidR="00480C52">
        <w:rPr>
          <w:rFonts w:cs="Tahoma"/>
          <w:lang/>
        </w:rPr>
        <w:t>s</w:t>
      </w:r>
      <w:r>
        <w:rPr>
          <w:rFonts w:cs="Tahoma"/>
          <w:lang/>
        </w:rPr>
        <w:t xml:space="preserve"> transportando milhares de passageiros e tripula</w:t>
      </w:r>
      <w:r w:rsidR="00480C52">
        <w:rPr>
          <w:rFonts w:cs="Tahoma"/>
          <w:lang/>
        </w:rPr>
        <w:t>ntes</w:t>
      </w:r>
      <w:r>
        <w:rPr>
          <w:rFonts w:cs="Tahoma"/>
          <w:lang/>
        </w:rPr>
        <w:t xml:space="preserve"> são comparados </w:t>
      </w:r>
      <w:r w:rsidR="00480C52">
        <w:rPr>
          <w:rFonts w:cs="Tahoma"/>
          <w:lang/>
        </w:rPr>
        <w:t>a</w:t>
      </w:r>
      <w:r>
        <w:rPr>
          <w:rFonts w:cs="Tahoma"/>
          <w:lang/>
        </w:rPr>
        <w:t xml:space="preserve"> </w:t>
      </w:r>
      <w:r w:rsidR="007C2F65">
        <w:rPr>
          <w:rFonts w:cs="Tahoma"/>
          <w:lang/>
        </w:rPr>
        <w:t>“</w:t>
      </w:r>
      <w:r>
        <w:rPr>
          <w:rFonts w:cs="Tahoma"/>
          <w:lang/>
        </w:rPr>
        <w:t>cidades flutuantes</w:t>
      </w:r>
      <w:r w:rsidR="007C2F65">
        <w:rPr>
          <w:rFonts w:cs="Tahoma"/>
          <w:lang/>
        </w:rPr>
        <w:t xml:space="preserve">”, </w:t>
      </w:r>
      <w:r>
        <w:rPr>
          <w:rFonts w:cs="Tahoma"/>
          <w:lang/>
        </w:rPr>
        <w:t xml:space="preserve">em parte devido ao fato de que o volume de resíduos produzidos </w:t>
      </w:r>
      <w:r w:rsidR="007C2F65">
        <w:rPr>
          <w:rFonts w:cs="Tahoma"/>
          <w:lang/>
        </w:rPr>
        <w:t xml:space="preserve">e </w:t>
      </w:r>
      <w:r>
        <w:rPr>
          <w:rFonts w:cs="Tahoma"/>
          <w:lang/>
        </w:rPr>
        <w:t xml:space="preserve">que necessitam de descarte é maior do que em muitas cidades pequenas. Durante uma típica viagem de </w:t>
      </w:r>
      <w:r w:rsidR="00294D55">
        <w:rPr>
          <w:rFonts w:cs="Tahoma"/>
          <w:lang/>
        </w:rPr>
        <w:t>uma</w:t>
      </w:r>
      <w:r>
        <w:rPr>
          <w:rFonts w:cs="Tahoma"/>
          <w:lang/>
        </w:rPr>
        <w:t xml:space="preserve"> semana, um grande navio de cruzeiro (com 3</w:t>
      </w:r>
      <w:r w:rsidR="007C2F65">
        <w:rPr>
          <w:rFonts w:cs="Tahoma"/>
          <w:lang/>
        </w:rPr>
        <w:t>.</w:t>
      </w:r>
      <w:r>
        <w:rPr>
          <w:rFonts w:cs="Tahoma"/>
          <w:lang/>
        </w:rPr>
        <w:t>000 passageiros e tripula</w:t>
      </w:r>
      <w:r w:rsidR="007C2F65">
        <w:rPr>
          <w:rFonts w:cs="Tahoma"/>
          <w:lang/>
        </w:rPr>
        <w:t>ntes)</w:t>
      </w:r>
      <w:r>
        <w:rPr>
          <w:rFonts w:cs="Tahoma"/>
          <w:lang/>
        </w:rPr>
        <w:t xml:space="preserve"> produz </w:t>
      </w:r>
      <w:r w:rsidR="007C2F65">
        <w:rPr>
          <w:rFonts w:cs="Tahoma"/>
          <w:lang/>
        </w:rPr>
        <w:t xml:space="preserve">estimados </w:t>
      </w:r>
      <w:r>
        <w:rPr>
          <w:rFonts w:cs="Tahoma"/>
          <w:lang/>
        </w:rPr>
        <w:t xml:space="preserve">210.000 galões de </w:t>
      </w:r>
      <w:r w:rsidR="007C2F65">
        <w:rPr>
          <w:rFonts w:cs="Tahoma"/>
          <w:lang/>
        </w:rPr>
        <w:t xml:space="preserve">esgoto, </w:t>
      </w:r>
      <w:r>
        <w:rPr>
          <w:rFonts w:cs="Tahoma"/>
          <w:lang/>
        </w:rPr>
        <w:t>1 milhão de galões de água cinza (água residual de pias, chuveiros e lavanderias), mais de 130 galões de resíduos perigosos</w:t>
      </w:r>
      <w:r w:rsidR="007C2F65">
        <w:rPr>
          <w:rFonts w:cs="Tahoma"/>
          <w:lang/>
        </w:rPr>
        <w:t xml:space="preserve">,  </w:t>
      </w:r>
      <w:r>
        <w:rPr>
          <w:rFonts w:cs="Tahoma"/>
          <w:lang/>
        </w:rPr>
        <w:t>8 toneladas de resíduos sólidos e 25.000 galões</w:t>
      </w:r>
      <w:r w:rsidR="007C2F65">
        <w:rPr>
          <w:rFonts w:cs="Tahoma"/>
          <w:lang/>
        </w:rPr>
        <w:t xml:space="preserve"> de água oleosa de porão</w:t>
      </w:r>
      <w:r>
        <w:rPr>
          <w:rFonts w:cs="Tahoma"/>
          <w:lang/>
        </w:rPr>
        <w:t>.</w:t>
      </w:r>
      <w:r>
        <w:rPr>
          <w:rFonts w:cs="Tahoma"/>
          <w:vertAlign w:val="superscript"/>
          <w:lang/>
        </w:rPr>
        <w:t>5</w:t>
      </w:r>
      <w:r>
        <w:rPr>
          <w:rFonts w:cs="Tahoma"/>
          <w:lang/>
        </w:rPr>
        <w:t xml:space="preserve"> Tais resíduos, se não </w:t>
      </w:r>
      <w:r w:rsidR="007C2F65">
        <w:rPr>
          <w:rFonts w:cs="Tahoma"/>
          <w:lang/>
        </w:rPr>
        <w:t xml:space="preserve">adequadamente </w:t>
      </w:r>
      <w:r>
        <w:rPr>
          <w:rFonts w:cs="Tahoma"/>
          <w:lang/>
        </w:rPr>
        <w:t xml:space="preserve">tratados e descartados, podem apresentar riscos à saúde humana, ao bem estar e ao meio ambiente. Defensores do meio ambiente têm posto em questão a adequação das leis existentes para lidar com tais resíduos, e  </w:t>
      </w:r>
      <w:r w:rsidR="00294D55">
        <w:rPr>
          <w:rFonts w:cs="Tahoma"/>
          <w:lang/>
        </w:rPr>
        <w:t xml:space="preserve">afirma </w:t>
      </w:r>
      <w:r w:rsidR="007C2F65">
        <w:rPr>
          <w:rFonts w:cs="Tahoma"/>
          <w:lang/>
        </w:rPr>
        <w:t xml:space="preserve">que a aplicação das leis existentes </w:t>
      </w:r>
      <w:r>
        <w:rPr>
          <w:rFonts w:cs="Tahoma"/>
          <w:lang/>
        </w:rPr>
        <w:t xml:space="preserve">é deficiente. </w:t>
      </w:r>
    </w:p>
    <w:p w:rsidR="0079686F" w:rsidRDefault="0079686F" w:rsidP="0079686F">
      <w:pPr>
        <w:ind w:firstLine="570"/>
        <w:rPr>
          <w:rFonts w:cs="Tahoma"/>
          <w:lang/>
        </w:rPr>
      </w:pPr>
    </w:p>
    <w:p w:rsidR="0079686F" w:rsidRDefault="0079686F" w:rsidP="006E1799">
      <w:pPr>
        <w:ind w:firstLine="570"/>
        <w:jc w:val="both"/>
        <w:rPr>
          <w:rFonts w:cs="Tahoma"/>
          <w:lang/>
        </w:rPr>
      </w:pPr>
      <w:r>
        <w:rPr>
          <w:rFonts w:cs="Tahoma"/>
          <w:lang/>
        </w:rPr>
        <w:t>Um relatório de 2</w:t>
      </w:r>
      <w:r w:rsidR="007C2F65">
        <w:rPr>
          <w:rFonts w:cs="Tahoma"/>
          <w:lang/>
        </w:rPr>
        <w:t>.</w:t>
      </w:r>
      <w:r>
        <w:rPr>
          <w:rFonts w:cs="Tahoma"/>
          <w:lang/>
        </w:rPr>
        <w:t>000 d</w:t>
      </w:r>
      <w:r w:rsidR="002A1F0C">
        <w:rPr>
          <w:rFonts w:cs="Tahoma"/>
          <w:lang/>
        </w:rPr>
        <w:t xml:space="preserve">o General </w:t>
      </w:r>
      <w:proofErr w:type="spellStart"/>
      <w:r w:rsidR="002A1F0C">
        <w:rPr>
          <w:rFonts w:cs="Tahoma"/>
          <w:lang/>
        </w:rPr>
        <w:t>Accouting</w:t>
      </w:r>
      <w:proofErr w:type="spellEnd"/>
      <w:r w:rsidR="002A1F0C">
        <w:rPr>
          <w:rFonts w:cs="Tahoma"/>
          <w:lang/>
        </w:rPr>
        <w:t xml:space="preserve"> Office (GAO) </w:t>
      </w:r>
      <w:r w:rsidR="002A1F0C" w:rsidRPr="002A1F0C">
        <w:rPr>
          <w:rFonts w:cs="Tahoma"/>
          <w:i/>
          <w:lang/>
        </w:rPr>
        <w:t>(órgão cuja</w:t>
      </w:r>
      <w:r w:rsidR="00294D55">
        <w:rPr>
          <w:rFonts w:cs="Tahoma"/>
          <w:i/>
          <w:lang/>
        </w:rPr>
        <w:t>s</w:t>
      </w:r>
      <w:r w:rsidR="002A1F0C" w:rsidRPr="002A1F0C">
        <w:rPr>
          <w:rFonts w:cs="Tahoma"/>
          <w:i/>
          <w:lang/>
        </w:rPr>
        <w:t xml:space="preserve"> f</w:t>
      </w:r>
      <w:r w:rsidR="00294D55">
        <w:rPr>
          <w:rFonts w:cs="Tahoma"/>
          <w:i/>
          <w:lang/>
        </w:rPr>
        <w:t>unções</w:t>
      </w:r>
      <w:r w:rsidR="002A1F0C" w:rsidRPr="002A1F0C">
        <w:rPr>
          <w:rFonts w:cs="Tahoma"/>
          <w:i/>
          <w:lang/>
        </w:rPr>
        <w:t>, entre outras, é prestar apoio ao Congresso em suas atividades e fazer auditagens em programas e operações do governo federal)</w:t>
      </w:r>
      <w:r>
        <w:rPr>
          <w:rFonts w:cs="Tahoma"/>
          <w:lang/>
        </w:rPr>
        <w:t xml:space="preserve"> pôs em foco problemas de </w:t>
      </w:r>
      <w:r w:rsidR="00294D55">
        <w:rPr>
          <w:rFonts w:cs="Tahoma"/>
          <w:lang/>
        </w:rPr>
        <w:t>cumprimento</w:t>
      </w:r>
      <w:r w:rsidR="002A1F0C">
        <w:rPr>
          <w:rFonts w:cs="Tahoma"/>
          <w:lang/>
        </w:rPr>
        <w:t xml:space="preserve">, </w:t>
      </w:r>
      <w:r w:rsidR="00294D55">
        <w:rPr>
          <w:rFonts w:cs="Tahoma"/>
          <w:lang/>
        </w:rPr>
        <w:t xml:space="preserve">por </w:t>
      </w:r>
      <w:r w:rsidR="002A1F0C">
        <w:rPr>
          <w:rFonts w:cs="Tahoma"/>
          <w:lang/>
        </w:rPr>
        <w:t xml:space="preserve">parte de </w:t>
      </w:r>
      <w:r>
        <w:rPr>
          <w:rFonts w:cs="Tahoma"/>
          <w:lang/>
        </w:rPr>
        <w:t>navio</w:t>
      </w:r>
      <w:r w:rsidR="002A1F0C">
        <w:rPr>
          <w:rFonts w:cs="Tahoma"/>
          <w:lang/>
        </w:rPr>
        <w:t>s</w:t>
      </w:r>
      <w:r>
        <w:rPr>
          <w:rFonts w:cs="Tahoma"/>
          <w:lang/>
        </w:rPr>
        <w:t xml:space="preserve"> de cruzeiro</w:t>
      </w:r>
      <w:r w:rsidR="002A1F0C">
        <w:rPr>
          <w:rFonts w:cs="Tahoma"/>
          <w:lang/>
        </w:rPr>
        <w:t>s</w:t>
      </w:r>
      <w:r w:rsidR="00294D55">
        <w:rPr>
          <w:rFonts w:cs="Tahoma"/>
          <w:lang/>
        </w:rPr>
        <w:t xml:space="preserve">, </w:t>
      </w:r>
      <w:r w:rsidR="00182641">
        <w:rPr>
          <w:rFonts w:cs="Tahoma"/>
          <w:lang/>
        </w:rPr>
        <w:t>de</w:t>
      </w:r>
      <w:r w:rsidR="002A1F0C">
        <w:rPr>
          <w:rFonts w:cs="Tahoma"/>
          <w:lang/>
        </w:rPr>
        <w:t xml:space="preserve"> exigências am</w:t>
      </w:r>
      <w:r>
        <w:rPr>
          <w:rFonts w:cs="Tahoma"/>
          <w:lang/>
        </w:rPr>
        <w:t>bientais.</w:t>
      </w:r>
      <w:r>
        <w:rPr>
          <w:rFonts w:cs="Tahoma"/>
          <w:vertAlign w:val="superscript"/>
          <w:lang/>
        </w:rPr>
        <w:t>6</w:t>
      </w:r>
      <w:r>
        <w:rPr>
          <w:rFonts w:cs="Tahoma"/>
          <w:lang/>
        </w:rPr>
        <w:t xml:space="preserve"> </w:t>
      </w:r>
      <w:r w:rsidR="002A1F0C">
        <w:rPr>
          <w:rFonts w:cs="Tahoma"/>
          <w:lang/>
        </w:rPr>
        <w:t>O</w:t>
      </w:r>
      <w:r>
        <w:rPr>
          <w:rFonts w:cs="Tahoma"/>
          <w:lang/>
        </w:rPr>
        <w:t xml:space="preserve"> GAO descobriu que  entre 1</w:t>
      </w:r>
      <w:r w:rsidR="002A1F0C">
        <w:rPr>
          <w:rFonts w:cs="Tahoma"/>
          <w:lang/>
        </w:rPr>
        <w:t>.</w:t>
      </w:r>
      <w:r>
        <w:rPr>
          <w:rFonts w:cs="Tahoma"/>
          <w:lang/>
        </w:rPr>
        <w:t>993 e 1</w:t>
      </w:r>
      <w:r w:rsidR="002A1F0C">
        <w:rPr>
          <w:rFonts w:cs="Tahoma"/>
          <w:lang/>
        </w:rPr>
        <w:t>.</w:t>
      </w:r>
      <w:r>
        <w:rPr>
          <w:rFonts w:cs="Tahoma"/>
          <w:lang/>
        </w:rPr>
        <w:t>998, navios de cruzeiro</w:t>
      </w:r>
      <w:r w:rsidR="002A1F0C">
        <w:rPr>
          <w:rFonts w:cs="Tahoma"/>
          <w:lang/>
        </w:rPr>
        <w:t>s</w:t>
      </w:r>
      <w:r>
        <w:rPr>
          <w:rFonts w:cs="Tahoma"/>
          <w:lang/>
        </w:rPr>
        <w:t xml:space="preserve"> de bandeira</w:t>
      </w:r>
      <w:r w:rsidR="002A1F0C">
        <w:rPr>
          <w:rFonts w:cs="Tahoma"/>
          <w:lang/>
        </w:rPr>
        <w:t>s</w:t>
      </w:r>
      <w:r>
        <w:rPr>
          <w:rFonts w:cs="Tahoma"/>
          <w:lang/>
        </w:rPr>
        <w:t xml:space="preserve"> estrangeira</w:t>
      </w:r>
      <w:r w:rsidR="002A1F0C">
        <w:rPr>
          <w:rFonts w:cs="Tahoma"/>
          <w:lang/>
        </w:rPr>
        <w:t>s</w:t>
      </w:r>
      <w:r>
        <w:rPr>
          <w:rFonts w:cs="Tahoma"/>
          <w:lang/>
        </w:rPr>
        <w:t xml:space="preserve"> envolveram-se em 87 casos confirmados  de descarga ilegal em </w:t>
      </w:r>
      <w:r w:rsidR="002A1F0C">
        <w:rPr>
          <w:rFonts w:cs="Tahoma"/>
          <w:lang/>
        </w:rPr>
        <w:t>águas americanas</w:t>
      </w:r>
      <w:r>
        <w:rPr>
          <w:rFonts w:cs="Tahoma"/>
          <w:lang/>
        </w:rPr>
        <w:t xml:space="preserve">. Alguns casos </w:t>
      </w:r>
      <w:r w:rsidR="00397EBA">
        <w:rPr>
          <w:rFonts w:cs="Tahoma"/>
          <w:lang/>
        </w:rPr>
        <w:t>inclu</w:t>
      </w:r>
      <w:r w:rsidR="00AA590A">
        <w:rPr>
          <w:rFonts w:cs="Tahoma"/>
          <w:lang/>
        </w:rPr>
        <w:t>í</w:t>
      </w:r>
      <w:r w:rsidR="00397EBA">
        <w:rPr>
          <w:rFonts w:cs="Tahoma"/>
          <w:lang/>
        </w:rPr>
        <w:t xml:space="preserve">am </w:t>
      </w:r>
      <w:r>
        <w:rPr>
          <w:rFonts w:cs="Tahoma"/>
          <w:lang/>
        </w:rPr>
        <w:t xml:space="preserve"> múltiplos incidentes de descarga ilegal ocorridos durante </w:t>
      </w:r>
      <w:r w:rsidR="00397EBA">
        <w:rPr>
          <w:rFonts w:cs="Tahoma"/>
          <w:lang/>
        </w:rPr>
        <w:t xml:space="preserve">do </w:t>
      </w:r>
      <w:r>
        <w:rPr>
          <w:rFonts w:cs="Tahoma"/>
          <w:lang/>
        </w:rPr>
        <w:t xml:space="preserve">período de 6 anos. </w:t>
      </w:r>
      <w:r w:rsidR="00397EBA">
        <w:rPr>
          <w:rFonts w:cs="Tahoma"/>
          <w:lang/>
        </w:rPr>
        <w:t xml:space="preserve"> </w:t>
      </w:r>
      <w:r>
        <w:rPr>
          <w:rFonts w:cs="Tahoma"/>
          <w:lang/>
        </w:rPr>
        <w:t xml:space="preserve">O GAO examinou </w:t>
      </w:r>
      <w:r w:rsidR="00397EBA">
        <w:rPr>
          <w:rFonts w:cs="Tahoma"/>
          <w:lang/>
        </w:rPr>
        <w:t>o</w:t>
      </w:r>
      <w:r>
        <w:rPr>
          <w:rFonts w:cs="Tahoma"/>
          <w:lang/>
        </w:rPr>
        <w:t xml:space="preserve">s três maiores </w:t>
      </w:r>
      <w:r w:rsidR="00397EBA">
        <w:rPr>
          <w:rFonts w:cs="Tahoma"/>
          <w:lang/>
        </w:rPr>
        <w:t xml:space="preserve">fluxos </w:t>
      </w:r>
      <w:r>
        <w:rPr>
          <w:rFonts w:cs="Tahoma"/>
          <w:lang/>
        </w:rPr>
        <w:t>de resíduos (sólidos, produt</w:t>
      </w:r>
      <w:r w:rsidR="00397EBA">
        <w:rPr>
          <w:rFonts w:cs="Tahoma"/>
          <w:lang/>
        </w:rPr>
        <w:t>os químicos perigosos e água oleosa de porão</w:t>
      </w:r>
      <w:r>
        <w:rPr>
          <w:rFonts w:cs="Tahoma"/>
          <w:lang/>
        </w:rPr>
        <w:t>)</w:t>
      </w:r>
      <w:r w:rsidR="00397EBA">
        <w:rPr>
          <w:rFonts w:cs="Tahoma"/>
          <w:lang/>
        </w:rPr>
        <w:t>,</w:t>
      </w:r>
      <w:r>
        <w:rPr>
          <w:rFonts w:cs="Tahoma"/>
          <w:lang/>
        </w:rPr>
        <w:t xml:space="preserve"> e concluiu que 83% dos casos envolv</w:t>
      </w:r>
      <w:r w:rsidR="00397EBA">
        <w:rPr>
          <w:rFonts w:cs="Tahoma"/>
          <w:lang/>
        </w:rPr>
        <w:t>ia</w:t>
      </w:r>
      <w:r w:rsidR="00182641">
        <w:rPr>
          <w:rFonts w:cs="Tahoma"/>
          <w:lang/>
        </w:rPr>
        <w:t>m</w:t>
      </w:r>
      <w:r w:rsidR="00397EBA">
        <w:rPr>
          <w:rFonts w:cs="Tahoma"/>
          <w:lang/>
        </w:rPr>
        <w:t xml:space="preserve"> </w:t>
      </w:r>
      <w:r>
        <w:rPr>
          <w:rFonts w:cs="Tahoma"/>
          <w:lang/>
        </w:rPr>
        <w:t xml:space="preserve">descarga de óleo ou produtos </w:t>
      </w:r>
      <w:r w:rsidR="00397EBA">
        <w:rPr>
          <w:rFonts w:cs="Tahoma"/>
          <w:lang/>
        </w:rPr>
        <w:t>à</w:t>
      </w:r>
      <w:r>
        <w:rPr>
          <w:rFonts w:cs="Tahoma"/>
          <w:lang/>
        </w:rPr>
        <w:t xml:space="preserve"> base de óleo</w:t>
      </w:r>
      <w:r w:rsidR="00397EBA">
        <w:rPr>
          <w:rFonts w:cs="Tahoma"/>
          <w:lang/>
        </w:rPr>
        <w:t xml:space="preserve">, cujos </w:t>
      </w:r>
      <w:r>
        <w:rPr>
          <w:rFonts w:cs="Tahoma"/>
          <w:lang/>
        </w:rPr>
        <w:t>volumes</w:t>
      </w:r>
      <w:r w:rsidR="00397EBA">
        <w:rPr>
          <w:rFonts w:cs="Tahoma"/>
          <w:lang/>
        </w:rPr>
        <w:t xml:space="preserve"> variavam de </w:t>
      </w:r>
      <w:r>
        <w:rPr>
          <w:rFonts w:cs="Tahoma"/>
          <w:lang/>
        </w:rPr>
        <w:t xml:space="preserve">algumas gotas a centenas de galões. O </w:t>
      </w:r>
      <w:r w:rsidR="00397EBA">
        <w:rPr>
          <w:rFonts w:cs="Tahoma"/>
          <w:lang/>
        </w:rPr>
        <w:t xml:space="preserve">restante dos </w:t>
      </w:r>
      <w:r>
        <w:rPr>
          <w:rFonts w:cs="Tahoma"/>
          <w:lang/>
        </w:rPr>
        <w:t>casos envolviam descargas de plástico ou lixo. O G</w:t>
      </w:r>
      <w:r w:rsidR="00397EBA">
        <w:rPr>
          <w:rFonts w:cs="Tahoma"/>
          <w:lang/>
        </w:rPr>
        <w:t xml:space="preserve">AO </w:t>
      </w:r>
      <w:r>
        <w:rPr>
          <w:rFonts w:cs="Tahoma"/>
          <w:lang/>
        </w:rPr>
        <w:t xml:space="preserve">julgou </w:t>
      </w:r>
      <w:r w:rsidR="00397EBA">
        <w:rPr>
          <w:rFonts w:cs="Tahoma"/>
          <w:lang/>
        </w:rPr>
        <w:t xml:space="preserve">que </w:t>
      </w:r>
      <w:r>
        <w:rPr>
          <w:rFonts w:cs="Tahoma"/>
          <w:lang/>
        </w:rPr>
        <w:t xml:space="preserve">72% dos casos de descargas ilegais foram acidentais, 15% foram intencionais e 13% não puderam ser determinadas. Os 87 </w:t>
      </w:r>
      <w:r w:rsidR="00397EBA">
        <w:rPr>
          <w:rFonts w:cs="Tahoma"/>
          <w:lang/>
        </w:rPr>
        <w:t xml:space="preserve">casos de </w:t>
      </w:r>
      <w:r>
        <w:rPr>
          <w:rFonts w:cs="Tahoma"/>
          <w:lang/>
        </w:rPr>
        <w:t>navios de cruzeiro</w:t>
      </w:r>
      <w:r w:rsidR="00397EBA">
        <w:rPr>
          <w:rFonts w:cs="Tahoma"/>
          <w:lang/>
        </w:rPr>
        <w:t>s</w:t>
      </w:r>
      <w:r>
        <w:rPr>
          <w:rFonts w:cs="Tahoma"/>
          <w:lang/>
        </w:rPr>
        <w:t xml:space="preserve"> envolvidos representaram </w:t>
      </w:r>
      <w:r w:rsidR="00397EBA">
        <w:rPr>
          <w:rFonts w:cs="Tahoma"/>
          <w:lang/>
        </w:rPr>
        <w:t xml:space="preserve">4% </w:t>
      </w:r>
      <w:r>
        <w:rPr>
          <w:rFonts w:cs="Tahoma"/>
          <w:lang/>
        </w:rPr>
        <w:t>d</w:t>
      </w:r>
      <w:r w:rsidR="00397EBA">
        <w:rPr>
          <w:rFonts w:cs="Tahoma"/>
          <w:lang/>
        </w:rPr>
        <w:t>o</w:t>
      </w:r>
      <w:r>
        <w:rPr>
          <w:rFonts w:cs="Tahoma"/>
          <w:lang/>
        </w:rPr>
        <w:t>s 2</w:t>
      </w:r>
      <w:r w:rsidR="00397EBA">
        <w:rPr>
          <w:rFonts w:cs="Tahoma"/>
          <w:lang/>
        </w:rPr>
        <w:t>.</w:t>
      </w:r>
      <w:r>
        <w:rPr>
          <w:rFonts w:cs="Tahoma"/>
          <w:lang/>
        </w:rPr>
        <w:t>400 casos de descarga</w:t>
      </w:r>
      <w:r w:rsidR="00397EBA">
        <w:rPr>
          <w:rFonts w:cs="Tahoma"/>
          <w:lang/>
        </w:rPr>
        <w:t>s</w:t>
      </w:r>
      <w:r>
        <w:rPr>
          <w:rFonts w:cs="Tahoma"/>
          <w:lang/>
        </w:rPr>
        <w:t xml:space="preserve"> ilega</w:t>
      </w:r>
      <w:r w:rsidR="00397EBA">
        <w:rPr>
          <w:rFonts w:cs="Tahoma"/>
          <w:lang/>
        </w:rPr>
        <w:t>is</w:t>
      </w:r>
      <w:r>
        <w:rPr>
          <w:rFonts w:cs="Tahoma"/>
          <w:lang/>
        </w:rPr>
        <w:t xml:space="preserve"> por navios de bandeira</w:t>
      </w:r>
      <w:r w:rsidR="00397EBA">
        <w:rPr>
          <w:rFonts w:cs="Tahoma"/>
          <w:lang/>
        </w:rPr>
        <w:t>s</w:t>
      </w:r>
      <w:r>
        <w:rPr>
          <w:rFonts w:cs="Tahoma"/>
          <w:lang/>
        </w:rPr>
        <w:t xml:space="preserve"> estrangeira</w:t>
      </w:r>
      <w:r w:rsidR="00397EBA">
        <w:rPr>
          <w:rFonts w:cs="Tahoma"/>
          <w:lang/>
        </w:rPr>
        <w:t>s</w:t>
      </w:r>
      <w:r>
        <w:rPr>
          <w:rFonts w:cs="Tahoma"/>
          <w:lang/>
        </w:rPr>
        <w:t xml:space="preserve"> (incluindo petroleiros, cargueiros e outros navios mercantes</w:t>
      </w:r>
      <w:r w:rsidR="00397EBA">
        <w:rPr>
          <w:rFonts w:cs="Tahoma"/>
          <w:lang/>
        </w:rPr>
        <w:t xml:space="preserve">, bem </w:t>
      </w:r>
      <w:r>
        <w:rPr>
          <w:rFonts w:cs="Tahoma"/>
          <w:lang/>
        </w:rPr>
        <w:t>com</w:t>
      </w:r>
      <w:r w:rsidR="00397EBA">
        <w:rPr>
          <w:rFonts w:cs="Tahoma"/>
          <w:lang/>
        </w:rPr>
        <w:t>o</w:t>
      </w:r>
      <w:r>
        <w:rPr>
          <w:rFonts w:cs="Tahoma"/>
          <w:lang/>
        </w:rPr>
        <w:t xml:space="preserve"> navios de cruzeiro</w:t>
      </w:r>
      <w:r w:rsidR="00397EBA">
        <w:rPr>
          <w:rFonts w:cs="Tahoma"/>
          <w:lang/>
        </w:rPr>
        <w:t>s</w:t>
      </w:r>
      <w:r>
        <w:rPr>
          <w:rFonts w:cs="Tahoma"/>
          <w:lang/>
        </w:rPr>
        <w:t>) confirmadas durante os 6 anos de estudos realizados pelo GAO. Embora navios de cruzeiro</w:t>
      </w:r>
      <w:r w:rsidR="00397EBA">
        <w:rPr>
          <w:rFonts w:cs="Tahoma"/>
          <w:lang/>
        </w:rPr>
        <w:t>s</w:t>
      </w:r>
      <w:r>
        <w:rPr>
          <w:rFonts w:cs="Tahoma"/>
          <w:lang/>
        </w:rPr>
        <w:t xml:space="preserve"> operando em águas </w:t>
      </w:r>
      <w:r w:rsidR="00397EBA">
        <w:rPr>
          <w:rFonts w:cs="Tahoma"/>
          <w:lang/>
        </w:rPr>
        <w:t>a</w:t>
      </w:r>
      <w:r>
        <w:rPr>
          <w:rFonts w:cs="Tahoma"/>
          <w:lang/>
        </w:rPr>
        <w:t>mericanas t</w:t>
      </w:r>
      <w:r w:rsidR="00397EBA">
        <w:rPr>
          <w:rFonts w:cs="Tahoma"/>
          <w:lang/>
        </w:rPr>
        <w:t xml:space="preserve">enham se </w:t>
      </w:r>
      <w:r>
        <w:rPr>
          <w:rFonts w:cs="Tahoma"/>
          <w:lang/>
        </w:rPr>
        <w:t xml:space="preserve">envolvidos em um número relativamente pequeno de casos de poluição, disse o GAO, vários deles ganharam ampla publicidade e resultaram </w:t>
      </w:r>
      <w:r w:rsidR="006E1799">
        <w:rPr>
          <w:rFonts w:cs="Tahoma"/>
          <w:lang/>
        </w:rPr>
        <w:t xml:space="preserve">em </w:t>
      </w:r>
      <w:r>
        <w:rPr>
          <w:rFonts w:cs="Tahoma"/>
          <w:lang/>
        </w:rPr>
        <w:t xml:space="preserve">processos criminais e multas multimilionárias. </w:t>
      </w:r>
    </w:p>
    <w:p w:rsidR="006E1799" w:rsidRDefault="006E1799" w:rsidP="006E1799">
      <w:pPr>
        <w:ind w:firstLine="570"/>
        <w:jc w:val="both"/>
        <w:rPr>
          <w:rFonts w:cs="Tahoma"/>
          <w:lang/>
        </w:rPr>
      </w:pPr>
    </w:p>
    <w:p w:rsidR="0079686F" w:rsidRDefault="0079686F" w:rsidP="00D135F9">
      <w:pPr>
        <w:ind w:firstLine="570"/>
        <w:jc w:val="both"/>
        <w:rPr>
          <w:rFonts w:cs="Tahoma"/>
          <w:lang/>
        </w:rPr>
      </w:pPr>
      <w:r>
        <w:rPr>
          <w:rFonts w:cs="Tahoma"/>
          <w:lang/>
        </w:rPr>
        <w:t>Em 2</w:t>
      </w:r>
      <w:r w:rsidR="00D135F9">
        <w:rPr>
          <w:rFonts w:cs="Tahoma"/>
          <w:lang/>
        </w:rPr>
        <w:t>.</w:t>
      </w:r>
      <w:r>
        <w:rPr>
          <w:rFonts w:cs="Tahoma"/>
          <w:lang/>
        </w:rPr>
        <w:t xml:space="preserve">000, uma coalisão de 53 grupos </w:t>
      </w:r>
      <w:r w:rsidR="006E1799">
        <w:rPr>
          <w:rFonts w:cs="Tahoma"/>
          <w:lang/>
        </w:rPr>
        <w:t xml:space="preserve">de </w:t>
      </w:r>
      <w:r>
        <w:rPr>
          <w:rFonts w:cs="Tahoma"/>
          <w:lang/>
        </w:rPr>
        <w:t>defesa do meio ambiente solicit</w:t>
      </w:r>
      <w:r w:rsidR="00D135F9">
        <w:rPr>
          <w:rFonts w:cs="Tahoma"/>
          <w:lang/>
        </w:rPr>
        <w:t xml:space="preserve">ou </w:t>
      </w:r>
      <w:r>
        <w:rPr>
          <w:rFonts w:cs="Tahoma"/>
          <w:lang/>
        </w:rPr>
        <w:t xml:space="preserve">à </w:t>
      </w:r>
      <w:r w:rsidR="00D135F9">
        <w:rPr>
          <w:rFonts w:cs="Tahoma"/>
          <w:lang/>
        </w:rPr>
        <w:t>Agência de Proteção Ambiental (</w:t>
      </w:r>
      <w:r w:rsidR="006E1799">
        <w:rPr>
          <w:rFonts w:cs="Tahoma"/>
          <w:lang/>
        </w:rPr>
        <w:t xml:space="preserve">Environmental </w:t>
      </w:r>
      <w:proofErr w:type="spellStart"/>
      <w:r w:rsidR="006E1799">
        <w:rPr>
          <w:rFonts w:cs="Tahoma"/>
          <w:lang/>
        </w:rPr>
        <w:t>Protective</w:t>
      </w:r>
      <w:proofErr w:type="spellEnd"/>
      <w:r w:rsidR="006E1799">
        <w:rPr>
          <w:rFonts w:cs="Tahoma"/>
          <w:lang/>
        </w:rPr>
        <w:t xml:space="preserve"> </w:t>
      </w:r>
      <w:proofErr w:type="spellStart"/>
      <w:r w:rsidR="006E1799">
        <w:rPr>
          <w:rFonts w:cs="Tahoma"/>
          <w:lang/>
        </w:rPr>
        <w:t>Agency</w:t>
      </w:r>
      <w:proofErr w:type="spellEnd"/>
      <w:r w:rsidR="00D135F9">
        <w:rPr>
          <w:rFonts w:cs="Tahoma"/>
          <w:lang/>
        </w:rPr>
        <w:t xml:space="preserve"> – </w:t>
      </w:r>
      <w:r w:rsidR="006E1799">
        <w:rPr>
          <w:rFonts w:cs="Tahoma"/>
          <w:lang/>
        </w:rPr>
        <w:t>EPA</w:t>
      </w:r>
      <w:r w:rsidR="006E1799" w:rsidRPr="00D135F9">
        <w:rPr>
          <w:rFonts w:cs="Tahoma"/>
          <w:lang/>
        </w:rPr>
        <w:t>)</w:t>
      </w:r>
      <w:r w:rsidR="006E1799" w:rsidRPr="006E1799">
        <w:rPr>
          <w:rFonts w:cs="Tahoma"/>
          <w:i/>
          <w:lang/>
        </w:rPr>
        <w:t xml:space="preserve"> </w:t>
      </w:r>
      <w:r>
        <w:rPr>
          <w:rFonts w:cs="Tahoma"/>
          <w:lang/>
        </w:rPr>
        <w:t xml:space="preserve">que </w:t>
      </w:r>
      <w:r w:rsidR="006E1799">
        <w:rPr>
          <w:rFonts w:cs="Tahoma"/>
          <w:lang/>
        </w:rPr>
        <w:t xml:space="preserve">adotasse </w:t>
      </w:r>
      <w:r>
        <w:rPr>
          <w:rFonts w:cs="Tahoma"/>
          <w:lang/>
        </w:rPr>
        <w:t>ações regulatórias a</w:t>
      </w:r>
      <w:r w:rsidR="006E1799">
        <w:rPr>
          <w:rFonts w:cs="Tahoma"/>
          <w:lang/>
        </w:rPr>
        <w:t xml:space="preserve"> </w:t>
      </w:r>
      <w:r>
        <w:rPr>
          <w:rFonts w:cs="Tahoma"/>
          <w:lang/>
        </w:rPr>
        <w:t>fim de tratar da poluição causada por navios de cruzeiro</w:t>
      </w:r>
      <w:r w:rsidR="006E1799">
        <w:rPr>
          <w:rFonts w:cs="Tahoma"/>
          <w:lang/>
        </w:rPr>
        <w:t>s</w:t>
      </w:r>
      <w:r>
        <w:rPr>
          <w:rFonts w:cs="Tahoma"/>
          <w:lang/>
        </w:rPr>
        <w:t>.</w:t>
      </w:r>
      <w:r>
        <w:rPr>
          <w:rFonts w:cs="Tahoma"/>
          <w:vertAlign w:val="superscript"/>
          <w:lang/>
        </w:rPr>
        <w:t>7</w:t>
      </w:r>
      <w:r>
        <w:rPr>
          <w:rFonts w:cs="Tahoma"/>
          <w:lang/>
        </w:rPr>
        <w:t xml:space="preserve">  A petição solicitava investigação das descargas de água residual, óleo e resíduos sólidos por navios de cruzeiro</w:t>
      </w:r>
      <w:r w:rsidR="006E1799">
        <w:rPr>
          <w:rFonts w:cs="Tahoma"/>
          <w:lang/>
        </w:rPr>
        <w:t>s</w:t>
      </w:r>
      <w:r>
        <w:rPr>
          <w:rFonts w:cs="Tahoma"/>
          <w:lang/>
        </w:rPr>
        <w:t xml:space="preserve">. Em resposta, </w:t>
      </w:r>
      <w:r w:rsidR="006E1799">
        <w:rPr>
          <w:rFonts w:cs="Tahoma"/>
          <w:lang/>
        </w:rPr>
        <w:t xml:space="preserve">a EPA concordou em estudar as descargas </w:t>
      </w:r>
      <w:r w:rsidR="00D135F9">
        <w:rPr>
          <w:rFonts w:cs="Tahoma"/>
          <w:lang/>
        </w:rPr>
        <w:t>provenientes de</w:t>
      </w:r>
      <w:r w:rsidR="006E1799">
        <w:rPr>
          <w:rFonts w:cs="Tahoma"/>
          <w:lang/>
        </w:rPr>
        <w:t xml:space="preserve"> </w:t>
      </w:r>
    </w:p>
    <w:p w:rsidR="0079686F" w:rsidRPr="006E1799" w:rsidRDefault="0079686F" w:rsidP="0079686F">
      <w:pPr>
        <w:rPr>
          <w:rFonts w:cs="Tahoma"/>
          <w:lang w:val="en-US"/>
        </w:rPr>
      </w:pPr>
      <w:r>
        <w:rPr>
          <w:rFonts w:cs="Tahoma"/>
          <w:lang/>
        </w:rPr>
        <w:t>____________________________________________</w:t>
      </w:r>
      <w:r w:rsidR="00A15F9D">
        <w:rPr>
          <w:rFonts w:cs="Tahoma"/>
          <w:lang/>
        </w:rPr>
        <w:t>__________________________</w:t>
      </w:r>
    </w:p>
    <w:p w:rsidR="0079686F" w:rsidRPr="00CC4A07" w:rsidRDefault="0079686F" w:rsidP="0079686F">
      <w:pPr>
        <w:rPr>
          <w:rFonts w:cs="Tahoma"/>
          <w:sz w:val="18"/>
          <w:szCs w:val="18"/>
          <w:lang/>
        </w:rPr>
      </w:pPr>
    </w:p>
    <w:p w:rsidR="0079686F" w:rsidRPr="00CC4A07" w:rsidRDefault="0079686F" w:rsidP="0079686F">
      <w:pPr>
        <w:rPr>
          <w:sz w:val="18"/>
          <w:szCs w:val="18"/>
        </w:rPr>
      </w:pPr>
      <w:r w:rsidRPr="00CC4A07">
        <w:rPr>
          <w:sz w:val="18"/>
          <w:szCs w:val="18"/>
          <w:vertAlign w:val="superscript"/>
        </w:rPr>
        <w:t>4</w:t>
      </w:r>
      <w:r w:rsidRPr="00CC4A07">
        <w:rPr>
          <w:sz w:val="18"/>
          <w:szCs w:val="18"/>
        </w:rPr>
        <w:t xml:space="preserve"> Bell, Tom, "Experts: </w:t>
      </w:r>
      <w:proofErr w:type="spellStart"/>
      <w:r w:rsidRPr="00CC4A07">
        <w:rPr>
          <w:sz w:val="18"/>
          <w:szCs w:val="18"/>
        </w:rPr>
        <w:t>Mega-birth</w:t>
      </w:r>
      <w:proofErr w:type="spellEnd"/>
      <w:r w:rsidRPr="00CC4A07">
        <w:rPr>
          <w:sz w:val="18"/>
          <w:szCs w:val="18"/>
        </w:rPr>
        <w:t xml:space="preserve"> </w:t>
      </w:r>
      <w:proofErr w:type="spellStart"/>
      <w:r w:rsidRPr="00CC4A07">
        <w:rPr>
          <w:sz w:val="18"/>
          <w:szCs w:val="18"/>
        </w:rPr>
        <w:t>Needed</w:t>
      </w:r>
      <w:proofErr w:type="spellEnd"/>
      <w:r w:rsidRPr="00CC4A07">
        <w:rPr>
          <w:sz w:val="18"/>
          <w:szCs w:val="18"/>
        </w:rPr>
        <w:t xml:space="preserve"> for Cruise </w:t>
      </w:r>
      <w:proofErr w:type="spellStart"/>
      <w:r w:rsidRPr="00CC4A07">
        <w:rPr>
          <w:sz w:val="18"/>
          <w:szCs w:val="18"/>
        </w:rPr>
        <w:t>Ships</w:t>
      </w:r>
      <w:proofErr w:type="spellEnd"/>
      <w:r w:rsidRPr="00CC4A07">
        <w:rPr>
          <w:sz w:val="18"/>
          <w:szCs w:val="18"/>
        </w:rPr>
        <w:t xml:space="preserve">," Portland Press Herald, 28 de </w:t>
      </w:r>
      <w:r w:rsidR="006E1799">
        <w:rPr>
          <w:sz w:val="18"/>
          <w:szCs w:val="18"/>
        </w:rPr>
        <w:t>s</w:t>
      </w:r>
      <w:r w:rsidRPr="00CC4A07">
        <w:rPr>
          <w:sz w:val="18"/>
          <w:szCs w:val="18"/>
        </w:rPr>
        <w:t xml:space="preserve">etembro de 2007. </w:t>
      </w:r>
    </w:p>
    <w:p w:rsidR="0079686F" w:rsidRPr="006E1799" w:rsidRDefault="0079686F" w:rsidP="0079686F">
      <w:pPr>
        <w:rPr>
          <w:rFonts w:cs="Tahoma"/>
          <w:sz w:val="12"/>
          <w:szCs w:val="12"/>
          <w:lang/>
        </w:rPr>
      </w:pPr>
    </w:p>
    <w:p w:rsidR="0079686F" w:rsidRPr="00CC4A07" w:rsidRDefault="0079686F" w:rsidP="0079686F">
      <w:pPr>
        <w:rPr>
          <w:sz w:val="18"/>
          <w:szCs w:val="18"/>
        </w:rPr>
      </w:pPr>
      <w:r w:rsidRPr="00CC4A07">
        <w:rPr>
          <w:sz w:val="18"/>
          <w:szCs w:val="18"/>
          <w:vertAlign w:val="superscript"/>
        </w:rPr>
        <w:t>5</w:t>
      </w:r>
      <w:r w:rsidRPr="00CC4A07">
        <w:rPr>
          <w:sz w:val="18"/>
          <w:szCs w:val="18"/>
        </w:rPr>
        <w:t xml:space="preserve"> Bureau </w:t>
      </w:r>
      <w:proofErr w:type="spellStart"/>
      <w:r w:rsidRPr="00CC4A07">
        <w:rPr>
          <w:sz w:val="18"/>
          <w:szCs w:val="18"/>
        </w:rPr>
        <w:t>of</w:t>
      </w:r>
      <w:proofErr w:type="spellEnd"/>
      <w:r w:rsidRPr="00CC4A07">
        <w:rPr>
          <w:sz w:val="18"/>
          <w:szCs w:val="18"/>
        </w:rPr>
        <w:t xml:space="preserve"> </w:t>
      </w:r>
      <w:proofErr w:type="spellStart"/>
      <w:r w:rsidRPr="00CC4A07">
        <w:rPr>
          <w:sz w:val="18"/>
          <w:szCs w:val="18"/>
        </w:rPr>
        <w:t>Transportation</w:t>
      </w:r>
      <w:proofErr w:type="spellEnd"/>
      <w:r w:rsidRPr="00CC4A07">
        <w:rPr>
          <w:sz w:val="18"/>
          <w:szCs w:val="18"/>
        </w:rPr>
        <w:t xml:space="preserve"> </w:t>
      </w:r>
      <w:proofErr w:type="spellStart"/>
      <w:r w:rsidRPr="00CC4A07">
        <w:rPr>
          <w:sz w:val="18"/>
          <w:szCs w:val="18"/>
        </w:rPr>
        <w:t>Statistics</w:t>
      </w:r>
      <w:proofErr w:type="spellEnd"/>
      <w:r w:rsidRPr="00CC4A07">
        <w:rPr>
          <w:sz w:val="18"/>
          <w:szCs w:val="18"/>
        </w:rPr>
        <w:t xml:space="preserve">, </w:t>
      </w:r>
      <w:proofErr w:type="spellStart"/>
      <w:r w:rsidRPr="00CC4A07">
        <w:rPr>
          <w:sz w:val="18"/>
          <w:szCs w:val="18"/>
        </w:rPr>
        <w:t>Department</w:t>
      </w:r>
      <w:proofErr w:type="spellEnd"/>
      <w:r w:rsidRPr="00CC4A07">
        <w:rPr>
          <w:sz w:val="18"/>
          <w:szCs w:val="18"/>
        </w:rPr>
        <w:t xml:space="preserve"> </w:t>
      </w:r>
      <w:proofErr w:type="spellStart"/>
      <w:r w:rsidRPr="00CC4A07">
        <w:rPr>
          <w:sz w:val="18"/>
          <w:szCs w:val="18"/>
        </w:rPr>
        <w:t>of</w:t>
      </w:r>
      <w:proofErr w:type="spellEnd"/>
      <w:r w:rsidRPr="00CC4A07">
        <w:rPr>
          <w:sz w:val="18"/>
          <w:szCs w:val="18"/>
        </w:rPr>
        <w:t xml:space="preserve"> </w:t>
      </w:r>
      <w:proofErr w:type="spellStart"/>
      <w:r w:rsidRPr="00CC4A07">
        <w:rPr>
          <w:sz w:val="18"/>
          <w:szCs w:val="18"/>
        </w:rPr>
        <w:t>Transportation</w:t>
      </w:r>
      <w:proofErr w:type="spellEnd"/>
      <w:r w:rsidRPr="00CC4A07">
        <w:rPr>
          <w:sz w:val="18"/>
          <w:szCs w:val="18"/>
        </w:rPr>
        <w:t xml:space="preserve">, " </w:t>
      </w:r>
      <w:proofErr w:type="spellStart"/>
      <w:r w:rsidRPr="00CC4A07">
        <w:rPr>
          <w:sz w:val="18"/>
          <w:szCs w:val="18"/>
        </w:rPr>
        <w:t>Summary</w:t>
      </w:r>
      <w:proofErr w:type="spellEnd"/>
      <w:r w:rsidRPr="00CC4A07">
        <w:rPr>
          <w:sz w:val="18"/>
          <w:szCs w:val="18"/>
        </w:rPr>
        <w:t xml:space="preserve"> </w:t>
      </w:r>
      <w:proofErr w:type="spellStart"/>
      <w:r w:rsidRPr="00CC4A07">
        <w:rPr>
          <w:sz w:val="18"/>
          <w:szCs w:val="18"/>
        </w:rPr>
        <w:t>of</w:t>
      </w:r>
      <w:proofErr w:type="spellEnd"/>
      <w:r w:rsidRPr="00CC4A07">
        <w:rPr>
          <w:sz w:val="18"/>
          <w:szCs w:val="18"/>
        </w:rPr>
        <w:t xml:space="preserve"> Cruise </w:t>
      </w:r>
      <w:proofErr w:type="spellStart"/>
      <w:r w:rsidRPr="00CC4A07">
        <w:rPr>
          <w:sz w:val="18"/>
          <w:szCs w:val="18"/>
        </w:rPr>
        <w:t>Ship</w:t>
      </w:r>
      <w:proofErr w:type="spellEnd"/>
      <w:r w:rsidRPr="00CC4A07">
        <w:rPr>
          <w:sz w:val="18"/>
          <w:szCs w:val="18"/>
        </w:rPr>
        <w:t xml:space="preserve"> </w:t>
      </w:r>
      <w:proofErr w:type="spellStart"/>
      <w:r w:rsidRPr="00CC4A07">
        <w:rPr>
          <w:sz w:val="18"/>
          <w:szCs w:val="18"/>
        </w:rPr>
        <w:t>Waste</w:t>
      </w:r>
      <w:proofErr w:type="spellEnd"/>
      <w:r w:rsidRPr="00CC4A07">
        <w:rPr>
          <w:sz w:val="18"/>
          <w:szCs w:val="18"/>
        </w:rPr>
        <w:t xml:space="preserve"> </w:t>
      </w:r>
      <w:proofErr w:type="spellStart"/>
      <w:r w:rsidRPr="00CC4A07">
        <w:rPr>
          <w:sz w:val="18"/>
          <w:szCs w:val="18"/>
        </w:rPr>
        <w:t>Streams</w:t>
      </w:r>
      <w:proofErr w:type="spellEnd"/>
      <w:r w:rsidRPr="00CC4A07">
        <w:rPr>
          <w:sz w:val="18"/>
          <w:szCs w:val="18"/>
        </w:rPr>
        <w:t>"</w:t>
      </w:r>
    </w:p>
    <w:p w:rsidR="0079686F" w:rsidRPr="006E1799" w:rsidRDefault="0079686F" w:rsidP="0079686F">
      <w:pPr>
        <w:rPr>
          <w:rFonts w:cs="Tahoma"/>
          <w:sz w:val="12"/>
          <w:szCs w:val="12"/>
          <w:lang/>
        </w:rPr>
      </w:pPr>
    </w:p>
    <w:p w:rsidR="0079686F" w:rsidRPr="00CC4A07" w:rsidRDefault="0079686F" w:rsidP="0079686F">
      <w:pPr>
        <w:rPr>
          <w:sz w:val="18"/>
          <w:szCs w:val="18"/>
        </w:rPr>
      </w:pPr>
      <w:r w:rsidRPr="00CC4A07">
        <w:rPr>
          <w:sz w:val="18"/>
          <w:szCs w:val="18"/>
          <w:vertAlign w:val="superscript"/>
        </w:rPr>
        <w:t xml:space="preserve">6 </w:t>
      </w:r>
      <w:r w:rsidRPr="00CC4A07">
        <w:rPr>
          <w:sz w:val="18"/>
          <w:szCs w:val="18"/>
        </w:rPr>
        <w:t xml:space="preserve">U.S. General </w:t>
      </w:r>
      <w:proofErr w:type="spellStart"/>
      <w:r w:rsidRPr="00CC4A07">
        <w:rPr>
          <w:sz w:val="18"/>
          <w:szCs w:val="18"/>
        </w:rPr>
        <w:t>Accounting</w:t>
      </w:r>
      <w:proofErr w:type="spellEnd"/>
      <w:r w:rsidRPr="00CC4A07">
        <w:rPr>
          <w:sz w:val="18"/>
          <w:szCs w:val="18"/>
        </w:rPr>
        <w:t xml:space="preserve"> Office, </w:t>
      </w:r>
      <w:r w:rsidRPr="00CC4A07">
        <w:rPr>
          <w:i/>
          <w:iCs/>
          <w:sz w:val="18"/>
          <w:szCs w:val="18"/>
        </w:rPr>
        <w:t xml:space="preserve">Marine </w:t>
      </w:r>
      <w:proofErr w:type="spellStart"/>
      <w:r w:rsidRPr="00CC4A07">
        <w:rPr>
          <w:i/>
          <w:iCs/>
          <w:sz w:val="18"/>
          <w:szCs w:val="18"/>
        </w:rPr>
        <w:t>Pollution</w:t>
      </w:r>
      <w:proofErr w:type="spellEnd"/>
      <w:r w:rsidRPr="00CC4A07">
        <w:rPr>
          <w:i/>
          <w:iCs/>
          <w:sz w:val="18"/>
          <w:szCs w:val="18"/>
        </w:rPr>
        <w:t xml:space="preserve">: </w:t>
      </w:r>
      <w:proofErr w:type="spellStart"/>
      <w:r w:rsidRPr="00CC4A07">
        <w:rPr>
          <w:i/>
          <w:iCs/>
          <w:sz w:val="18"/>
          <w:szCs w:val="18"/>
        </w:rPr>
        <w:t>Progress</w:t>
      </w:r>
      <w:proofErr w:type="spellEnd"/>
      <w:r w:rsidRPr="00CC4A07">
        <w:rPr>
          <w:i/>
          <w:iCs/>
          <w:sz w:val="18"/>
          <w:szCs w:val="18"/>
        </w:rPr>
        <w:t xml:space="preserve"> </w:t>
      </w:r>
      <w:proofErr w:type="spellStart"/>
      <w:r w:rsidRPr="00CC4A07">
        <w:rPr>
          <w:i/>
          <w:iCs/>
          <w:sz w:val="18"/>
          <w:szCs w:val="18"/>
        </w:rPr>
        <w:t>Made</w:t>
      </w:r>
      <w:proofErr w:type="spellEnd"/>
      <w:r w:rsidRPr="00CC4A07">
        <w:rPr>
          <w:i/>
          <w:iCs/>
          <w:sz w:val="18"/>
          <w:szCs w:val="18"/>
        </w:rPr>
        <w:t xml:space="preserve"> to </w:t>
      </w:r>
      <w:proofErr w:type="spellStart"/>
      <w:r w:rsidRPr="00CC4A07">
        <w:rPr>
          <w:i/>
          <w:iCs/>
          <w:sz w:val="18"/>
          <w:szCs w:val="18"/>
        </w:rPr>
        <w:t>Reduce</w:t>
      </w:r>
      <w:proofErr w:type="spellEnd"/>
      <w:r w:rsidRPr="00CC4A07">
        <w:rPr>
          <w:i/>
          <w:iCs/>
          <w:sz w:val="18"/>
          <w:szCs w:val="18"/>
        </w:rPr>
        <w:t xml:space="preserve"> Marine </w:t>
      </w:r>
      <w:proofErr w:type="spellStart"/>
      <w:r w:rsidRPr="00CC4A07">
        <w:rPr>
          <w:i/>
          <w:iCs/>
          <w:sz w:val="18"/>
          <w:szCs w:val="18"/>
        </w:rPr>
        <w:t>Pollution</w:t>
      </w:r>
      <w:proofErr w:type="spellEnd"/>
      <w:r w:rsidRPr="00CC4A07">
        <w:rPr>
          <w:i/>
          <w:iCs/>
          <w:sz w:val="18"/>
          <w:szCs w:val="18"/>
        </w:rPr>
        <w:t xml:space="preserve"> </w:t>
      </w:r>
      <w:proofErr w:type="spellStart"/>
      <w:r w:rsidRPr="00CC4A07">
        <w:rPr>
          <w:i/>
          <w:iCs/>
          <w:sz w:val="18"/>
          <w:szCs w:val="18"/>
        </w:rPr>
        <w:t>by</w:t>
      </w:r>
      <w:proofErr w:type="spellEnd"/>
      <w:r w:rsidRPr="00CC4A07">
        <w:rPr>
          <w:i/>
          <w:iCs/>
          <w:sz w:val="18"/>
          <w:szCs w:val="18"/>
        </w:rPr>
        <w:t xml:space="preserve"> Cruise </w:t>
      </w:r>
      <w:proofErr w:type="spellStart"/>
      <w:r w:rsidRPr="00CC4A07">
        <w:rPr>
          <w:i/>
          <w:iCs/>
          <w:sz w:val="18"/>
          <w:szCs w:val="18"/>
        </w:rPr>
        <w:t>Ships</w:t>
      </w:r>
      <w:proofErr w:type="spellEnd"/>
      <w:r w:rsidRPr="00CC4A07">
        <w:rPr>
          <w:i/>
          <w:iCs/>
          <w:sz w:val="18"/>
          <w:szCs w:val="18"/>
        </w:rPr>
        <w:t xml:space="preserve">, </w:t>
      </w:r>
      <w:proofErr w:type="spellStart"/>
      <w:r w:rsidRPr="00CC4A07">
        <w:rPr>
          <w:i/>
          <w:iCs/>
          <w:sz w:val="18"/>
          <w:szCs w:val="18"/>
        </w:rPr>
        <w:t>but</w:t>
      </w:r>
      <w:proofErr w:type="spellEnd"/>
      <w:r w:rsidRPr="00CC4A07">
        <w:rPr>
          <w:i/>
          <w:iCs/>
          <w:sz w:val="18"/>
          <w:szCs w:val="18"/>
        </w:rPr>
        <w:t xml:space="preserve"> </w:t>
      </w:r>
      <w:proofErr w:type="spellStart"/>
      <w:r w:rsidRPr="00CC4A07">
        <w:rPr>
          <w:i/>
          <w:iCs/>
          <w:sz w:val="18"/>
          <w:szCs w:val="18"/>
        </w:rPr>
        <w:t>Important</w:t>
      </w:r>
      <w:proofErr w:type="spellEnd"/>
      <w:r w:rsidRPr="00CC4A07">
        <w:rPr>
          <w:i/>
          <w:iCs/>
          <w:sz w:val="18"/>
          <w:szCs w:val="18"/>
        </w:rPr>
        <w:t xml:space="preserve"> </w:t>
      </w:r>
      <w:proofErr w:type="spellStart"/>
      <w:r w:rsidRPr="00CC4A07">
        <w:rPr>
          <w:i/>
          <w:iCs/>
          <w:sz w:val="18"/>
          <w:szCs w:val="18"/>
        </w:rPr>
        <w:t>Issues</w:t>
      </w:r>
      <w:proofErr w:type="spellEnd"/>
      <w:r w:rsidRPr="00CC4A07">
        <w:rPr>
          <w:i/>
          <w:iCs/>
          <w:sz w:val="18"/>
          <w:szCs w:val="18"/>
        </w:rPr>
        <w:t xml:space="preserve"> </w:t>
      </w:r>
      <w:proofErr w:type="spellStart"/>
      <w:r w:rsidRPr="00CC4A07">
        <w:rPr>
          <w:i/>
          <w:iCs/>
          <w:sz w:val="18"/>
          <w:szCs w:val="18"/>
        </w:rPr>
        <w:t>Remain</w:t>
      </w:r>
      <w:proofErr w:type="spellEnd"/>
      <w:r w:rsidRPr="00CC4A07">
        <w:rPr>
          <w:i/>
          <w:iCs/>
          <w:sz w:val="18"/>
          <w:szCs w:val="18"/>
        </w:rPr>
        <w:t>,</w:t>
      </w:r>
      <w:r w:rsidRPr="00CC4A07">
        <w:rPr>
          <w:sz w:val="18"/>
          <w:szCs w:val="18"/>
        </w:rPr>
        <w:t xml:space="preserve"> GAO/RCED-00-48, </w:t>
      </w:r>
      <w:r w:rsidR="006E1799">
        <w:rPr>
          <w:sz w:val="18"/>
          <w:szCs w:val="18"/>
        </w:rPr>
        <w:t>f</w:t>
      </w:r>
      <w:r w:rsidRPr="00CC4A07">
        <w:rPr>
          <w:sz w:val="18"/>
          <w:szCs w:val="18"/>
        </w:rPr>
        <w:t xml:space="preserve">evereiro de 2000 70 pp. Daqui em diante, 2000 GAO </w:t>
      </w:r>
      <w:proofErr w:type="spellStart"/>
      <w:r w:rsidRPr="00CC4A07">
        <w:rPr>
          <w:sz w:val="18"/>
          <w:szCs w:val="18"/>
        </w:rPr>
        <w:t>Report</w:t>
      </w:r>
      <w:proofErr w:type="spellEnd"/>
    </w:p>
    <w:p w:rsidR="0079686F" w:rsidRPr="00CC4A07" w:rsidRDefault="0079686F" w:rsidP="0079686F">
      <w:pPr>
        <w:rPr>
          <w:rFonts w:cs="Tahoma"/>
          <w:sz w:val="16"/>
          <w:szCs w:val="16"/>
          <w:lang/>
        </w:rPr>
      </w:pPr>
    </w:p>
    <w:p w:rsidR="0079686F" w:rsidRPr="00CC4A07" w:rsidRDefault="0079686F" w:rsidP="0079686F">
      <w:pPr>
        <w:rPr>
          <w:sz w:val="18"/>
          <w:szCs w:val="18"/>
        </w:rPr>
      </w:pPr>
      <w:r w:rsidRPr="00CC4A07">
        <w:rPr>
          <w:sz w:val="18"/>
          <w:szCs w:val="18"/>
          <w:vertAlign w:val="superscript"/>
        </w:rPr>
        <w:t>7</w:t>
      </w:r>
      <w:r w:rsidRPr="00CC4A07">
        <w:rPr>
          <w:b/>
          <w:bCs/>
          <w:sz w:val="18"/>
          <w:szCs w:val="18"/>
          <w:vertAlign w:val="superscript"/>
        </w:rPr>
        <w:t xml:space="preserve"> </w:t>
      </w:r>
      <w:proofErr w:type="spellStart"/>
      <w:r w:rsidRPr="00CC4A07">
        <w:rPr>
          <w:sz w:val="18"/>
          <w:szCs w:val="18"/>
        </w:rPr>
        <w:t>Bluewater</w:t>
      </w:r>
      <w:proofErr w:type="spellEnd"/>
      <w:r w:rsidRPr="00CC4A07">
        <w:rPr>
          <w:sz w:val="18"/>
          <w:szCs w:val="18"/>
        </w:rPr>
        <w:t xml:space="preserve"> network, </w:t>
      </w:r>
      <w:proofErr w:type="spellStart"/>
      <w:r w:rsidRPr="00CC4A07">
        <w:rPr>
          <w:sz w:val="18"/>
          <w:szCs w:val="18"/>
        </w:rPr>
        <w:t>Petition</w:t>
      </w:r>
      <w:proofErr w:type="spellEnd"/>
      <w:r w:rsidRPr="00CC4A07">
        <w:rPr>
          <w:sz w:val="18"/>
          <w:szCs w:val="18"/>
        </w:rPr>
        <w:t xml:space="preserve"> to </w:t>
      </w:r>
      <w:proofErr w:type="spellStart"/>
      <w:r w:rsidRPr="00CC4A07">
        <w:rPr>
          <w:sz w:val="18"/>
          <w:szCs w:val="18"/>
        </w:rPr>
        <w:t>the</w:t>
      </w:r>
      <w:proofErr w:type="spellEnd"/>
      <w:r w:rsidRPr="00CC4A07">
        <w:rPr>
          <w:sz w:val="18"/>
          <w:szCs w:val="18"/>
        </w:rPr>
        <w:t xml:space="preserve"> Administrator, U.S Environmental </w:t>
      </w:r>
      <w:proofErr w:type="spellStart"/>
      <w:r w:rsidRPr="00CC4A07">
        <w:rPr>
          <w:sz w:val="18"/>
          <w:szCs w:val="18"/>
        </w:rPr>
        <w:t>Protections</w:t>
      </w:r>
      <w:proofErr w:type="spellEnd"/>
      <w:r w:rsidRPr="00CC4A07">
        <w:rPr>
          <w:sz w:val="18"/>
          <w:szCs w:val="18"/>
        </w:rPr>
        <w:t xml:space="preserve"> </w:t>
      </w:r>
      <w:proofErr w:type="spellStart"/>
      <w:r w:rsidRPr="00CC4A07">
        <w:rPr>
          <w:sz w:val="18"/>
          <w:szCs w:val="18"/>
        </w:rPr>
        <w:t>Agency</w:t>
      </w:r>
      <w:proofErr w:type="spellEnd"/>
      <w:r w:rsidRPr="00CC4A07">
        <w:rPr>
          <w:sz w:val="18"/>
          <w:szCs w:val="18"/>
        </w:rPr>
        <w:t>, 17 de Março de 2000. A petição foi retificada em 2000 para incluir solicitação à EPA para que também examine poluição do ar causada por navios de cruzeiro</w:t>
      </w:r>
      <w:r w:rsidR="006E1799">
        <w:rPr>
          <w:sz w:val="18"/>
          <w:szCs w:val="18"/>
        </w:rPr>
        <w:t>s</w:t>
      </w:r>
      <w:r w:rsidRPr="00CC4A07">
        <w:rPr>
          <w:sz w:val="18"/>
          <w:szCs w:val="18"/>
        </w:rPr>
        <w:t xml:space="preserve">; ver discussão abaixo (página 16). </w:t>
      </w:r>
    </w:p>
    <w:p w:rsidR="0079686F" w:rsidRDefault="0079686F" w:rsidP="0079686F">
      <w:pPr>
        <w:jc w:val="center"/>
        <w:rPr>
          <w:rFonts w:cs="Tahoma"/>
          <w:lang/>
        </w:rPr>
      </w:pPr>
      <w:r>
        <w:rPr>
          <w:rFonts w:cs="Tahoma"/>
          <w:lang/>
        </w:rPr>
        <w:lastRenderedPageBreak/>
        <w:t>CRS-3</w:t>
      </w:r>
    </w:p>
    <w:p w:rsidR="00CC4A07" w:rsidRDefault="00CC4A07" w:rsidP="00CC4A07">
      <w:pPr>
        <w:ind w:firstLine="570"/>
        <w:rPr>
          <w:rFonts w:cs="Tahoma"/>
          <w:lang/>
        </w:rPr>
      </w:pPr>
    </w:p>
    <w:p w:rsidR="0079686F" w:rsidRDefault="00D135F9" w:rsidP="006E1799">
      <w:pPr>
        <w:jc w:val="both"/>
        <w:rPr>
          <w:rFonts w:cs="Tahoma"/>
          <w:vertAlign w:val="superscript"/>
          <w:lang/>
        </w:rPr>
      </w:pPr>
      <w:r>
        <w:rPr>
          <w:rFonts w:cs="Tahoma"/>
          <w:lang/>
        </w:rPr>
        <w:t xml:space="preserve">navios de </w:t>
      </w:r>
      <w:r w:rsidR="0079686F">
        <w:rPr>
          <w:rFonts w:cs="Tahoma"/>
          <w:lang/>
        </w:rPr>
        <w:t>cruzeiro</w:t>
      </w:r>
      <w:r w:rsidR="006E1799">
        <w:rPr>
          <w:rFonts w:cs="Tahoma"/>
          <w:lang/>
        </w:rPr>
        <w:t>s</w:t>
      </w:r>
      <w:r w:rsidR="0079686F">
        <w:rPr>
          <w:rFonts w:cs="Tahoma"/>
          <w:lang/>
        </w:rPr>
        <w:t xml:space="preserve"> e abordagens para o </w:t>
      </w:r>
      <w:r w:rsidR="006E1799">
        <w:rPr>
          <w:rFonts w:cs="Tahoma"/>
          <w:lang/>
        </w:rPr>
        <w:t xml:space="preserve">gerenciamento </w:t>
      </w:r>
      <w:r w:rsidR="0079686F">
        <w:rPr>
          <w:rFonts w:cs="Tahoma"/>
          <w:lang/>
        </w:rPr>
        <w:t>de resíduos. Com</w:t>
      </w:r>
      <w:r w:rsidR="006E1799">
        <w:rPr>
          <w:rFonts w:cs="Tahoma"/>
          <w:lang/>
        </w:rPr>
        <w:t>o</w:t>
      </w:r>
      <w:r w:rsidR="0079686F">
        <w:rPr>
          <w:rFonts w:cs="Tahoma"/>
          <w:lang/>
        </w:rPr>
        <w:t xml:space="preserve"> parte des</w:t>
      </w:r>
      <w:r w:rsidR="006E1799">
        <w:rPr>
          <w:rFonts w:cs="Tahoma"/>
          <w:lang/>
        </w:rPr>
        <w:t>se</w:t>
      </w:r>
      <w:r w:rsidR="0079686F">
        <w:rPr>
          <w:rFonts w:cs="Tahoma"/>
          <w:lang/>
        </w:rPr>
        <w:t xml:space="preserve"> e</w:t>
      </w:r>
      <w:r w:rsidR="006E1799">
        <w:rPr>
          <w:rFonts w:cs="Tahoma"/>
          <w:lang/>
        </w:rPr>
        <w:t>sforço</w:t>
      </w:r>
      <w:r w:rsidR="0079686F">
        <w:rPr>
          <w:rFonts w:cs="Tahoma"/>
          <w:lang/>
        </w:rPr>
        <w:t xml:space="preserve">, a EPA publicou </w:t>
      </w:r>
      <w:r w:rsidR="006E1799">
        <w:rPr>
          <w:rFonts w:cs="Tahoma"/>
          <w:lang/>
        </w:rPr>
        <w:t>no ano 2.000 u</w:t>
      </w:r>
      <w:r w:rsidR="0079686F">
        <w:rPr>
          <w:rFonts w:cs="Tahoma"/>
          <w:lang/>
        </w:rPr>
        <w:t>m documento com informações preliminares e recomendações para avaliação ulterior através de coleta de dados e audiências públicas.</w:t>
      </w:r>
      <w:r w:rsidR="0079686F">
        <w:rPr>
          <w:rFonts w:cs="Tahoma"/>
          <w:vertAlign w:val="superscript"/>
          <w:lang/>
        </w:rPr>
        <w:t>8</w:t>
      </w:r>
      <w:r w:rsidR="0079686F">
        <w:rPr>
          <w:rFonts w:cs="Tahoma"/>
          <w:lang/>
        </w:rPr>
        <w:t xml:space="preserve"> Subsequentemente</w:t>
      </w:r>
      <w:r w:rsidR="006E1799">
        <w:rPr>
          <w:rFonts w:cs="Tahoma"/>
          <w:lang/>
        </w:rPr>
        <w:t>,</w:t>
      </w:r>
      <w:r w:rsidR="0079686F">
        <w:rPr>
          <w:rFonts w:cs="Tahoma"/>
          <w:lang/>
        </w:rPr>
        <w:t xml:space="preserve"> em </w:t>
      </w:r>
      <w:r w:rsidR="006E1799">
        <w:rPr>
          <w:rFonts w:cs="Tahoma"/>
          <w:lang/>
        </w:rPr>
        <w:t>d</w:t>
      </w:r>
      <w:r w:rsidR="0079686F">
        <w:rPr>
          <w:rFonts w:cs="Tahoma"/>
          <w:lang/>
        </w:rPr>
        <w:t>ezembro de 2</w:t>
      </w:r>
      <w:r w:rsidR="006E1799">
        <w:rPr>
          <w:rFonts w:cs="Tahoma"/>
          <w:lang/>
        </w:rPr>
        <w:t>.</w:t>
      </w:r>
      <w:r w:rsidR="0079686F">
        <w:rPr>
          <w:rFonts w:cs="Tahoma"/>
          <w:lang/>
        </w:rPr>
        <w:t>007, a agência lançou um esboço do relatório de avaliação das descargas por navios de cruzeiro</w:t>
      </w:r>
      <w:r w:rsidR="006E1799">
        <w:rPr>
          <w:rFonts w:cs="Tahoma"/>
          <w:lang/>
        </w:rPr>
        <w:t>s</w:t>
      </w:r>
      <w:r w:rsidR="0079686F">
        <w:rPr>
          <w:rFonts w:cs="Tahoma"/>
          <w:lang/>
        </w:rPr>
        <w:t xml:space="preserve"> como parte de sua resposta à petição. Es</w:t>
      </w:r>
      <w:r w:rsidR="006E1799">
        <w:rPr>
          <w:rFonts w:cs="Tahoma"/>
          <w:lang/>
        </w:rPr>
        <w:t>se</w:t>
      </w:r>
      <w:r w:rsidR="0079686F">
        <w:rPr>
          <w:rFonts w:cs="Tahoma"/>
          <w:lang/>
        </w:rPr>
        <w:t xml:space="preserve"> relatório resumiu resultados de recentes atividades de coleta de dados (especialmente de navios de cruzeiro</w:t>
      </w:r>
      <w:r w:rsidR="006E1799">
        <w:rPr>
          <w:rFonts w:cs="Tahoma"/>
          <w:lang/>
        </w:rPr>
        <w:t>s</w:t>
      </w:r>
      <w:r w:rsidR="0079686F">
        <w:rPr>
          <w:rFonts w:cs="Tahoma"/>
          <w:lang/>
        </w:rPr>
        <w:t xml:space="preserve"> operando em águas territoriais do estado do Alas</w:t>
      </w:r>
      <w:r w:rsidR="006E1799">
        <w:rPr>
          <w:rFonts w:cs="Tahoma"/>
          <w:lang/>
        </w:rPr>
        <w:t>c</w:t>
      </w:r>
      <w:r w:rsidR="0079686F">
        <w:rPr>
          <w:rFonts w:cs="Tahoma"/>
          <w:lang/>
        </w:rPr>
        <w:t>a). A EPA espera publicar um relatório completo até o final de 2</w:t>
      </w:r>
      <w:r w:rsidR="006E1799">
        <w:rPr>
          <w:rFonts w:cs="Tahoma"/>
          <w:lang/>
        </w:rPr>
        <w:t>.00</w:t>
      </w:r>
      <w:r w:rsidR="0079686F">
        <w:rPr>
          <w:rFonts w:cs="Tahoma"/>
          <w:lang/>
        </w:rPr>
        <w:t>8, e então identificará um conjunto de opções  e alternativas para tratar do problema da emissão de res</w:t>
      </w:r>
      <w:r w:rsidR="00AA590A">
        <w:rPr>
          <w:rFonts w:cs="Tahoma"/>
          <w:lang/>
        </w:rPr>
        <w:t>í</w:t>
      </w:r>
      <w:r w:rsidR="0079686F">
        <w:rPr>
          <w:rFonts w:cs="Tahoma"/>
          <w:lang/>
        </w:rPr>
        <w:t>duos por navios de cruzeiro</w:t>
      </w:r>
      <w:r w:rsidR="006E1799">
        <w:rPr>
          <w:rFonts w:cs="Tahoma"/>
          <w:lang/>
        </w:rPr>
        <w:t>s</w:t>
      </w:r>
      <w:r w:rsidR="0079686F">
        <w:rPr>
          <w:rFonts w:cs="Tahoma"/>
          <w:lang/>
        </w:rPr>
        <w:t>.</w:t>
      </w:r>
      <w:r w:rsidR="0079686F">
        <w:rPr>
          <w:rFonts w:cs="Tahoma"/>
          <w:vertAlign w:val="superscript"/>
          <w:lang/>
        </w:rPr>
        <w:t>9</w:t>
      </w:r>
    </w:p>
    <w:p w:rsidR="0079686F" w:rsidRDefault="0079686F" w:rsidP="0079686F">
      <w:pPr>
        <w:ind w:firstLine="570"/>
        <w:rPr>
          <w:rFonts w:cs="Tahoma"/>
          <w:vertAlign w:val="superscript"/>
          <w:lang/>
        </w:rPr>
      </w:pPr>
    </w:p>
    <w:p w:rsidR="0079686F" w:rsidRDefault="0079686F" w:rsidP="007E0493">
      <w:pPr>
        <w:ind w:firstLine="570"/>
        <w:jc w:val="both"/>
        <w:rPr>
          <w:rFonts w:cs="Tahoma"/>
          <w:lang/>
        </w:rPr>
      </w:pPr>
      <w:r>
        <w:rPr>
          <w:rFonts w:cs="Tahoma"/>
          <w:lang/>
        </w:rPr>
        <w:t>Este relatório apresenta informações sobre questões relacionadas à poluição causada por navios de cruzeiro</w:t>
      </w:r>
      <w:r w:rsidR="006E1799">
        <w:rPr>
          <w:rFonts w:cs="Tahoma"/>
          <w:lang/>
        </w:rPr>
        <w:t>s</w:t>
      </w:r>
      <w:r>
        <w:rPr>
          <w:rFonts w:cs="Tahoma"/>
          <w:lang/>
        </w:rPr>
        <w:t xml:space="preserve">. </w:t>
      </w:r>
      <w:r w:rsidR="00182641">
        <w:rPr>
          <w:rFonts w:cs="Tahoma"/>
          <w:lang/>
        </w:rPr>
        <w:t>Ele c</w:t>
      </w:r>
      <w:r>
        <w:rPr>
          <w:rFonts w:cs="Tahoma"/>
          <w:lang/>
        </w:rPr>
        <w:t>omeça por descrever os diversos tipos de resíduos e contaminantes que navios de cruzeiro</w:t>
      </w:r>
      <w:r w:rsidR="006E1799">
        <w:rPr>
          <w:rFonts w:cs="Tahoma"/>
          <w:lang/>
        </w:rPr>
        <w:t>s</w:t>
      </w:r>
      <w:r>
        <w:rPr>
          <w:rFonts w:cs="Tahoma"/>
          <w:lang/>
        </w:rPr>
        <w:t xml:space="preserve"> podem produzir e emitir. Identifica o complexo conjunto de leis internas e internacionais que tratam  da poluição proveniente de navios de cruzeiro</w:t>
      </w:r>
      <w:r w:rsidR="006E1799">
        <w:rPr>
          <w:rFonts w:cs="Tahoma"/>
          <w:lang/>
        </w:rPr>
        <w:t>s</w:t>
      </w:r>
      <w:r>
        <w:rPr>
          <w:rFonts w:cs="Tahoma"/>
          <w:lang/>
        </w:rPr>
        <w:t xml:space="preserve">, devido </w:t>
      </w:r>
      <w:r w:rsidR="006E1799">
        <w:rPr>
          <w:rFonts w:cs="Tahoma"/>
          <w:lang/>
        </w:rPr>
        <w:t xml:space="preserve">à </w:t>
      </w:r>
      <w:r>
        <w:rPr>
          <w:rFonts w:cs="Tahoma"/>
          <w:lang/>
        </w:rPr>
        <w:t xml:space="preserve">inexistência de  lei específica para </w:t>
      </w:r>
      <w:r w:rsidR="006E1799">
        <w:rPr>
          <w:rFonts w:cs="Tahoma"/>
          <w:lang/>
        </w:rPr>
        <w:t xml:space="preserve">a </w:t>
      </w:r>
      <w:r>
        <w:rPr>
          <w:rFonts w:cs="Tahoma"/>
          <w:lang/>
        </w:rPr>
        <w:t xml:space="preserve">área. Alguns resíduos são </w:t>
      </w:r>
      <w:r w:rsidR="00191106">
        <w:rPr>
          <w:rFonts w:cs="Tahoma"/>
          <w:lang/>
        </w:rPr>
        <w:t>cobertos por padrões internacionais</w:t>
      </w:r>
      <w:r>
        <w:rPr>
          <w:rFonts w:cs="Tahoma"/>
          <w:lang/>
        </w:rPr>
        <w:t xml:space="preserve">, alguns </w:t>
      </w:r>
      <w:r w:rsidR="00191106">
        <w:rPr>
          <w:rFonts w:cs="Tahoma"/>
          <w:lang/>
        </w:rPr>
        <w:t xml:space="preserve">estão </w:t>
      </w:r>
      <w:r>
        <w:rPr>
          <w:rFonts w:cs="Tahoma"/>
          <w:lang/>
        </w:rPr>
        <w:t xml:space="preserve">sujeitos </w:t>
      </w:r>
      <w:r w:rsidR="006E1799">
        <w:rPr>
          <w:rFonts w:cs="Tahoma"/>
          <w:lang/>
        </w:rPr>
        <w:t>a</w:t>
      </w:r>
      <w:r>
        <w:rPr>
          <w:rFonts w:cs="Tahoma"/>
          <w:lang/>
        </w:rPr>
        <w:t xml:space="preserve"> leis </w:t>
      </w:r>
      <w:r w:rsidR="006E1799">
        <w:rPr>
          <w:rFonts w:cs="Tahoma"/>
          <w:lang/>
        </w:rPr>
        <w:t>a</w:t>
      </w:r>
      <w:r>
        <w:rPr>
          <w:rFonts w:cs="Tahoma"/>
          <w:lang/>
        </w:rPr>
        <w:t>mericanas</w:t>
      </w:r>
      <w:r w:rsidR="006E1799">
        <w:rPr>
          <w:rFonts w:cs="Tahoma"/>
          <w:lang/>
        </w:rPr>
        <w:t xml:space="preserve">, </w:t>
      </w:r>
      <w:r>
        <w:rPr>
          <w:rFonts w:cs="Tahoma"/>
          <w:lang/>
        </w:rPr>
        <w:t>e para alguns há brechas na legislação, regulamento, ou possivelmente em ambos. O relatório então descreve  atividades legislativas federais e estaduais relativas a  navios de cruzeiro</w:t>
      </w:r>
      <w:r w:rsidR="00191106">
        <w:rPr>
          <w:rFonts w:cs="Tahoma"/>
          <w:lang/>
        </w:rPr>
        <w:t>s</w:t>
      </w:r>
      <w:r>
        <w:rPr>
          <w:rFonts w:cs="Tahoma"/>
          <w:lang/>
        </w:rPr>
        <w:t xml:space="preserve"> em águas do estado do Alas</w:t>
      </w:r>
      <w:r w:rsidR="00191106">
        <w:rPr>
          <w:rFonts w:cs="Tahoma"/>
          <w:lang/>
        </w:rPr>
        <w:t>c</w:t>
      </w:r>
      <w:r>
        <w:rPr>
          <w:rFonts w:cs="Tahoma"/>
          <w:lang/>
        </w:rPr>
        <w:t>a</w:t>
      </w:r>
      <w:r w:rsidR="00191106">
        <w:rPr>
          <w:rFonts w:cs="Tahoma"/>
          <w:lang/>
        </w:rPr>
        <w:t>,</w:t>
      </w:r>
      <w:r>
        <w:rPr>
          <w:rFonts w:cs="Tahoma"/>
          <w:lang/>
        </w:rPr>
        <w:t xml:space="preserve"> e atividades recentes em alguns outros estados. Empresas de cruzeiro</w:t>
      </w:r>
      <w:r w:rsidR="00191106">
        <w:rPr>
          <w:rFonts w:cs="Tahoma"/>
          <w:lang/>
        </w:rPr>
        <w:t>s</w:t>
      </w:r>
      <w:r>
        <w:rPr>
          <w:rFonts w:cs="Tahoma"/>
          <w:lang/>
        </w:rPr>
        <w:t xml:space="preserve"> têm tomado uma série de medidas para impedir  a descarga ilegal de resíduos e têm adotado planos e procedimentos para o </w:t>
      </w:r>
      <w:r w:rsidR="00191106">
        <w:rPr>
          <w:rFonts w:cs="Tahoma"/>
          <w:lang/>
        </w:rPr>
        <w:t xml:space="preserve">gerenciamento </w:t>
      </w:r>
      <w:r>
        <w:rPr>
          <w:rFonts w:cs="Tahoma"/>
          <w:lang/>
        </w:rPr>
        <w:t>de resíduos a</w:t>
      </w:r>
      <w:r w:rsidR="00191106">
        <w:rPr>
          <w:rFonts w:cs="Tahoma"/>
          <w:lang/>
        </w:rPr>
        <w:t xml:space="preserve"> </w:t>
      </w:r>
      <w:r>
        <w:rPr>
          <w:rFonts w:cs="Tahoma"/>
          <w:lang/>
        </w:rPr>
        <w:t xml:space="preserve">fim de aperfeiçoar suas ações ambientais. </w:t>
      </w:r>
      <w:r w:rsidR="00191106">
        <w:rPr>
          <w:rFonts w:cs="Tahoma"/>
          <w:lang/>
        </w:rPr>
        <w:t>C</w:t>
      </w:r>
      <w:r>
        <w:rPr>
          <w:rFonts w:cs="Tahoma"/>
          <w:lang/>
        </w:rPr>
        <w:t>ríticos ambientais</w:t>
      </w:r>
      <w:r w:rsidR="001515E4">
        <w:rPr>
          <w:rFonts w:cs="Tahoma"/>
          <w:lang/>
        </w:rPr>
        <w:t>,</w:t>
      </w:r>
      <w:r>
        <w:rPr>
          <w:rFonts w:cs="Tahoma"/>
          <w:lang/>
        </w:rPr>
        <w:t xml:space="preserve"> </w:t>
      </w:r>
      <w:r w:rsidR="00191106">
        <w:rPr>
          <w:rFonts w:cs="Tahoma"/>
          <w:lang/>
        </w:rPr>
        <w:t xml:space="preserve">mesmo reconhecendo </w:t>
      </w:r>
      <w:r>
        <w:rPr>
          <w:rFonts w:cs="Tahoma"/>
          <w:lang/>
        </w:rPr>
        <w:t xml:space="preserve">tais iniciativas, </w:t>
      </w:r>
      <w:r w:rsidR="00191106">
        <w:rPr>
          <w:rFonts w:cs="Tahoma"/>
          <w:lang/>
        </w:rPr>
        <w:t xml:space="preserve">peticionaram </w:t>
      </w:r>
      <w:r>
        <w:rPr>
          <w:rFonts w:cs="Tahoma"/>
          <w:lang/>
        </w:rPr>
        <w:t xml:space="preserve">ao governo federal </w:t>
      </w:r>
      <w:r w:rsidR="00191106">
        <w:rPr>
          <w:rFonts w:cs="Tahoma"/>
          <w:lang/>
        </w:rPr>
        <w:t xml:space="preserve">no sentido de que fossem reforçados </w:t>
      </w:r>
      <w:r>
        <w:rPr>
          <w:rFonts w:cs="Tahoma"/>
          <w:lang/>
        </w:rPr>
        <w:t>os regulamentos existentes que tratam de resíduos provenientes de navios de cruzeir</w:t>
      </w:r>
      <w:r w:rsidR="001515E4">
        <w:rPr>
          <w:rFonts w:cs="Tahoma"/>
          <w:lang/>
        </w:rPr>
        <w:t>o</w:t>
      </w:r>
      <w:r w:rsidR="00191106">
        <w:rPr>
          <w:rFonts w:cs="Tahoma"/>
          <w:lang/>
        </w:rPr>
        <w:t>s</w:t>
      </w:r>
      <w:r>
        <w:rPr>
          <w:rFonts w:cs="Tahoma"/>
          <w:lang/>
        </w:rPr>
        <w:t xml:space="preserve">. Grupos de ambientalistas </w:t>
      </w:r>
      <w:r w:rsidR="001515E4">
        <w:rPr>
          <w:rFonts w:cs="Tahoma"/>
          <w:lang/>
        </w:rPr>
        <w:t xml:space="preserve">apresentaram </w:t>
      </w:r>
      <w:r>
        <w:rPr>
          <w:rFonts w:cs="Tahoma"/>
          <w:lang/>
        </w:rPr>
        <w:t>projetos de lei correlatos no 109º Congresso</w:t>
      </w:r>
      <w:r w:rsidR="00191106">
        <w:rPr>
          <w:rFonts w:cs="Tahoma"/>
          <w:lang/>
        </w:rPr>
        <w:t xml:space="preserve"> (</w:t>
      </w:r>
      <w:r w:rsidR="0089128D">
        <w:rPr>
          <w:rFonts w:cs="Tahoma"/>
          <w:lang/>
        </w:rPr>
        <w:t>Lei do Navio de Cruzeiros Limpo/</w:t>
      </w:r>
      <w:r w:rsidR="00191106" w:rsidRPr="0089128D">
        <w:rPr>
          <w:rFonts w:cs="Tahoma"/>
          <w:i/>
          <w:lang/>
        </w:rPr>
        <w:t xml:space="preserve">Clean Cruise </w:t>
      </w:r>
      <w:proofErr w:type="spellStart"/>
      <w:r w:rsidR="00191106" w:rsidRPr="0089128D">
        <w:rPr>
          <w:rFonts w:cs="Tahoma"/>
          <w:i/>
          <w:lang/>
        </w:rPr>
        <w:t>Ship</w:t>
      </w:r>
      <w:proofErr w:type="spellEnd"/>
      <w:r w:rsidR="00191106" w:rsidRPr="0089128D">
        <w:rPr>
          <w:rFonts w:cs="Tahoma"/>
          <w:i/>
          <w:lang/>
        </w:rPr>
        <w:t xml:space="preserve"> </w:t>
      </w:r>
      <w:proofErr w:type="spellStart"/>
      <w:r w:rsidR="00191106" w:rsidRPr="0089128D">
        <w:rPr>
          <w:rFonts w:cs="Tahoma"/>
          <w:i/>
          <w:lang/>
        </w:rPr>
        <w:t>Act</w:t>
      </w:r>
      <w:proofErr w:type="spellEnd"/>
      <w:r w:rsidR="00191106">
        <w:rPr>
          <w:rFonts w:cs="Tahoma"/>
          <w:lang/>
        </w:rPr>
        <w:t xml:space="preserve">, S. 793;H.R. 1636) </w:t>
      </w:r>
      <w:r w:rsidR="0089128D">
        <w:rPr>
          <w:rFonts w:cs="Tahoma"/>
          <w:lang/>
        </w:rPr>
        <w:t>,</w:t>
      </w:r>
      <w:r>
        <w:rPr>
          <w:rFonts w:cs="Tahoma"/>
          <w:lang/>
        </w:rPr>
        <w:t xml:space="preserve"> que </w:t>
      </w:r>
      <w:r w:rsidR="007E0493">
        <w:rPr>
          <w:rFonts w:cs="Tahoma"/>
          <w:lang/>
        </w:rPr>
        <w:t xml:space="preserve">exigiam padrões mais estritos </w:t>
      </w:r>
      <w:r>
        <w:rPr>
          <w:rFonts w:cs="Tahoma"/>
          <w:lang/>
        </w:rPr>
        <w:t>para controlar descargas de água residual provenientes de navios de cruzeiro</w:t>
      </w:r>
      <w:r w:rsidR="007E0493">
        <w:rPr>
          <w:rFonts w:cs="Tahoma"/>
          <w:lang/>
        </w:rPr>
        <w:t>s</w:t>
      </w:r>
      <w:r>
        <w:rPr>
          <w:rFonts w:cs="Tahoma"/>
          <w:lang/>
        </w:rPr>
        <w:t xml:space="preserve">. O Congresso não aprovou </w:t>
      </w:r>
      <w:r w:rsidR="007E0493">
        <w:rPr>
          <w:rFonts w:cs="Tahoma"/>
          <w:lang/>
        </w:rPr>
        <w:t>nenhum d</w:t>
      </w:r>
      <w:r>
        <w:rPr>
          <w:rFonts w:cs="Tahoma"/>
          <w:lang/>
        </w:rPr>
        <w:t xml:space="preserve">os projetos. </w:t>
      </w:r>
    </w:p>
    <w:p w:rsidR="0079686F" w:rsidRDefault="0079686F" w:rsidP="0079686F">
      <w:pPr>
        <w:rPr>
          <w:rFonts w:cs="Tahoma"/>
          <w:lang/>
        </w:rPr>
      </w:pPr>
    </w:p>
    <w:p w:rsidR="0079686F" w:rsidRDefault="0079686F" w:rsidP="0079686F">
      <w:pPr>
        <w:jc w:val="center"/>
        <w:rPr>
          <w:rFonts w:cs="Tahoma"/>
          <w:b/>
          <w:bCs/>
          <w:lang/>
        </w:rPr>
      </w:pPr>
      <w:r>
        <w:rPr>
          <w:rFonts w:cs="Tahoma"/>
          <w:b/>
          <w:bCs/>
          <w:lang/>
        </w:rPr>
        <w:t>Fluxo de Resíduos Provenientes de Navios de Cruzeiro</w:t>
      </w:r>
      <w:r w:rsidR="007E0493">
        <w:rPr>
          <w:rFonts w:cs="Tahoma"/>
          <w:b/>
          <w:bCs/>
          <w:lang/>
        </w:rPr>
        <w:t>s</w:t>
      </w:r>
    </w:p>
    <w:p w:rsidR="0079686F" w:rsidRDefault="0079686F" w:rsidP="0079686F">
      <w:pPr>
        <w:ind w:firstLine="570"/>
        <w:rPr>
          <w:rFonts w:cs="Tahoma"/>
          <w:lang/>
        </w:rPr>
      </w:pPr>
    </w:p>
    <w:p w:rsidR="0079686F" w:rsidRDefault="0079686F" w:rsidP="003F2FAB">
      <w:pPr>
        <w:jc w:val="both"/>
        <w:rPr>
          <w:rFonts w:cs="Tahoma"/>
          <w:lang/>
        </w:rPr>
      </w:pPr>
      <w:r>
        <w:rPr>
          <w:rFonts w:cs="Tahoma"/>
          <w:lang/>
        </w:rPr>
        <w:t>Navios de cruzeiro</w:t>
      </w:r>
      <w:r w:rsidR="007E0493">
        <w:rPr>
          <w:rFonts w:cs="Tahoma"/>
          <w:lang/>
        </w:rPr>
        <w:t>s</w:t>
      </w:r>
      <w:r>
        <w:rPr>
          <w:rFonts w:cs="Tahoma"/>
          <w:lang/>
        </w:rPr>
        <w:t xml:space="preserve"> produzem resíduos que podem resultar em descargas </w:t>
      </w:r>
      <w:r w:rsidR="00AC4F7B">
        <w:rPr>
          <w:rFonts w:cs="Tahoma"/>
          <w:lang/>
        </w:rPr>
        <w:t xml:space="preserve">para </w:t>
      </w:r>
      <w:r>
        <w:rPr>
          <w:rFonts w:cs="Tahoma"/>
          <w:lang/>
        </w:rPr>
        <w:t>o ambiente marinho, tais como esgoto, água cinza, resíduos perigosos, água de</w:t>
      </w:r>
      <w:r w:rsidR="007E0493">
        <w:rPr>
          <w:rFonts w:cs="Tahoma"/>
          <w:lang/>
        </w:rPr>
        <w:t xml:space="preserve"> porão</w:t>
      </w:r>
      <w:r>
        <w:rPr>
          <w:rFonts w:cs="Tahoma"/>
          <w:lang/>
        </w:rPr>
        <w:t xml:space="preserve">, água </w:t>
      </w:r>
      <w:r w:rsidR="007E0493">
        <w:rPr>
          <w:rFonts w:cs="Tahoma"/>
          <w:lang/>
        </w:rPr>
        <w:t>d</w:t>
      </w:r>
      <w:r>
        <w:rPr>
          <w:rFonts w:cs="Tahoma"/>
          <w:lang/>
        </w:rPr>
        <w:t xml:space="preserve">e lastro e resíduos sólidos. Emitem também poluentes no ar e </w:t>
      </w:r>
      <w:r w:rsidR="007E0493">
        <w:rPr>
          <w:rFonts w:cs="Tahoma"/>
          <w:lang/>
        </w:rPr>
        <w:t>na á</w:t>
      </w:r>
      <w:r>
        <w:rPr>
          <w:rFonts w:cs="Tahoma"/>
          <w:lang/>
        </w:rPr>
        <w:t>gua. Es</w:t>
      </w:r>
      <w:r w:rsidR="007E0493">
        <w:rPr>
          <w:rFonts w:cs="Tahoma"/>
          <w:lang/>
        </w:rPr>
        <w:t>s</w:t>
      </w:r>
      <w:r>
        <w:rPr>
          <w:rFonts w:cs="Tahoma"/>
          <w:lang/>
        </w:rPr>
        <w:t xml:space="preserve">es resíduos, se não forem adequadamente tratadas e descartados, podem se tornar um fonte importante de patógenos, nutrientes e substâncias tóxicas com o potencial de pôr em perigo a saúde humana e a vida aquática. É </w:t>
      </w:r>
      <w:proofErr w:type="spellStart"/>
      <w:r>
        <w:rPr>
          <w:rFonts w:cs="Tahoma"/>
          <w:lang/>
        </w:rPr>
        <w:t>importate</w:t>
      </w:r>
      <w:proofErr w:type="spellEnd"/>
      <w:r>
        <w:rPr>
          <w:rFonts w:cs="Tahoma"/>
          <w:lang/>
        </w:rPr>
        <w:t xml:space="preserve">, no entanto, </w:t>
      </w:r>
      <w:r w:rsidR="007E0493">
        <w:rPr>
          <w:rFonts w:cs="Tahoma"/>
          <w:lang/>
        </w:rPr>
        <w:t xml:space="preserve">atribuir a </w:t>
      </w:r>
      <w:r>
        <w:rPr>
          <w:rFonts w:cs="Tahoma"/>
          <w:lang/>
        </w:rPr>
        <w:t>essas des</w:t>
      </w:r>
      <w:r w:rsidR="007E0493">
        <w:rPr>
          <w:rFonts w:cs="Tahoma"/>
          <w:lang/>
        </w:rPr>
        <w:t>c</w:t>
      </w:r>
      <w:r>
        <w:rPr>
          <w:rFonts w:cs="Tahoma"/>
          <w:lang/>
        </w:rPr>
        <w:t xml:space="preserve">argas </w:t>
      </w:r>
      <w:r w:rsidR="007E0493">
        <w:rPr>
          <w:rFonts w:cs="Tahoma"/>
          <w:lang/>
        </w:rPr>
        <w:t xml:space="preserve">a devida </w:t>
      </w:r>
      <w:r>
        <w:rPr>
          <w:rFonts w:cs="Tahoma"/>
          <w:lang/>
        </w:rPr>
        <w:t>proporção</w:t>
      </w:r>
      <w:r w:rsidR="0086439C">
        <w:rPr>
          <w:rFonts w:cs="Tahoma"/>
          <w:lang/>
        </w:rPr>
        <w:t>,</w:t>
      </w:r>
      <w:r>
        <w:rPr>
          <w:rFonts w:cs="Tahoma"/>
          <w:lang/>
        </w:rPr>
        <w:t xml:space="preserve"> pois os navios de cruzeiro</w:t>
      </w:r>
      <w:r w:rsidR="0086439C">
        <w:rPr>
          <w:rFonts w:cs="Tahoma"/>
          <w:lang/>
        </w:rPr>
        <w:t>s</w:t>
      </w:r>
      <w:r>
        <w:rPr>
          <w:rFonts w:cs="Tahoma"/>
          <w:lang/>
        </w:rPr>
        <w:t xml:space="preserve">  representam um</w:t>
      </w:r>
      <w:r w:rsidR="006A7091">
        <w:rPr>
          <w:rFonts w:cs="Tahoma"/>
          <w:lang/>
        </w:rPr>
        <w:t>a</w:t>
      </w:r>
      <w:r>
        <w:rPr>
          <w:rFonts w:cs="Tahoma"/>
          <w:lang/>
        </w:rPr>
        <w:t xml:space="preserve"> pequena</w:t>
      </w:r>
      <w:r w:rsidR="0086439C">
        <w:rPr>
          <w:rFonts w:cs="Tahoma"/>
          <w:lang/>
        </w:rPr>
        <w:t xml:space="preserve"> – apesar altamente visível – f</w:t>
      </w:r>
      <w:r>
        <w:rPr>
          <w:rFonts w:cs="Tahoma"/>
          <w:lang/>
        </w:rPr>
        <w:t xml:space="preserve">ração da indústria </w:t>
      </w:r>
      <w:r w:rsidR="0086439C">
        <w:rPr>
          <w:rFonts w:cs="Tahoma"/>
          <w:lang/>
        </w:rPr>
        <w:t xml:space="preserve">da navegação </w:t>
      </w:r>
      <w:r>
        <w:rPr>
          <w:rFonts w:cs="Tahoma"/>
          <w:lang/>
        </w:rPr>
        <w:t xml:space="preserve">internacional, </w:t>
      </w:r>
      <w:r w:rsidR="0086439C">
        <w:rPr>
          <w:rFonts w:cs="Tahoma"/>
          <w:lang/>
        </w:rPr>
        <w:t xml:space="preserve">e os </w:t>
      </w:r>
      <w:r>
        <w:rPr>
          <w:rFonts w:cs="Tahoma"/>
          <w:lang/>
        </w:rPr>
        <w:t>fluxo</w:t>
      </w:r>
      <w:r w:rsidR="0086439C">
        <w:rPr>
          <w:rFonts w:cs="Tahoma"/>
          <w:lang/>
        </w:rPr>
        <w:t>s</w:t>
      </w:r>
      <w:r>
        <w:rPr>
          <w:rFonts w:cs="Tahoma"/>
          <w:lang/>
        </w:rPr>
        <w:t xml:space="preserve"> de resíduos aq</w:t>
      </w:r>
      <w:r w:rsidR="0086439C">
        <w:rPr>
          <w:rFonts w:cs="Tahoma"/>
          <w:lang/>
        </w:rPr>
        <w:t xml:space="preserve">ui </w:t>
      </w:r>
      <w:r>
        <w:rPr>
          <w:rFonts w:cs="Tahoma"/>
          <w:lang/>
        </w:rPr>
        <w:t xml:space="preserve">descritos não </w:t>
      </w:r>
      <w:r w:rsidR="0086439C">
        <w:rPr>
          <w:rFonts w:cs="Tahoma"/>
          <w:lang/>
        </w:rPr>
        <w:t xml:space="preserve">provém unicamente </w:t>
      </w:r>
      <w:r>
        <w:rPr>
          <w:rFonts w:cs="Tahoma"/>
          <w:lang/>
        </w:rPr>
        <w:t>de navios de cruzeiro</w:t>
      </w:r>
      <w:r w:rsidR="0086439C">
        <w:rPr>
          <w:rFonts w:cs="Tahoma"/>
          <w:lang/>
        </w:rPr>
        <w:t>s</w:t>
      </w:r>
      <w:r>
        <w:rPr>
          <w:rFonts w:cs="Tahoma"/>
          <w:lang/>
        </w:rPr>
        <w:t>. Entretanto, resíduos específi</w:t>
      </w:r>
      <w:r w:rsidR="00AA590A">
        <w:rPr>
          <w:rFonts w:cs="Tahoma"/>
          <w:lang/>
        </w:rPr>
        <w:t>c</w:t>
      </w:r>
      <w:r>
        <w:rPr>
          <w:rFonts w:cs="Tahoma"/>
          <w:lang/>
        </w:rPr>
        <w:t xml:space="preserve">os tais como esgoto, água cinza e resíduos sólidos podem ter maior importância </w:t>
      </w:r>
      <w:r w:rsidR="0086439C">
        <w:rPr>
          <w:rFonts w:cs="Tahoma"/>
          <w:lang/>
        </w:rPr>
        <w:t xml:space="preserve">quando se trata de </w:t>
      </w:r>
      <w:r>
        <w:rPr>
          <w:rFonts w:cs="Tahoma"/>
          <w:lang/>
        </w:rPr>
        <w:t xml:space="preserve">navios de cruzeiro em comparação </w:t>
      </w:r>
      <w:r w:rsidR="0086439C">
        <w:rPr>
          <w:rFonts w:cs="Tahoma"/>
          <w:lang/>
        </w:rPr>
        <w:t>com</w:t>
      </w:r>
      <w:r>
        <w:rPr>
          <w:rFonts w:cs="Tahoma"/>
          <w:lang/>
        </w:rPr>
        <w:t xml:space="preserve"> outros navios</w:t>
      </w:r>
      <w:r w:rsidR="0086439C">
        <w:rPr>
          <w:rFonts w:cs="Tahoma"/>
          <w:lang/>
        </w:rPr>
        <w:t>,</w:t>
      </w:r>
      <w:r>
        <w:rPr>
          <w:rFonts w:cs="Tahoma"/>
          <w:lang/>
        </w:rPr>
        <w:t xml:space="preserve"> devido ao grande número de passageiros e tripul</w:t>
      </w:r>
      <w:r w:rsidR="0086439C">
        <w:rPr>
          <w:rFonts w:cs="Tahoma"/>
          <w:lang/>
        </w:rPr>
        <w:t>antes</w:t>
      </w:r>
      <w:r>
        <w:rPr>
          <w:rFonts w:cs="Tahoma"/>
          <w:lang/>
        </w:rPr>
        <w:t xml:space="preserve"> que esses navios transportam e à grande quantidade de resíduos que produzem. Ademais, por concentrarem suas atividades em </w:t>
      </w:r>
      <w:r w:rsidR="0086439C">
        <w:rPr>
          <w:rFonts w:cs="Tahoma"/>
          <w:lang/>
        </w:rPr>
        <w:t xml:space="preserve">áreas costeiras específicas e por </w:t>
      </w:r>
      <w:r w:rsidR="006A7091">
        <w:rPr>
          <w:rFonts w:cs="Tahoma"/>
          <w:lang/>
        </w:rPr>
        <w:t xml:space="preserve">visitarem </w:t>
      </w:r>
    </w:p>
    <w:p w:rsidR="0079686F" w:rsidRPr="003F2FAB" w:rsidRDefault="0079686F" w:rsidP="003F2FAB">
      <w:pPr>
        <w:jc w:val="both"/>
        <w:rPr>
          <w:rFonts w:cs="Tahoma"/>
          <w:lang w:val="en-US"/>
        </w:rPr>
      </w:pPr>
      <w:r>
        <w:rPr>
          <w:rFonts w:cs="Tahoma"/>
          <w:lang/>
        </w:rPr>
        <w:t>_____________________________________________</w:t>
      </w:r>
      <w:r w:rsidR="00A15F9D">
        <w:rPr>
          <w:rFonts w:cs="Tahoma"/>
          <w:lang/>
        </w:rPr>
        <w:t>_________________________</w:t>
      </w:r>
    </w:p>
    <w:p w:rsidR="0079686F" w:rsidRPr="00CC4A07" w:rsidRDefault="0079686F" w:rsidP="003F2FAB">
      <w:pPr>
        <w:jc w:val="both"/>
        <w:rPr>
          <w:sz w:val="18"/>
          <w:szCs w:val="18"/>
        </w:rPr>
      </w:pPr>
      <w:r w:rsidRPr="00CC4A07">
        <w:rPr>
          <w:sz w:val="18"/>
          <w:szCs w:val="18"/>
          <w:vertAlign w:val="superscript"/>
        </w:rPr>
        <w:t>8</w:t>
      </w:r>
      <w:r w:rsidRPr="00CC4A07">
        <w:rPr>
          <w:sz w:val="18"/>
          <w:szCs w:val="18"/>
        </w:rPr>
        <w:t xml:space="preserve"> EPA White </w:t>
      </w:r>
      <w:proofErr w:type="spellStart"/>
      <w:r w:rsidRPr="00CC4A07">
        <w:rPr>
          <w:sz w:val="18"/>
          <w:szCs w:val="18"/>
        </w:rPr>
        <w:t>Paper</w:t>
      </w:r>
      <w:proofErr w:type="spellEnd"/>
    </w:p>
    <w:p w:rsidR="0086439C" w:rsidRDefault="0086439C" w:rsidP="003F2FAB">
      <w:pPr>
        <w:jc w:val="both"/>
        <w:rPr>
          <w:sz w:val="18"/>
          <w:szCs w:val="18"/>
          <w:vertAlign w:val="superscript"/>
        </w:rPr>
      </w:pPr>
    </w:p>
    <w:p w:rsidR="0079686F" w:rsidRPr="00CC4A07" w:rsidRDefault="0079686F" w:rsidP="003F2FAB">
      <w:pPr>
        <w:jc w:val="both"/>
        <w:rPr>
          <w:sz w:val="18"/>
          <w:szCs w:val="18"/>
        </w:rPr>
      </w:pPr>
      <w:r w:rsidRPr="00CC4A07">
        <w:rPr>
          <w:sz w:val="18"/>
          <w:szCs w:val="18"/>
        </w:rPr>
        <w:t xml:space="preserve"> </w:t>
      </w:r>
      <w:r w:rsidR="003F2FAB" w:rsidRPr="003F2FAB">
        <w:rPr>
          <w:rFonts w:cs="Tahoma"/>
          <w:sz w:val="18"/>
          <w:szCs w:val="18"/>
          <w:vertAlign w:val="superscript"/>
          <w:lang/>
        </w:rPr>
        <w:t>9</w:t>
      </w:r>
      <w:r w:rsidR="003F2FAB">
        <w:rPr>
          <w:rFonts w:cs="Tahoma"/>
          <w:sz w:val="18"/>
          <w:szCs w:val="18"/>
          <w:vertAlign w:val="superscript"/>
          <w:lang/>
        </w:rPr>
        <w:t xml:space="preserve"> </w:t>
      </w:r>
      <w:r w:rsidRPr="00CC4A07">
        <w:rPr>
          <w:sz w:val="18"/>
          <w:szCs w:val="18"/>
        </w:rPr>
        <w:t xml:space="preserve">U.S Environmental </w:t>
      </w:r>
      <w:proofErr w:type="spellStart"/>
      <w:r w:rsidRPr="00CC4A07">
        <w:rPr>
          <w:sz w:val="18"/>
          <w:szCs w:val="18"/>
        </w:rPr>
        <w:t>Protection</w:t>
      </w:r>
      <w:proofErr w:type="spellEnd"/>
      <w:r w:rsidRPr="00CC4A07">
        <w:rPr>
          <w:sz w:val="18"/>
          <w:szCs w:val="18"/>
        </w:rPr>
        <w:t xml:space="preserve"> </w:t>
      </w:r>
      <w:proofErr w:type="spellStart"/>
      <w:r w:rsidRPr="00CC4A07">
        <w:rPr>
          <w:sz w:val="18"/>
          <w:szCs w:val="18"/>
        </w:rPr>
        <w:t>Agency</w:t>
      </w:r>
      <w:proofErr w:type="spellEnd"/>
      <w:r w:rsidRPr="00CC4A07">
        <w:rPr>
          <w:sz w:val="18"/>
          <w:szCs w:val="18"/>
        </w:rPr>
        <w:t xml:space="preserve">, Office </w:t>
      </w:r>
      <w:proofErr w:type="spellStart"/>
      <w:r w:rsidRPr="00CC4A07">
        <w:rPr>
          <w:sz w:val="18"/>
          <w:szCs w:val="18"/>
        </w:rPr>
        <w:t>of</w:t>
      </w:r>
      <w:proofErr w:type="spellEnd"/>
      <w:r w:rsidRPr="00CC4A07">
        <w:rPr>
          <w:sz w:val="18"/>
          <w:szCs w:val="18"/>
        </w:rPr>
        <w:t xml:space="preserve"> </w:t>
      </w:r>
      <w:proofErr w:type="spellStart"/>
      <w:r w:rsidRPr="00CC4A07">
        <w:rPr>
          <w:sz w:val="18"/>
          <w:szCs w:val="18"/>
        </w:rPr>
        <w:t>Water</w:t>
      </w:r>
      <w:proofErr w:type="spellEnd"/>
      <w:r w:rsidRPr="00CC4A07">
        <w:rPr>
          <w:sz w:val="18"/>
          <w:szCs w:val="18"/>
        </w:rPr>
        <w:t xml:space="preserve">, "Draft Cruise </w:t>
      </w:r>
      <w:proofErr w:type="spellStart"/>
      <w:r w:rsidRPr="00CC4A07">
        <w:rPr>
          <w:sz w:val="18"/>
          <w:szCs w:val="18"/>
        </w:rPr>
        <w:t>Ship</w:t>
      </w:r>
      <w:proofErr w:type="spellEnd"/>
      <w:r w:rsidRPr="00CC4A07">
        <w:rPr>
          <w:sz w:val="18"/>
          <w:szCs w:val="18"/>
        </w:rPr>
        <w:t xml:space="preserve"> </w:t>
      </w:r>
      <w:proofErr w:type="spellStart"/>
      <w:r w:rsidRPr="00CC4A07">
        <w:rPr>
          <w:sz w:val="18"/>
          <w:szCs w:val="18"/>
        </w:rPr>
        <w:t>Assessment</w:t>
      </w:r>
      <w:proofErr w:type="spellEnd"/>
      <w:r w:rsidRPr="00CC4A07">
        <w:rPr>
          <w:sz w:val="18"/>
          <w:szCs w:val="18"/>
        </w:rPr>
        <w:t xml:space="preserve"> </w:t>
      </w:r>
      <w:proofErr w:type="spellStart"/>
      <w:r w:rsidRPr="00CC4A07">
        <w:rPr>
          <w:sz w:val="18"/>
          <w:szCs w:val="18"/>
        </w:rPr>
        <w:t>Report</w:t>
      </w:r>
      <w:proofErr w:type="spellEnd"/>
      <w:r w:rsidRPr="00CC4A07">
        <w:rPr>
          <w:sz w:val="18"/>
          <w:szCs w:val="18"/>
        </w:rPr>
        <w:t xml:space="preserve">,'EPA 842-R-07-005, </w:t>
      </w:r>
      <w:r w:rsidR="0086439C">
        <w:rPr>
          <w:sz w:val="18"/>
          <w:szCs w:val="18"/>
        </w:rPr>
        <w:t>d</w:t>
      </w:r>
      <w:r w:rsidRPr="00CC4A07">
        <w:rPr>
          <w:sz w:val="18"/>
          <w:szCs w:val="18"/>
        </w:rPr>
        <w:t xml:space="preserve">ezembro de 2007. </w:t>
      </w:r>
      <w:r w:rsidR="0086439C">
        <w:rPr>
          <w:sz w:val="18"/>
          <w:szCs w:val="18"/>
        </w:rPr>
        <w:t xml:space="preserve">Doravante, </w:t>
      </w:r>
      <w:r w:rsidRPr="00CC4A07">
        <w:rPr>
          <w:sz w:val="18"/>
          <w:szCs w:val="18"/>
        </w:rPr>
        <w:t xml:space="preserve">EPA Draft </w:t>
      </w:r>
      <w:proofErr w:type="spellStart"/>
      <w:r w:rsidRPr="00CC4A07">
        <w:rPr>
          <w:sz w:val="18"/>
          <w:szCs w:val="18"/>
        </w:rPr>
        <w:t>Discharge</w:t>
      </w:r>
      <w:proofErr w:type="spellEnd"/>
      <w:r w:rsidRPr="00CC4A07">
        <w:rPr>
          <w:sz w:val="18"/>
          <w:szCs w:val="18"/>
        </w:rPr>
        <w:t xml:space="preserve"> </w:t>
      </w:r>
      <w:proofErr w:type="spellStart"/>
      <w:r w:rsidRPr="00CC4A07">
        <w:rPr>
          <w:sz w:val="18"/>
          <w:szCs w:val="18"/>
        </w:rPr>
        <w:t>Assessment</w:t>
      </w:r>
      <w:proofErr w:type="spellEnd"/>
      <w:r w:rsidRPr="00CC4A07">
        <w:rPr>
          <w:sz w:val="18"/>
          <w:szCs w:val="18"/>
        </w:rPr>
        <w:t xml:space="preserve"> Report. Ver: U.S Environmental </w:t>
      </w:r>
      <w:proofErr w:type="spellStart"/>
      <w:r w:rsidRPr="00CC4A07">
        <w:rPr>
          <w:sz w:val="18"/>
          <w:szCs w:val="18"/>
        </w:rPr>
        <w:t>Protection</w:t>
      </w:r>
      <w:proofErr w:type="spellEnd"/>
      <w:r w:rsidRPr="00CC4A07">
        <w:rPr>
          <w:sz w:val="18"/>
          <w:szCs w:val="18"/>
        </w:rPr>
        <w:t xml:space="preserve"> </w:t>
      </w:r>
      <w:proofErr w:type="spellStart"/>
      <w:r w:rsidRPr="00CC4A07">
        <w:rPr>
          <w:sz w:val="18"/>
          <w:szCs w:val="18"/>
        </w:rPr>
        <w:t>Agency</w:t>
      </w:r>
      <w:proofErr w:type="spellEnd"/>
      <w:r w:rsidRPr="00CC4A07">
        <w:rPr>
          <w:sz w:val="18"/>
          <w:szCs w:val="18"/>
        </w:rPr>
        <w:t xml:space="preserve">, "Draft Cruise </w:t>
      </w:r>
      <w:proofErr w:type="spellStart"/>
      <w:r w:rsidRPr="00CC4A07">
        <w:rPr>
          <w:sz w:val="18"/>
          <w:szCs w:val="18"/>
        </w:rPr>
        <w:t>Ship</w:t>
      </w:r>
      <w:proofErr w:type="spellEnd"/>
      <w:r w:rsidRPr="00CC4A07">
        <w:rPr>
          <w:sz w:val="18"/>
          <w:szCs w:val="18"/>
        </w:rPr>
        <w:t xml:space="preserve"> </w:t>
      </w:r>
      <w:proofErr w:type="spellStart"/>
      <w:r w:rsidRPr="00CC4A07">
        <w:rPr>
          <w:sz w:val="18"/>
          <w:szCs w:val="18"/>
        </w:rPr>
        <w:t>Assessment</w:t>
      </w:r>
      <w:proofErr w:type="spellEnd"/>
      <w:r w:rsidRPr="00CC4A07">
        <w:rPr>
          <w:sz w:val="18"/>
          <w:szCs w:val="18"/>
        </w:rPr>
        <w:t xml:space="preserve"> </w:t>
      </w:r>
      <w:proofErr w:type="spellStart"/>
      <w:r w:rsidRPr="00CC4A07">
        <w:rPr>
          <w:sz w:val="18"/>
          <w:szCs w:val="18"/>
        </w:rPr>
        <w:t>Report</w:t>
      </w:r>
      <w:proofErr w:type="spellEnd"/>
      <w:r w:rsidRPr="00CC4A07">
        <w:rPr>
          <w:sz w:val="18"/>
          <w:szCs w:val="18"/>
        </w:rPr>
        <w:t xml:space="preserve">, </w:t>
      </w:r>
      <w:proofErr w:type="spellStart"/>
      <w:r w:rsidRPr="00CC4A07">
        <w:rPr>
          <w:sz w:val="18"/>
          <w:szCs w:val="18"/>
        </w:rPr>
        <w:t>Notice</w:t>
      </w:r>
      <w:proofErr w:type="spellEnd"/>
      <w:r w:rsidRPr="00CC4A07">
        <w:rPr>
          <w:sz w:val="18"/>
          <w:szCs w:val="18"/>
        </w:rPr>
        <w:t xml:space="preserve"> </w:t>
      </w:r>
      <w:proofErr w:type="spellStart"/>
      <w:r w:rsidRPr="00CC4A07">
        <w:rPr>
          <w:sz w:val="18"/>
          <w:szCs w:val="18"/>
        </w:rPr>
        <w:t>of</w:t>
      </w:r>
      <w:proofErr w:type="spellEnd"/>
      <w:r w:rsidRPr="00CC4A07">
        <w:rPr>
          <w:sz w:val="18"/>
          <w:szCs w:val="18"/>
        </w:rPr>
        <w:t xml:space="preserve"> </w:t>
      </w:r>
      <w:proofErr w:type="spellStart"/>
      <w:r w:rsidRPr="00CC4A07">
        <w:rPr>
          <w:sz w:val="18"/>
          <w:szCs w:val="18"/>
        </w:rPr>
        <w:t>availability</w:t>
      </w:r>
      <w:proofErr w:type="spellEnd"/>
      <w:r w:rsidRPr="00CC4A07">
        <w:rPr>
          <w:sz w:val="18"/>
          <w:szCs w:val="18"/>
        </w:rPr>
        <w:t xml:space="preserve"> </w:t>
      </w:r>
      <w:proofErr w:type="spellStart"/>
      <w:r w:rsidRPr="00CC4A07">
        <w:rPr>
          <w:sz w:val="18"/>
          <w:szCs w:val="18"/>
        </w:rPr>
        <w:t>and</w:t>
      </w:r>
      <w:proofErr w:type="spellEnd"/>
      <w:r w:rsidRPr="00CC4A07">
        <w:rPr>
          <w:sz w:val="18"/>
          <w:szCs w:val="18"/>
        </w:rPr>
        <w:t xml:space="preserve"> </w:t>
      </w:r>
      <w:proofErr w:type="spellStart"/>
      <w:r w:rsidRPr="00CC4A07">
        <w:rPr>
          <w:sz w:val="18"/>
          <w:szCs w:val="18"/>
        </w:rPr>
        <w:t>request</w:t>
      </w:r>
      <w:proofErr w:type="spellEnd"/>
      <w:r w:rsidRPr="00CC4A07">
        <w:rPr>
          <w:sz w:val="18"/>
          <w:szCs w:val="18"/>
        </w:rPr>
        <w:t xml:space="preserve"> for </w:t>
      </w:r>
      <w:proofErr w:type="spellStart"/>
      <w:r w:rsidRPr="00CC4A07">
        <w:rPr>
          <w:sz w:val="18"/>
          <w:szCs w:val="18"/>
        </w:rPr>
        <w:t>public</w:t>
      </w:r>
      <w:proofErr w:type="spellEnd"/>
      <w:r w:rsidRPr="00CC4A07">
        <w:rPr>
          <w:sz w:val="18"/>
          <w:szCs w:val="18"/>
        </w:rPr>
        <w:t xml:space="preserve"> </w:t>
      </w:r>
      <w:proofErr w:type="spellStart"/>
      <w:r w:rsidRPr="00CC4A07">
        <w:rPr>
          <w:sz w:val="18"/>
          <w:szCs w:val="18"/>
        </w:rPr>
        <w:t>comments</w:t>
      </w:r>
      <w:proofErr w:type="spellEnd"/>
      <w:r w:rsidRPr="00CC4A07">
        <w:rPr>
          <w:sz w:val="18"/>
          <w:szCs w:val="18"/>
        </w:rPr>
        <w:t xml:space="preserve">," Federal </w:t>
      </w:r>
      <w:proofErr w:type="spellStart"/>
      <w:r w:rsidRPr="00CC4A07">
        <w:rPr>
          <w:sz w:val="18"/>
          <w:szCs w:val="18"/>
        </w:rPr>
        <w:t>Register</w:t>
      </w:r>
      <w:proofErr w:type="spellEnd"/>
      <w:r w:rsidRPr="00CC4A07">
        <w:rPr>
          <w:sz w:val="18"/>
          <w:szCs w:val="18"/>
        </w:rPr>
        <w:t xml:space="preserve">, vol.72, nº. 244, 20 de Dezembro de 2007. p. 72353.  </w:t>
      </w:r>
    </w:p>
    <w:p w:rsidR="0079686F" w:rsidRDefault="0079686F" w:rsidP="003F2FAB">
      <w:pPr>
        <w:jc w:val="center"/>
        <w:rPr>
          <w:rFonts w:cs="Tahoma"/>
          <w:lang/>
        </w:rPr>
      </w:pPr>
      <w:r>
        <w:rPr>
          <w:rFonts w:cs="Tahoma"/>
          <w:lang/>
        </w:rPr>
        <w:lastRenderedPageBreak/>
        <w:t>CRS-4</w:t>
      </w:r>
    </w:p>
    <w:p w:rsidR="0079686F" w:rsidRDefault="0079686F" w:rsidP="003F2FAB">
      <w:pPr>
        <w:jc w:val="both"/>
        <w:rPr>
          <w:rFonts w:cs="Tahoma"/>
          <w:lang/>
        </w:rPr>
      </w:pPr>
    </w:p>
    <w:p w:rsidR="0079686F" w:rsidRDefault="006A7091" w:rsidP="003F2FAB">
      <w:pPr>
        <w:jc w:val="both"/>
        <w:rPr>
          <w:rFonts w:cs="Tahoma"/>
          <w:lang/>
        </w:rPr>
      </w:pPr>
      <w:r>
        <w:rPr>
          <w:rFonts w:cs="Tahoma"/>
          <w:lang/>
        </w:rPr>
        <w:t xml:space="preserve">Repetidamente </w:t>
      </w:r>
      <w:r w:rsidR="0079686F">
        <w:rPr>
          <w:rFonts w:cs="Tahoma"/>
          <w:lang/>
        </w:rPr>
        <w:t>os mesmos portos (</w:t>
      </w:r>
      <w:r w:rsidR="0086439C">
        <w:rPr>
          <w:rFonts w:cs="Tahoma"/>
          <w:lang/>
        </w:rPr>
        <w:t>e</w:t>
      </w:r>
      <w:r w:rsidR="00AA590A">
        <w:rPr>
          <w:rFonts w:cs="Tahoma"/>
          <w:lang/>
        </w:rPr>
        <w:t>s</w:t>
      </w:r>
      <w:r w:rsidR="0079686F">
        <w:rPr>
          <w:rFonts w:cs="Tahoma"/>
          <w:lang/>
        </w:rPr>
        <w:t xml:space="preserve">pecialmente </w:t>
      </w:r>
      <w:r w:rsidR="0086439C">
        <w:rPr>
          <w:rFonts w:cs="Tahoma"/>
          <w:lang/>
        </w:rPr>
        <w:t xml:space="preserve">na </w:t>
      </w:r>
      <w:r w:rsidR="0079686F">
        <w:rPr>
          <w:rFonts w:cs="Tahoma"/>
          <w:lang/>
        </w:rPr>
        <w:t>Fl</w:t>
      </w:r>
      <w:r>
        <w:rPr>
          <w:rFonts w:cs="Tahoma"/>
          <w:lang/>
        </w:rPr>
        <w:t>ó</w:t>
      </w:r>
      <w:r w:rsidR="0079686F">
        <w:rPr>
          <w:rFonts w:cs="Tahoma"/>
          <w:lang/>
        </w:rPr>
        <w:t xml:space="preserve">rida, </w:t>
      </w:r>
      <w:r w:rsidR="0086439C">
        <w:rPr>
          <w:rFonts w:cs="Tahoma"/>
          <w:lang/>
        </w:rPr>
        <w:t xml:space="preserve">na </w:t>
      </w:r>
      <w:r w:rsidR="0079686F">
        <w:rPr>
          <w:rFonts w:cs="Tahoma"/>
          <w:lang/>
        </w:rPr>
        <w:t>Calif</w:t>
      </w:r>
      <w:r>
        <w:rPr>
          <w:rFonts w:cs="Tahoma"/>
          <w:lang/>
        </w:rPr>
        <w:t>ó</w:t>
      </w:r>
      <w:r w:rsidR="0079686F">
        <w:rPr>
          <w:rFonts w:cs="Tahoma"/>
          <w:lang/>
        </w:rPr>
        <w:t xml:space="preserve">rnia, </w:t>
      </w:r>
      <w:r w:rsidR="0086439C">
        <w:rPr>
          <w:rFonts w:cs="Tahoma"/>
          <w:lang/>
        </w:rPr>
        <w:t xml:space="preserve">em </w:t>
      </w:r>
      <w:r w:rsidR="0079686F">
        <w:rPr>
          <w:rFonts w:cs="Tahoma"/>
          <w:lang/>
        </w:rPr>
        <w:t xml:space="preserve">Nova Iorque, </w:t>
      </w:r>
      <w:r w:rsidR="0086439C">
        <w:rPr>
          <w:rFonts w:cs="Tahoma"/>
          <w:lang/>
        </w:rPr>
        <w:t xml:space="preserve">em </w:t>
      </w:r>
      <w:proofErr w:type="spellStart"/>
      <w:r w:rsidR="0079686F">
        <w:rPr>
          <w:rFonts w:cs="Tahoma"/>
          <w:lang/>
        </w:rPr>
        <w:t>Galveston</w:t>
      </w:r>
      <w:proofErr w:type="spellEnd"/>
      <w:r w:rsidR="0079686F">
        <w:rPr>
          <w:rFonts w:cs="Tahoma"/>
          <w:lang/>
        </w:rPr>
        <w:t xml:space="preserve">, </w:t>
      </w:r>
      <w:r w:rsidR="0086439C">
        <w:rPr>
          <w:rFonts w:cs="Tahoma"/>
          <w:lang/>
        </w:rPr>
        <w:t xml:space="preserve">em </w:t>
      </w:r>
      <w:r w:rsidR="0079686F">
        <w:rPr>
          <w:rFonts w:cs="Tahoma"/>
          <w:lang/>
        </w:rPr>
        <w:t>Seattle e em águas do Alas</w:t>
      </w:r>
      <w:r w:rsidR="0086439C">
        <w:rPr>
          <w:rFonts w:cs="Tahoma"/>
          <w:lang/>
        </w:rPr>
        <w:t>c</w:t>
      </w:r>
      <w:r w:rsidR="0079686F">
        <w:rPr>
          <w:rFonts w:cs="Tahoma"/>
          <w:lang/>
        </w:rPr>
        <w:t>a), seu</w:t>
      </w:r>
      <w:r w:rsidR="0086439C">
        <w:rPr>
          <w:rFonts w:cs="Tahoma"/>
          <w:lang/>
        </w:rPr>
        <w:t>s</w:t>
      </w:r>
      <w:r w:rsidR="0079686F">
        <w:rPr>
          <w:rFonts w:cs="Tahoma"/>
          <w:lang/>
        </w:rPr>
        <w:t xml:space="preserve"> impactos cumulativos em escala local podem ser significa</w:t>
      </w:r>
      <w:r w:rsidR="0086439C">
        <w:rPr>
          <w:rFonts w:cs="Tahoma"/>
          <w:lang/>
        </w:rPr>
        <w:t>tivos</w:t>
      </w:r>
      <w:r w:rsidR="0079686F">
        <w:rPr>
          <w:rFonts w:cs="Tahoma"/>
          <w:lang/>
        </w:rPr>
        <w:t xml:space="preserve">, como podem também ser significativos os impactos de emissões individuais de grandes volumes (intencionais ou acidentais). </w:t>
      </w:r>
    </w:p>
    <w:p w:rsidR="0079686F" w:rsidRDefault="0079686F" w:rsidP="0079686F">
      <w:pPr>
        <w:rPr>
          <w:rFonts w:cs="Tahoma"/>
          <w:lang/>
        </w:rPr>
      </w:pPr>
    </w:p>
    <w:p w:rsidR="0079686F" w:rsidRDefault="0079686F" w:rsidP="00234D14">
      <w:pPr>
        <w:ind w:firstLine="600"/>
        <w:jc w:val="both"/>
        <w:rPr>
          <w:rFonts w:cs="Tahoma"/>
          <w:vertAlign w:val="superscript"/>
          <w:lang/>
        </w:rPr>
      </w:pPr>
      <w:r>
        <w:rPr>
          <w:rFonts w:cs="Tahoma"/>
          <w:b/>
          <w:bCs/>
          <w:lang/>
        </w:rPr>
        <w:t xml:space="preserve">Água Negra </w:t>
      </w:r>
      <w:r>
        <w:rPr>
          <w:rFonts w:cs="Tahoma"/>
          <w:lang/>
        </w:rPr>
        <w:t>é esgoto e água residual de sanitários e instalações médicas, que podem conter bactérias nocivas, patógenos, doenças, vírus, parasit</w:t>
      </w:r>
      <w:r w:rsidR="003F2FAB">
        <w:rPr>
          <w:rFonts w:cs="Tahoma"/>
          <w:lang/>
        </w:rPr>
        <w:t>a</w:t>
      </w:r>
      <w:r>
        <w:rPr>
          <w:rFonts w:cs="Tahoma"/>
          <w:lang/>
        </w:rPr>
        <w:t>s intestinais e nutrientes nocivos. A descarga de esgoto</w:t>
      </w:r>
      <w:r w:rsidR="003F2FAB">
        <w:rPr>
          <w:rFonts w:cs="Tahoma"/>
          <w:lang/>
        </w:rPr>
        <w:t xml:space="preserve"> </w:t>
      </w:r>
      <w:r>
        <w:rPr>
          <w:rFonts w:cs="Tahoma"/>
          <w:lang/>
        </w:rPr>
        <w:t xml:space="preserve">não tratado ou inadequadamente tratado pode causar contaminação bacteriana e viral de áreas pesqueiras e viveiros de frutos do  mar, ocasionado riscos à saúde pública. Nutrientes no esgoto, tais como nitrogênio e fósforo, promovem o crescimento excessivo de algas, que consomem o oxigênio </w:t>
      </w:r>
      <w:r w:rsidR="003F2FAB">
        <w:rPr>
          <w:rFonts w:cs="Tahoma"/>
          <w:lang/>
        </w:rPr>
        <w:t xml:space="preserve">da água </w:t>
      </w:r>
      <w:r>
        <w:rPr>
          <w:rFonts w:cs="Tahoma"/>
          <w:lang/>
        </w:rPr>
        <w:t xml:space="preserve">e podem </w:t>
      </w:r>
      <w:r w:rsidR="003F2FAB">
        <w:rPr>
          <w:rFonts w:cs="Tahoma"/>
          <w:lang/>
        </w:rPr>
        <w:t xml:space="preserve">causar mortandade de peixes e </w:t>
      </w:r>
      <w:r>
        <w:rPr>
          <w:rFonts w:cs="Tahoma"/>
          <w:lang/>
        </w:rPr>
        <w:t>destruição de outras formas de vida aquática. Um navio de cruzeiro</w:t>
      </w:r>
      <w:r w:rsidR="006A7091">
        <w:rPr>
          <w:rFonts w:cs="Tahoma"/>
          <w:lang/>
        </w:rPr>
        <w:t>s</w:t>
      </w:r>
      <w:r>
        <w:rPr>
          <w:rFonts w:cs="Tahoma"/>
          <w:lang/>
        </w:rPr>
        <w:t xml:space="preserve"> de grande porte (3</w:t>
      </w:r>
      <w:r w:rsidR="003F2FAB">
        <w:rPr>
          <w:rFonts w:cs="Tahoma"/>
          <w:lang/>
        </w:rPr>
        <w:t>.</w:t>
      </w:r>
      <w:r>
        <w:rPr>
          <w:rFonts w:cs="Tahoma"/>
          <w:lang/>
        </w:rPr>
        <w:t>000 passageiros e tripula</w:t>
      </w:r>
      <w:r w:rsidR="003F2FAB">
        <w:rPr>
          <w:rFonts w:cs="Tahoma"/>
          <w:lang/>
        </w:rPr>
        <w:t>ntes</w:t>
      </w:r>
      <w:r>
        <w:rPr>
          <w:rFonts w:cs="Tahoma"/>
          <w:lang/>
        </w:rPr>
        <w:t>) produz diariamente</w:t>
      </w:r>
      <w:r w:rsidR="003F2FAB">
        <w:rPr>
          <w:rFonts w:cs="Tahoma"/>
          <w:lang/>
        </w:rPr>
        <w:t xml:space="preserve"> um volume de água negra </w:t>
      </w:r>
      <w:r>
        <w:rPr>
          <w:rFonts w:cs="Tahoma"/>
          <w:lang/>
        </w:rPr>
        <w:t>estima</w:t>
      </w:r>
      <w:r w:rsidR="003F2FAB">
        <w:rPr>
          <w:rFonts w:cs="Tahoma"/>
          <w:lang/>
        </w:rPr>
        <w:t xml:space="preserve">do em </w:t>
      </w:r>
      <w:r>
        <w:rPr>
          <w:rFonts w:cs="Tahoma"/>
          <w:lang/>
        </w:rPr>
        <w:t xml:space="preserve">15.000 </w:t>
      </w:r>
      <w:r w:rsidR="003F2FAB">
        <w:rPr>
          <w:rFonts w:cs="Tahoma"/>
          <w:lang/>
        </w:rPr>
        <w:t xml:space="preserve">a </w:t>
      </w:r>
      <w:r>
        <w:rPr>
          <w:rFonts w:cs="Tahoma"/>
          <w:lang/>
        </w:rPr>
        <w:t>30.000 galões.</w:t>
      </w:r>
      <w:r>
        <w:rPr>
          <w:rFonts w:cs="Tahoma"/>
          <w:vertAlign w:val="superscript"/>
          <w:lang/>
        </w:rPr>
        <w:t>10</w:t>
      </w:r>
    </w:p>
    <w:p w:rsidR="0079686F" w:rsidRDefault="0079686F" w:rsidP="0079686F">
      <w:pPr>
        <w:ind w:firstLine="600"/>
        <w:rPr>
          <w:rFonts w:cs="Tahoma"/>
          <w:lang/>
        </w:rPr>
      </w:pPr>
    </w:p>
    <w:p w:rsidR="0079686F" w:rsidRDefault="0079686F" w:rsidP="00234D14">
      <w:pPr>
        <w:ind w:firstLine="600"/>
        <w:jc w:val="both"/>
        <w:rPr>
          <w:rFonts w:cs="Tahoma"/>
          <w:vertAlign w:val="superscript"/>
          <w:lang/>
        </w:rPr>
      </w:pPr>
      <w:r>
        <w:rPr>
          <w:rFonts w:cs="Tahoma"/>
          <w:b/>
          <w:bCs/>
          <w:lang/>
        </w:rPr>
        <w:t xml:space="preserve">Água Cinza </w:t>
      </w:r>
      <w:r>
        <w:rPr>
          <w:rFonts w:cs="Tahoma"/>
          <w:lang/>
        </w:rPr>
        <w:t xml:space="preserve">é água residual de pias, chuveiros, cozinhas, lavanderias e atividades de limpeza do navio. Contém uma variedade de poluentes, incluindo coliformes fecais, detergentes, graxa e óleo, metais, matéria orgânica, hidrocarbonetos de petróleo, nutrientes, restos de comida e resíduos hospitalares. Amostragem realizada pela EPA e </w:t>
      </w:r>
      <w:r w:rsidR="003F2FAB">
        <w:rPr>
          <w:rFonts w:cs="Tahoma"/>
          <w:lang/>
        </w:rPr>
        <w:t xml:space="preserve">pelo </w:t>
      </w:r>
      <w:r>
        <w:rPr>
          <w:rFonts w:cs="Tahoma"/>
          <w:lang/>
        </w:rPr>
        <w:t>estado do Alas</w:t>
      </w:r>
      <w:r w:rsidR="003F2FAB">
        <w:rPr>
          <w:rFonts w:cs="Tahoma"/>
          <w:lang/>
        </w:rPr>
        <w:t>c</w:t>
      </w:r>
      <w:r>
        <w:rPr>
          <w:rFonts w:cs="Tahoma"/>
          <w:lang/>
        </w:rPr>
        <w:t>a descobri</w:t>
      </w:r>
      <w:r w:rsidR="00056F10">
        <w:rPr>
          <w:rFonts w:cs="Tahoma"/>
          <w:lang/>
        </w:rPr>
        <w:t xml:space="preserve">u </w:t>
      </w:r>
      <w:r>
        <w:rPr>
          <w:rFonts w:cs="Tahoma"/>
          <w:lang/>
        </w:rPr>
        <w:t>que água cinza não tratada proveniente de navios de cruzeiro</w:t>
      </w:r>
      <w:r w:rsidR="00056F10">
        <w:rPr>
          <w:rFonts w:cs="Tahoma"/>
          <w:lang/>
        </w:rPr>
        <w:t>s</w:t>
      </w:r>
      <w:r>
        <w:rPr>
          <w:rFonts w:cs="Tahoma"/>
          <w:lang/>
        </w:rPr>
        <w:t xml:space="preserve"> pode conter poluentes em vários níveis de importância</w:t>
      </w:r>
      <w:r w:rsidR="00056F10">
        <w:rPr>
          <w:rFonts w:cs="Tahoma"/>
          <w:lang/>
        </w:rPr>
        <w:t>,</w:t>
      </w:r>
      <w:r>
        <w:rPr>
          <w:rFonts w:cs="Tahoma"/>
          <w:lang/>
        </w:rPr>
        <w:t xml:space="preserve"> assim como níveis de coliformes fecais muito superiores aos encontrados em esgoto doméstico não tratado.</w:t>
      </w:r>
      <w:r>
        <w:rPr>
          <w:rFonts w:cs="Tahoma"/>
          <w:vertAlign w:val="superscript"/>
          <w:lang/>
        </w:rPr>
        <w:t xml:space="preserve">11  </w:t>
      </w:r>
      <w:r>
        <w:rPr>
          <w:rFonts w:cs="Tahoma"/>
          <w:lang/>
        </w:rPr>
        <w:t>A água cinza tem a capacidade de causar diversos impactos ambientais</w:t>
      </w:r>
      <w:r w:rsidR="00056F10">
        <w:rPr>
          <w:rFonts w:cs="Tahoma"/>
          <w:lang/>
        </w:rPr>
        <w:t>,</w:t>
      </w:r>
      <w:r>
        <w:rPr>
          <w:rFonts w:cs="Tahoma"/>
          <w:lang/>
        </w:rPr>
        <w:t xml:space="preserve"> particularmente devido às concentrações de nutrientes e outras substâncias depletivas de oxigênio. A água cinza  é tipicamente a maior fonte de resíduo</w:t>
      </w:r>
      <w:r w:rsidR="00056F10">
        <w:rPr>
          <w:rFonts w:cs="Tahoma"/>
          <w:lang/>
        </w:rPr>
        <w:t>s</w:t>
      </w:r>
      <w:r>
        <w:rPr>
          <w:rFonts w:cs="Tahoma"/>
          <w:lang/>
        </w:rPr>
        <w:t xml:space="preserve"> líquido</w:t>
      </w:r>
      <w:r w:rsidR="00056F10">
        <w:rPr>
          <w:rFonts w:cs="Tahoma"/>
          <w:lang/>
        </w:rPr>
        <w:t>s</w:t>
      </w:r>
      <w:r>
        <w:rPr>
          <w:rFonts w:cs="Tahoma"/>
          <w:lang/>
        </w:rPr>
        <w:t xml:space="preserve"> gerado</w:t>
      </w:r>
      <w:r w:rsidR="00056F10">
        <w:rPr>
          <w:rFonts w:cs="Tahoma"/>
          <w:lang/>
        </w:rPr>
        <w:t>s</w:t>
      </w:r>
      <w:r>
        <w:rPr>
          <w:rFonts w:cs="Tahoma"/>
          <w:lang/>
        </w:rPr>
        <w:t xml:space="preserve"> por navios de cruzeiro</w:t>
      </w:r>
      <w:r w:rsidR="00056F10">
        <w:rPr>
          <w:rFonts w:cs="Tahoma"/>
          <w:lang/>
        </w:rPr>
        <w:t>s</w:t>
      </w:r>
      <w:r>
        <w:rPr>
          <w:rFonts w:cs="Tahoma"/>
          <w:lang/>
        </w:rPr>
        <w:t xml:space="preserve"> (90-95% do total). Estimativas a respeito da produção de água cinza  giram em torno de  30 a 85 galões por pessoa/dia</w:t>
      </w:r>
      <w:r w:rsidR="00056F10">
        <w:rPr>
          <w:rFonts w:cs="Tahoma"/>
          <w:lang/>
        </w:rPr>
        <w:t>,</w:t>
      </w:r>
      <w:r>
        <w:rPr>
          <w:rFonts w:cs="Tahoma"/>
          <w:lang/>
        </w:rPr>
        <w:t xml:space="preserve"> ou 90.000 a 255.000 galões por dia para um navio de cruzeiro</w:t>
      </w:r>
      <w:r w:rsidR="006A7091">
        <w:rPr>
          <w:rFonts w:cs="Tahoma"/>
          <w:lang/>
        </w:rPr>
        <w:t>s</w:t>
      </w:r>
      <w:r>
        <w:rPr>
          <w:rFonts w:cs="Tahoma"/>
          <w:lang/>
        </w:rPr>
        <w:t xml:space="preserve"> transportando 3</w:t>
      </w:r>
      <w:r w:rsidR="00056F10">
        <w:rPr>
          <w:rFonts w:cs="Tahoma"/>
          <w:lang/>
        </w:rPr>
        <w:t>.</w:t>
      </w:r>
      <w:r>
        <w:rPr>
          <w:rFonts w:cs="Tahoma"/>
          <w:lang/>
        </w:rPr>
        <w:t>000 pessoas.</w:t>
      </w:r>
      <w:r>
        <w:rPr>
          <w:rFonts w:cs="Tahoma"/>
          <w:vertAlign w:val="superscript"/>
          <w:lang/>
        </w:rPr>
        <w:t>12</w:t>
      </w:r>
    </w:p>
    <w:p w:rsidR="0079686F" w:rsidRDefault="0079686F" w:rsidP="0079686F">
      <w:pPr>
        <w:ind w:firstLine="600"/>
        <w:rPr>
          <w:rFonts w:cs="Tahoma"/>
          <w:lang/>
        </w:rPr>
      </w:pPr>
    </w:p>
    <w:p w:rsidR="0079686F" w:rsidRDefault="0079686F" w:rsidP="00AF5229">
      <w:pPr>
        <w:ind w:firstLine="600"/>
        <w:jc w:val="both"/>
        <w:rPr>
          <w:rFonts w:cs="Tahoma"/>
          <w:lang/>
        </w:rPr>
      </w:pPr>
      <w:r>
        <w:rPr>
          <w:rFonts w:cs="Tahoma"/>
          <w:b/>
          <w:bCs/>
          <w:lang/>
        </w:rPr>
        <w:t xml:space="preserve">Resíduos Sólidos </w:t>
      </w:r>
      <w:r>
        <w:rPr>
          <w:rFonts w:cs="Tahoma"/>
          <w:lang/>
        </w:rPr>
        <w:t>gerados em um navio incluem vidro, papel, papelão, latas de</w:t>
      </w:r>
      <w:r w:rsidR="00056F10" w:rsidRPr="00056F10">
        <w:rPr>
          <w:rFonts w:cs="Tahoma"/>
          <w:lang/>
        </w:rPr>
        <w:t xml:space="preserve"> </w:t>
      </w:r>
      <w:r w:rsidR="00056F10">
        <w:rPr>
          <w:rFonts w:cs="Tahoma"/>
          <w:lang/>
        </w:rPr>
        <w:t xml:space="preserve">alumínio e </w:t>
      </w:r>
      <w:r>
        <w:rPr>
          <w:rFonts w:cs="Tahoma"/>
          <w:lang/>
        </w:rPr>
        <w:t xml:space="preserve">aço e plásticos. </w:t>
      </w:r>
      <w:r w:rsidR="00056F10">
        <w:rPr>
          <w:rFonts w:cs="Tahoma"/>
          <w:lang/>
        </w:rPr>
        <w:t>Eles p</w:t>
      </w:r>
      <w:r>
        <w:rPr>
          <w:rFonts w:cs="Tahoma"/>
          <w:lang/>
        </w:rPr>
        <w:t xml:space="preserve">odem ser perigosos ou inócuos. Resíduos sólidos que são incorporados aos oceanos podem </w:t>
      </w:r>
      <w:r w:rsidRPr="00AA590A">
        <w:rPr>
          <w:rFonts w:cs="Tahoma"/>
          <w:lang/>
        </w:rPr>
        <w:t>tornar-se detritos marinhos, pondo</w:t>
      </w:r>
      <w:r>
        <w:rPr>
          <w:rFonts w:cs="Tahoma"/>
          <w:lang/>
        </w:rPr>
        <w:t xml:space="preserve"> em risco organismos marinhos, seres humanos, comunidades costeiras e</w:t>
      </w:r>
      <w:r w:rsidR="00056F10">
        <w:rPr>
          <w:rFonts w:cs="Tahoma"/>
          <w:lang/>
        </w:rPr>
        <w:t xml:space="preserve"> atividades </w:t>
      </w:r>
      <w:r>
        <w:rPr>
          <w:rFonts w:cs="Tahoma"/>
          <w:lang/>
        </w:rPr>
        <w:t>que utilizam a água do mar. Navio</w:t>
      </w:r>
      <w:r w:rsidR="00056F10">
        <w:rPr>
          <w:rFonts w:cs="Tahoma"/>
          <w:lang/>
        </w:rPr>
        <w:t>s</w:t>
      </w:r>
      <w:r>
        <w:rPr>
          <w:rFonts w:cs="Tahoma"/>
          <w:lang/>
        </w:rPr>
        <w:t xml:space="preserve"> de cruzeiro</w:t>
      </w:r>
      <w:r w:rsidR="00056F10">
        <w:rPr>
          <w:rFonts w:cs="Tahoma"/>
          <w:lang/>
        </w:rPr>
        <w:t>s</w:t>
      </w:r>
      <w:r>
        <w:rPr>
          <w:rFonts w:cs="Tahoma"/>
          <w:lang/>
        </w:rPr>
        <w:t xml:space="preserve"> geralmente administram seus resíduos sólidos através de uma combinação de redução da geração, minimização de resíduos e reciclagem. Entretan</w:t>
      </w:r>
      <w:r w:rsidR="00056F10">
        <w:rPr>
          <w:rFonts w:cs="Tahoma"/>
          <w:lang/>
        </w:rPr>
        <w:t>t</w:t>
      </w:r>
      <w:r>
        <w:rPr>
          <w:rFonts w:cs="Tahoma"/>
          <w:lang/>
        </w:rPr>
        <w:t xml:space="preserve">o, 75% dos resíduos sólidos são incinerados a bordo, sendo as cinzas normalmente lançadas ao mar, embora certa parte seja descarregada </w:t>
      </w:r>
      <w:r w:rsidR="00056F10">
        <w:rPr>
          <w:rFonts w:cs="Tahoma"/>
          <w:lang/>
        </w:rPr>
        <w:t xml:space="preserve">para </w:t>
      </w:r>
      <w:r>
        <w:rPr>
          <w:rFonts w:cs="Tahoma"/>
          <w:lang/>
        </w:rPr>
        <w:t>terra</w:t>
      </w:r>
      <w:r w:rsidR="00056F10">
        <w:rPr>
          <w:rFonts w:cs="Tahoma"/>
          <w:lang/>
        </w:rPr>
        <w:t>,</w:t>
      </w:r>
      <w:r>
        <w:rPr>
          <w:rFonts w:cs="Tahoma"/>
          <w:lang/>
        </w:rPr>
        <w:t xml:space="preserve"> para descarte ou reciclagem. Mamíferos marinhos, peixes, tartarugas marinhas e aves podem ser feridas ou mortas ao se enr</w:t>
      </w:r>
      <w:r w:rsidR="00056F10">
        <w:rPr>
          <w:rFonts w:cs="Tahoma"/>
          <w:lang/>
        </w:rPr>
        <w:t xml:space="preserve">edarem </w:t>
      </w:r>
      <w:r>
        <w:rPr>
          <w:rFonts w:cs="Tahoma"/>
          <w:lang/>
        </w:rPr>
        <w:t>em plásticos e outros resíduos sólidos descartados por navios de cruzeiro</w:t>
      </w:r>
      <w:r w:rsidR="00056F10">
        <w:rPr>
          <w:rFonts w:cs="Tahoma"/>
          <w:lang/>
        </w:rPr>
        <w:t>s</w:t>
      </w:r>
      <w:r>
        <w:rPr>
          <w:rFonts w:cs="Tahoma"/>
          <w:lang/>
        </w:rPr>
        <w:t xml:space="preserve">. Em média, cada passageiro </w:t>
      </w:r>
      <w:r w:rsidR="00056F10">
        <w:rPr>
          <w:rFonts w:cs="Tahoma"/>
          <w:lang/>
        </w:rPr>
        <w:t xml:space="preserve">de </w:t>
      </w:r>
      <w:r>
        <w:rPr>
          <w:rFonts w:cs="Tahoma"/>
          <w:lang/>
        </w:rPr>
        <w:t>navio de cruzeiro gera diariamente ao menos 2 libras de resíduos sólidos não perigosos</w:t>
      </w:r>
      <w:r w:rsidR="00056F10">
        <w:rPr>
          <w:rFonts w:cs="Tahoma"/>
          <w:lang/>
        </w:rPr>
        <w:t xml:space="preserve">, </w:t>
      </w:r>
      <w:r>
        <w:rPr>
          <w:rFonts w:cs="Tahoma"/>
          <w:lang/>
        </w:rPr>
        <w:t>e descarta duas garrafas e duas latas.</w:t>
      </w:r>
      <w:r>
        <w:rPr>
          <w:rFonts w:cs="Tahoma"/>
          <w:vertAlign w:val="superscript"/>
          <w:lang/>
        </w:rPr>
        <w:t xml:space="preserve">13 </w:t>
      </w:r>
      <w:r>
        <w:rPr>
          <w:rFonts w:cs="Tahoma"/>
          <w:lang/>
        </w:rPr>
        <w:t>Com grandes navios de cruzeiro</w:t>
      </w:r>
      <w:r w:rsidR="00056F10">
        <w:rPr>
          <w:rFonts w:cs="Tahoma"/>
          <w:lang/>
        </w:rPr>
        <w:t>s</w:t>
      </w:r>
      <w:r>
        <w:rPr>
          <w:rFonts w:cs="Tahoma"/>
          <w:lang/>
        </w:rPr>
        <w:t xml:space="preserve"> transportando milhares de passageiros, a quantidade de resíduos gerada em um dia pode ser enorme. Em um</w:t>
      </w:r>
      <w:r w:rsidR="00F142BE" w:rsidRPr="00F142BE">
        <w:rPr>
          <w:rFonts w:cs="Tahoma"/>
          <w:lang/>
        </w:rPr>
        <w:t xml:space="preserve"> </w:t>
      </w:r>
      <w:r w:rsidR="00F142BE">
        <w:rPr>
          <w:rFonts w:cs="Tahoma"/>
          <w:lang/>
        </w:rPr>
        <w:t xml:space="preserve">navio de cruzeiro de grande porte, aproximadamente 8 </w:t>
      </w:r>
    </w:p>
    <w:p w:rsidR="0079686F" w:rsidRPr="0038366E" w:rsidRDefault="0079686F" w:rsidP="0079686F">
      <w:pPr>
        <w:rPr>
          <w:rFonts w:cs="Tahoma"/>
          <w:lang w:val="en-US"/>
        </w:rPr>
      </w:pPr>
      <w:r>
        <w:rPr>
          <w:rFonts w:cs="Tahoma"/>
          <w:lang/>
        </w:rPr>
        <w:t>____________________________________________</w:t>
      </w:r>
      <w:r w:rsidR="00A15F9D">
        <w:rPr>
          <w:rFonts w:cs="Tahoma"/>
          <w:lang/>
        </w:rPr>
        <w:t>__________________________</w:t>
      </w:r>
    </w:p>
    <w:p w:rsidR="00F142BE" w:rsidRDefault="00F142BE" w:rsidP="0079686F">
      <w:pPr>
        <w:rPr>
          <w:sz w:val="18"/>
          <w:szCs w:val="18"/>
          <w:vertAlign w:val="superscript"/>
        </w:rPr>
      </w:pPr>
    </w:p>
    <w:p w:rsidR="0079686F" w:rsidRPr="0038366E" w:rsidRDefault="0079686F" w:rsidP="0079686F">
      <w:pPr>
        <w:rPr>
          <w:sz w:val="18"/>
          <w:szCs w:val="18"/>
        </w:rPr>
      </w:pPr>
      <w:r w:rsidRPr="0038366E">
        <w:rPr>
          <w:sz w:val="18"/>
          <w:szCs w:val="18"/>
          <w:vertAlign w:val="superscript"/>
        </w:rPr>
        <w:t>10</w:t>
      </w:r>
      <w:r w:rsidRPr="0038366E">
        <w:rPr>
          <w:sz w:val="18"/>
          <w:szCs w:val="18"/>
        </w:rPr>
        <w:t xml:space="preserve"> The </w:t>
      </w:r>
      <w:proofErr w:type="spellStart"/>
      <w:r w:rsidRPr="0038366E">
        <w:rPr>
          <w:sz w:val="18"/>
          <w:szCs w:val="18"/>
        </w:rPr>
        <w:t>Ocean</w:t>
      </w:r>
      <w:proofErr w:type="spellEnd"/>
      <w:r w:rsidRPr="0038366E">
        <w:rPr>
          <w:sz w:val="18"/>
          <w:szCs w:val="18"/>
        </w:rPr>
        <w:t xml:space="preserve"> </w:t>
      </w:r>
      <w:proofErr w:type="spellStart"/>
      <w:r w:rsidRPr="0038366E">
        <w:rPr>
          <w:sz w:val="18"/>
          <w:szCs w:val="18"/>
        </w:rPr>
        <w:t>Conservancy</w:t>
      </w:r>
      <w:proofErr w:type="spellEnd"/>
      <w:r w:rsidRPr="0038366E">
        <w:rPr>
          <w:sz w:val="18"/>
          <w:szCs w:val="18"/>
        </w:rPr>
        <w:t xml:space="preserve">, "Cruise </w:t>
      </w:r>
      <w:proofErr w:type="spellStart"/>
      <w:r w:rsidRPr="0038366E">
        <w:rPr>
          <w:sz w:val="18"/>
          <w:szCs w:val="18"/>
        </w:rPr>
        <w:t>Control</w:t>
      </w:r>
      <w:proofErr w:type="spellEnd"/>
      <w:r w:rsidRPr="0038366E">
        <w:rPr>
          <w:sz w:val="18"/>
          <w:szCs w:val="18"/>
        </w:rPr>
        <w:t xml:space="preserve">, A </w:t>
      </w:r>
      <w:proofErr w:type="spellStart"/>
      <w:r w:rsidRPr="0038366E">
        <w:rPr>
          <w:sz w:val="18"/>
          <w:szCs w:val="18"/>
        </w:rPr>
        <w:t>Report</w:t>
      </w:r>
      <w:proofErr w:type="spellEnd"/>
      <w:r w:rsidRPr="0038366E">
        <w:rPr>
          <w:sz w:val="18"/>
          <w:szCs w:val="18"/>
        </w:rPr>
        <w:t xml:space="preserve"> </w:t>
      </w:r>
      <w:proofErr w:type="spellStart"/>
      <w:r w:rsidRPr="0038366E">
        <w:rPr>
          <w:sz w:val="18"/>
          <w:szCs w:val="18"/>
        </w:rPr>
        <w:t>on</w:t>
      </w:r>
      <w:proofErr w:type="spellEnd"/>
      <w:r w:rsidRPr="0038366E">
        <w:rPr>
          <w:sz w:val="18"/>
          <w:szCs w:val="18"/>
        </w:rPr>
        <w:t xml:space="preserve"> </w:t>
      </w:r>
      <w:proofErr w:type="spellStart"/>
      <w:r w:rsidRPr="0038366E">
        <w:rPr>
          <w:sz w:val="18"/>
          <w:szCs w:val="18"/>
        </w:rPr>
        <w:t>How</w:t>
      </w:r>
      <w:proofErr w:type="spellEnd"/>
      <w:r w:rsidRPr="0038366E">
        <w:rPr>
          <w:sz w:val="18"/>
          <w:szCs w:val="18"/>
        </w:rPr>
        <w:t xml:space="preserve"> Cruise </w:t>
      </w:r>
      <w:proofErr w:type="spellStart"/>
      <w:r w:rsidRPr="0038366E">
        <w:rPr>
          <w:sz w:val="18"/>
          <w:szCs w:val="18"/>
        </w:rPr>
        <w:t>Ships</w:t>
      </w:r>
      <w:proofErr w:type="spellEnd"/>
      <w:r w:rsidRPr="0038366E">
        <w:rPr>
          <w:sz w:val="18"/>
          <w:szCs w:val="18"/>
        </w:rPr>
        <w:t xml:space="preserve"> </w:t>
      </w:r>
      <w:proofErr w:type="spellStart"/>
      <w:r w:rsidRPr="0038366E">
        <w:rPr>
          <w:sz w:val="18"/>
          <w:szCs w:val="18"/>
        </w:rPr>
        <w:t>Affect</w:t>
      </w:r>
      <w:proofErr w:type="spellEnd"/>
      <w:r w:rsidRPr="0038366E">
        <w:rPr>
          <w:sz w:val="18"/>
          <w:szCs w:val="18"/>
        </w:rPr>
        <w:t xml:space="preserve"> </w:t>
      </w:r>
      <w:proofErr w:type="spellStart"/>
      <w:r w:rsidRPr="0038366E">
        <w:rPr>
          <w:sz w:val="18"/>
          <w:szCs w:val="18"/>
        </w:rPr>
        <w:t>the</w:t>
      </w:r>
      <w:proofErr w:type="spellEnd"/>
      <w:r w:rsidRPr="0038366E">
        <w:rPr>
          <w:sz w:val="18"/>
          <w:szCs w:val="18"/>
        </w:rPr>
        <w:t xml:space="preserve"> Marine </w:t>
      </w:r>
      <w:proofErr w:type="spellStart"/>
      <w:r w:rsidRPr="0038366E">
        <w:rPr>
          <w:sz w:val="18"/>
          <w:szCs w:val="18"/>
        </w:rPr>
        <w:t>Enronment</w:t>
      </w:r>
      <w:proofErr w:type="spellEnd"/>
      <w:r w:rsidRPr="0038366E">
        <w:rPr>
          <w:sz w:val="18"/>
          <w:szCs w:val="18"/>
        </w:rPr>
        <w:t xml:space="preserve">," Maio de 2002, p. 13. Daqui em diante, " Cruise </w:t>
      </w:r>
      <w:proofErr w:type="spellStart"/>
      <w:r w:rsidRPr="0038366E">
        <w:rPr>
          <w:sz w:val="18"/>
          <w:szCs w:val="18"/>
        </w:rPr>
        <w:t>Control</w:t>
      </w:r>
      <w:proofErr w:type="spellEnd"/>
      <w:r w:rsidRPr="0038366E">
        <w:rPr>
          <w:sz w:val="18"/>
          <w:szCs w:val="18"/>
        </w:rPr>
        <w:t>".</w:t>
      </w:r>
    </w:p>
    <w:p w:rsidR="0079686F" w:rsidRPr="0038366E" w:rsidRDefault="0079686F" w:rsidP="0079686F">
      <w:pPr>
        <w:rPr>
          <w:sz w:val="18"/>
          <w:szCs w:val="18"/>
        </w:rPr>
      </w:pPr>
      <w:r w:rsidRPr="0038366E">
        <w:rPr>
          <w:sz w:val="18"/>
          <w:szCs w:val="18"/>
          <w:vertAlign w:val="superscript"/>
        </w:rPr>
        <w:t xml:space="preserve">11 </w:t>
      </w:r>
      <w:r w:rsidRPr="0038366E">
        <w:rPr>
          <w:sz w:val="18"/>
          <w:szCs w:val="18"/>
        </w:rPr>
        <w:t xml:space="preserve">EPA Draft </w:t>
      </w:r>
      <w:proofErr w:type="spellStart"/>
      <w:r w:rsidRPr="0038366E">
        <w:rPr>
          <w:sz w:val="18"/>
          <w:szCs w:val="18"/>
        </w:rPr>
        <w:t>Discharge</w:t>
      </w:r>
      <w:proofErr w:type="spellEnd"/>
      <w:r w:rsidRPr="0038366E">
        <w:rPr>
          <w:sz w:val="18"/>
          <w:szCs w:val="18"/>
        </w:rPr>
        <w:t xml:space="preserve"> </w:t>
      </w:r>
      <w:proofErr w:type="spellStart"/>
      <w:r w:rsidRPr="0038366E">
        <w:rPr>
          <w:sz w:val="18"/>
          <w:szCs w:val="18"/>
        </w:rPr>
        <w:t>Assessment</w:t>
      </w:r>
      <w:proofErr w:type="spellEnd"/>
      <w:r w:rsidRPr="0038366E">
        <w:rPr>
          <w:sz w:val="18"/>
          <w:szCs w:val="18"/>
        </w:rPr>
        <w:t xml:space="preserve"> </w:t>
      </w:r>
      <w:proofErr w:type="spellStart"/>
      <w:r w:rsidRPr="0038366E">
        <w:rPr>
          <w:sz w:val="18"/>
          <w:szCs w:val="18"/>
        </w:rPr>
        <w:t>Report</w:t>
      </w:r>
      <w:proofErr w:type="spellEnd"/>
      <w:r w:rsidRPr="0038366E">
        <w:rPr>
          <w:sz w:val="18"/>
          <w:szCs w:val="18"/>
        </w:rPr>
        <w:t xml:space="preserve">, pp. 3-5 – 3-6. </w:t>
      </w:r>
    </w:p>
    <w:p w:rsidR="0079686F" w:rsidRPr="0038366E" w:rsidRDefault="0079686F" w:rsidP="0079686F">
      <w:pPr>
        <w:rPr>
          <w:sz w:val="18"/>
          <w:szCs w:val="18"/>
        </w:rPr>
      </w:pPr>
      <w:r w:rsidRPr="0038366E">
        <w:rPr>
          <w:sz w:val="18"/>
          <w:szCs w:val="18"/>
          <w:vertAlign w:val="superscript"/>
        </w:rPr>
        <w:t>12</w:t>
      </w:r>
      <w:r w:rsidRPr="0038366E">
        <w:rPr>
          <w:sz w:val="18"/>
          <w:szCs w:val="18"/>
        </w:rPr>
        <w:t xml:space="preserve"> </w:t>
      </w:r>
      <w:proofErr w:type="spellStart"/>
      <w:r w:rsidRPr="0038366E">
        <w:rPr>
          <w:sz w:val="18"/>
          <w:szCs w:val="18"/>
        </w:rPr>
        <w:t>Cuise</w:t>
      </w:r>
      <w:proofErr w:type="spellEnd"/>
      <w:r w:rsidRPr="0038366E">
        <w:rPr>
          <w:sz w:val="18"/>
          <w:szCs w:val="18"/>
        </w:rPr>
        <w:t xml:space="preserve"> </w:t>
      </w:r>
      <w:proofErr w:type="spellStart"/>
      <w:r w:rsidRPr="0038366E">
        <w:rPr>
          <w:sz w:val="18"/>
          <w:szCs w:val="18"/>
        </w:rPr>
        <w:t>Control</w:t>
      </w:r>
      <w:proofErr w:type="spellEnd"/>
      <w:r w:rsidRPr="0038366E">
        <w:rPr>
          <w:sz w:val="18"/>
          <w:szCs w:val="18"/>
        </w:rPr>
        <w:t>, p. 15.</w:t>
      </w:r>
    </w:p>
    <w:p w:rsidR="0079686F" w:rsidRPr="0038366E" w:rsidRDefault="0079686F" w:rsidP="0079686F">
      <w:pPr>
        <w:rPr>
          <w:sz w:val="18"/>
          <w:szCs w:val="18"/>
        </w:rPr>
      </w:pPr>
      <w:r w:rsidRPr="0038366E">
        <w:rPr>
          <w:sz w:val="18"/>
          <w:szCs w:val="18"/>
          <w:vertAlign w:val="superscript"/>
        </w:rPr>
        <w:t xml:space="preserve">13 </w:t>
      </w:r>
      <w:r w:rsidRPr="0038366E">
        <w:rPr>
          <w:sz w:val="18"/>
          <w:szCs w:val="18"/>
        </w:rPr>
        <w:t xml:space="preserve">The Center </w:t>
      </w:r>
      <w:proofErr w:type="spellStart"/>
      <w:r w:rsidRPr="0038366E">
        <w:rPr>
          <w:sz w:val="18"/>
          <w:szCs w:val="18"/>
        </w:rPr>
        <w:t>of</w:t>
      </w:r>
      <w:proofErr w:type="spellEnd"/>
      <w:r w:rsidRPr="0038366E">
        <w:rPr>
          <w:sz w:val="18"/>
          <w:szCs w:val="18"/>
        </w:rPr>
        <w:t xml:space="preserve"> Environmental </w:t>
      </w:r>
      <w:proofErr w:type="spellStart"/>
      <w:r w:rsidRPr="0038366E">
        <w:rPr>
          <w:sz w:val="18"/>
          <w:szCs w:val="18"/>
        </w:rPr>
        <w:t>Leadership</w:t>
      </w:r>
      <w:proofErr w:type="spellEnd"/>
      <w:r w:rsidRPr="0038366E">
        <w:rPr>
          <w:sz w:val="18"/>
          <w:szCs w:val="18"/>
        </w:rPr>
        <w:t xml:space="preserve"> in Business, "A </w:t>
      </w:r>
      <w:proofErr w:type="spellStart"/>
      <w:r w:rsidRPr="0038366E">
        <w:rPr>
          <w:sz w:val="18"/>
          <w:szCs w:val="18"/>
        </w:rPr>
        <w:t>Shifting</w:t>
      </w:r>
      <w:proofErr w:type="spellEnd"/>
      <w:r w:rsidRPr="0038366E">
        <w:rPr>
          <w:sz w:val="18"/>
          <w:szCs w:val="18"/>
        </w:rPr>
        <w:t xml:space="preserve"> Tide, Environmental </w:t>
      </w:r>
      <w:proofErr w:type="spellStart"/>
      <w:r w:rsidRPr="0038366E">
        <w:rPr>
          <w:sz w:val="18"/>
          <w:szCs w:val="18"/>
        </w:rPr>
        <w:t>Challenges</w:t>
      </w:r>
      <w:proofErr w:type="spellEnd"/>
      <w:r w:rsidRPr="0038366E">
        <w:rPr>
          <w:sz w:val="18"/>
          <w:szCs w:val="18"/>
        </w:rPr>
        <w:t xml:space="preserve"> </w:t>
      </w:r>
      <w:proofErr w:type="spellStart"/>
      <w:r w:rsidRPr="0038366E">
        <w:rPr>
          <w:sz w:val="18"/>
          <w:szCs w:val="18"/>
        </w:rPr>
        <w:t>and</w:t>
      </w:r>
      <w:proofErr w:type="spellEnd"/>
      <w:r w:rsidRPr="0038366E">
        <w:rPr>
          <w:sz w:val="18"/>
          <w:szCs w:val="18"/>
        </w:rPr>
        <w:t xml:space="preserve"> Cruise </w:t>
      </w:r>
      <w:proofErr w:type="spellStart"/>
      <w:r w:rsidRPr="0038366E">
        <w:rPr>
          <w:sz w:val="18"/>
          <w:szCs w:val="18"/>
        </w:rPr>
        <w:t>Industry</w:t>
      </w:r>
      <w:proofErr w:type="spellEnd"/>
      <w:r w:rsidRPr="0038366E">
        <w:rPr>
          <w:sz w:val="18"/>
          <w:szCs w:val="18"/>
        </w:rPr>
        <w:t xml:space="preserve"> Responses," p. 14. Daqui em diante, "</w:t>
      </w:r>
      <w:proofErr w:type="spellStart"/>
      <w:r w:rsidRPr="0038366E">
        <w:rPr>
          <w:sz w:val="18"/>
          <w:szCs w:val="18"/>
        </w:rPr>
        <w:t>Shifiting</w:t>
      </w:r>
      <w:proofErr w:type="spellEnd"/>
      <w:r w:rsidRPr="0038366E">
        <w:rPr>
          <w:sz w:val="18"/>
          <w:szCs w:val="18"/>
        </w:rPr>
        <w:t xml:space="preserve"> Tide". </w:t>
      </w:r>
    </w:p>
    <w:p w:rsidR="0079686F" w:rsidRDefault="0079686F" w:rsidP="0079686F">
      <w:pPr>
        <w:ind w:firstLine="555"/>
        <w:rPr>
          <w:rFonts w:cs="Tahoma"/>
          <w:lang/>
        </w:rPr>
      </w:pPr>
    </w:p>
    <w:p w:rsidR="00F142BE" w:rsidRDefault="0079686F" w:rsidP="00F142BE">
      <w:pPr>
        <w:ind w:firstLine="555"/>
        <w:jc w:val="center"/>
        <w:rPr>
          <w:rFonts w:cs="Tahoma"/>
          <w:lang/>
        </w:rPr>
      </w:pPr>
      <w:r>
        <w:rPr>
          <w:rFonts w:cs="Tahoma"/>
          <w:lang/>
        </w:rPr>
        <w:lastRenderedPageBreak/>
        <w:t>CRS-5</w:t>
      </w:r>
    </w:p>
    <w:p w:rsidR="0079686F" w:rsidRDefault="00F142BE" w:rsidP="00AF5229">
      <w:pPr>
        <w:jc w:val="both"/>
        <w:rPr>
          <w:rFonts w:cs="Tahoma"/>
          <w:lang/>
        </w:rPr>
      </w:pPr>
      <w:r>
        <w:rPr>
          <w:rFonts w:cs="Tahoma"/>
          <w:lang/>
        </w:rPr>
        <w:t xml:space="preserve">toneladas de resíduos sólidos são </w:t>
      </w:r>
      <w:r w:rsidR="0079686F">
        <w:rPr>
          <w:rFonts w:cs="Tahoma"/>
          <w:lang/>
        </w:rPr>
        <w:t>gerad</w:t>
      </w:r>
      <w:r>
        <w:rPr>
          <w:rFonts w:cs="Tahoma"/>
          <w:lang/>
        </w:rPr>
        <w:t>a</w:t>
      </w:r>
      <w:r w:rsidR="0079686F">
        <w:rPr>
          <w:rFonts w:cs="Tahoma"/>
          <w:lang/>
        </w:rPr>
        <w:t>s durante um cruzeiro de 1 semana.</w:t>
      </w:r>
      <w:r w:rsidR="0079686F">
        <w:rPr>
          <w:rFonts w:cs="Tahoma"/>
          <w:vertAlign w:val="superscript"/>
          <w:lang/>
        </w:rPr>
        <w:t>14</w:t>
      </w:r>
      <w:r w:rsidR="0079686F">
        <w:rPr>
          <w:rFonts w:cs="Tahoma"/>
          <w:lang/>
        </w:rPr>
        <w:t xml:space="preserve">  </w:t>
      </w:r>
      <w:r>
        <w:rPr>
          <w:rFonts w:cs="Tahoma"/>
          <w:lang/>
        </w:rPr>
        <w:t>Estima-se</w:t>
      </w:r>
      <w:r w:rsidR="0079686F">
        <w:rPr>
          <w:rFonts w:cs="Tahoma"/>
          <w:lang/>
        </w:rPr>
        <w:t xml:space="preserve"> que 24% de todo o resíduo sólido gerado por navios no mundo (por peso) </w:t>
      </w:r>
      <w:r>
        <w:rPr>
          <w:rFonts w:cs="Tahoma"/>
          <w:lang/>
        </w:rPr>
        <w:t xml:space="preserve">seja </w:t>
      </w:r>
      <w:r w:rsidR="0079686F">
        <w:rPr>
          <w:rFonts w:cs="Tahoma"/>
          <w:lang/>
        </w:rPr>
        <w:t>proveniente de navios de cruzeiro</w:t>
      </w:r>
      <w:r>
        <w:rPr>
          <w:rFonts w:cs="Tahoma"/>
          <w:lang/>
        </w:rPr>
        <w:t>s</w:t>
      </w:r>
      <w:r w:rsidR="0079686F">
        <w:rPr>
          <w:rFonts w:cs="Tahoma"/>
          <w:lang/>
        </w:rPr>
        <w:t>.</w:t>
      </w:r>
      <w:r w:rsidR="0079686F">
        <w:rPr>
          <w:rFonts w:cs="Tahoma"/>
          <w:vertAlign w:val="superscript"/>
          <w:lang/>
        </w:rPr>
        <w:t xml:space="preserve">15  </w:t>
      </w:r>
      <w:r w:rsidR="0079686F">
        <w:rPr>
          <w:rFonts w:cs="Tahoma"/>
          <w:lang/>
        </w:rPr>
        <w:t xml:space="preserve">A maior parte do lixo dos navios </w:t>
      </w:r>
      <w:r>
        <w:rPr>
          <w:rFonts w:cs="Tahoma"/>
          <w:lang/>
        </w:rPr>
        <w:t>é tratada a bordo (incinerada</w:t>
      </w:r>
      <w:r w:rsidR="0079686F">
        <w:rPr>
          <w:rFonts w:cs="Tahoma"/>
          <w:lang/>
        </w:rPr>
        <w:t>, compactad</w:t>
      </w:r>
      <w:r>
        <w:rPr>
          <w:rFonts w:cs="Tahoma"/>
          <w:lang/>
        </w:rPr>
        <w:t>a</w:t>
      </w:r>
      <w:r w:rsidR="0079686F">
        <w:rPr>
          <w:rFonts w:cs="Tahoma"/>
          <w:lang/>
        </w:rPr>
        <w:t xml:space="preserve"> ou triturad</w:t>
      </w:r>
      <w:r>
        <w:rPr>
          <w:rFonts w:cs="Tahoma"/>
          <w:lang/>
        </w:rPr>
        <w:t>a</w:t>
      </w:r>
      <w:r w:rsidR="0079686F">
        <w:rPr>
          <w:rFonts w:cs="Tahoma"/>
          <w:lang/>
        </w:rPr>
        <w:t>) para ser lançad</w:t>
      </w:r>
      <w:r>
        <w:rPr>
          <w:rFonts w:cs="Tahoma"/>
          <w:lang/>
        </w:rPr>
        <w:t>a</w:t>
      </w:r>
      <w:r w:rsidR="0079686F">
        <w:rPr>
          <w:rFonts w:cs="Tahoma"/>
          <w:lang/>
        </w:rPr>
        <w:t xml:space="preserve"> ao mar. </w:t>
      </w:r>
      <w:r>
        <w:rPr>
          <w:rFonts w:cs="Tahoma"/>
          <w:lang/>
        </w:rPr>
        <w:t xml:space="preserve">Quando </w:t>
      </w:r>
      <w:r w:rsidR="0079686F">
        <w:rPr>
          <w:rFonts w:cs="Tahoma"/>
          <w:lang/>
        </w:rPr>
        <w:t xml:space="preserve">o lixo precisa ser descarregado </w:t>
      </w:r>
      <w:r>
        <w:rPr>
          <w:rFonts w:cs="Tahoma"/>
          <w:lang/>
        </w:rPr>
        <w:t xml:space="preserve">para </w:t>
      </w:r>
      <w:r w:rsidR="0079686F">
        <w:rPr>
          <w:rFonts w:cs="Tahoma"/>
          <w:lang/>
        </w:rPr>
        <w:t>terra (devido ao vidro e ao alumínio não poderem ser incinerados, por exemplo), navios de cruzeiro</w:t>
      </w:r>
      <w:r>
        <w:rPr>
          <w:rFonts w:cs="Tahoma"/>
          <w:lang/>
        </w:rPr>
        <w:t>s</w:t>
      </w:r>
      <w:r w:rsidR="0079686F">
        <w:rPr>
          <w:rFonts w:cs="Tahoma"/>
          <w:lang/>
        </w:rPr>
        <w:t xml:space="preserve"> podem sobrecarregar as instalações portuárias, que </w:t>
      </w:r>
      <w:r w:rsidR="006A7091">
        <w:rPr>
          <w:rFonts w:cs="Tahoma"/>
          <w:lang/>
        </w:rPr>
        <w:t>raramente</w:t>
      </w:r>
      <w:r w:rsidR="0079686F">
        <w:rPr>
          <w:rFonts w:cs="Tahoma"/>
          <w:lang/>
        </w:rPr>
        <w:t xml:space="preserve"> são apropriadas para atender grandes navios de passageiros (especialmente em portos fora da América do Norte).</w:t>
      </w:r>
      <w:r w:rsidR="0079686F">
        <w:rPr>
          <w:rFonts w:cs="Tahoma"/>
          <w:vertAlign w:val="superscript"/>
          <w:lang/>
        </w:rPr>
        <w:t xml:space="preserve">16 </w:t>
      </w:r>
      <w:r w:rsidR="0079686F">
        <w:rPr>
          <w:rFonts w:cs="Tahoma"/>
          <w:lang/>
        </w:rPr>
        <w:t xml:space="preserve">  </w:t>
      </w:r>
    </w:p>
    <w:p w:rsidR="0079686F" w:rsidRDefault="0079686F" w:rsidP="0079686F">
      <w:pPr>
        <w:rPr>
          <w:rFonts w:cs="Tahoma"/>
          <w:lang/>
        </w:rPr>
      </w:pPr>
    </w:p>
    <w:p w:rsidR="0079686F" w:rsidRDefault="0079686F" w:rsidP="00AF5229">
      <w:pPr>
        <w:ind w:firstLine="555"/>
        <w:jc w:val="both"/>
        <w:rPr>
          <w:rFonts w:cs="Tahoma"/>
          <w:lang/>
        </w:rPr>
      </w:pPr>
      <w:r>
        <w:rPr>
          <w:rFonts w:cs="Tahoma"/>
          <w:lang/>
        </w:rPr>
        <w:t>Navios de cruzeiro</w:t>
      </w:r>
      <w:r w:rsidR="00F142BE">
        <w:rPr>
          <w:rFonts w:cs="Tahoma"/>
          <w:lang/>
        </w:rPr>
        <w:t>s</w:t>
      </w:r>
      <w:r>
        <w:rPr>
          <w:rFonts w:cs="Tahoma"/>
          <w:lang/>
        </w:rPr>
        <w:t xml:space="preserve"> produzem </w:t>
      </w:r>
      <w:r w:rsidRPr="00C971A3">
        <w:rPr>
          <w:rFonts w:cs="Tahoma"/>
          <w:b/>
          <w:lang/>
        </w:rPr>
        <w:t>res</w:t>
      </w:r>
      <w:r w:rsidR="00F142BE" w:rsidRPr="00C971A3">
        <w:rPr>
          <w:rFonts w:cs="Tahoma"/>
          <w:b/>
          <w:lang/>
        </w:rPr>
        <w:t xml:space="preserve">íduos </w:t>
      </w:r>
      <w:r w:rsidRPr="00C971A3">
        <w:rPr>
          <w:rFonts w:cs="Tahoma"/>
          <w:b/>
          <w:lang/>
        </w:rPr>
        <w:t>perigosos</w:t>
      </w:r>
      <w:r>
        <w:rPr>
          <w:rFonts w:cs="Tahoma"/>
          <w:lang/>
        </w:rPr>
        <w:t xml:space="preserve"> a partir de um número de atividades e procedimentos de bordo, incluindo processamento de fotografias, limpeza </w:t>
      </w:r>
      <w:r w:rsidR="006A7091">
        <w:rPr>
          <w:rFonts w:cs="Tahoma"/>
          <w:lang/>
        </w:rPr>
        <w:t xml:space="preserve">a seco </w:t>
      </w:r>
      <w:r>
        <w:rPr>
          <w:rFonts w:cs="Tahoma"/>
          <w:lang/>
        </w:rPr>
        <w:t xml:space="preserve">de roupas e tecidos e limpeza de equipamentos. Tipos de resíduos incluem produtos químicos descartados e vencidos, resíduo hospitalar, baterias, </w:t>
      </w:r>
      <w:r w:rsidR="00F142BE">
        <w:rPr>
          <w:rFonts w:cs="Tahoma"/>
          <w:lang/>
        </w:rPr>
        <w:t xml:space="preserve">lâmpadas </w:t>
      </w:r>
      <w:r>
        <w:rPr>
          <w:rFonts w:cs="Tahoma"/>
          <w:lang/>
        </w:rPr>
        <w:t>fluorescente</w:t>
      </w:r>
      <w:r w:rsidR="00F142BE">
        <w:rPr>
          <w:rFonts w:cs="Tahoma"/>
          <w:lang/>
        </w:rPr>
        <w:t>s</w:t>
      </w:r>
      <w:r>
        <w:rPr>
          <w:rFonts w:cs="Tahoma"/>
          <w:lang/>
        </w:rPr>
        <w:t xml:space="preserve"> e tintas e solventes usados, entre outros. Esses materiais contém  uma ampla variedade de substâncias</w:t>
      </w:r>
      <w:r w:rsidR="00F142BE">
        <w:rPr>
          <w:rFonts w:cs="Tahoma"/>
          <w:lang/>
        </w:rPr>
        <w:t>,</w:t>
      </w:r>
      <w:r>
        <w:rPr>
          <w:rFonts w:cs="Tahoma"/>
          <w:lang/>
        </w:rPr>
        <w:t xml:space="preserve"> tais como hidrocarbonetos, hidrocarbonetos clorados, metais pesados, resíduos de tinta, solventes, </w:t>
      </w:r>
      <w:r w:rsidR="00F142BE">
        <w:rPr>
          <w:rFonts w:cs="Tahoma"/>
          <w:lang/>
        </w:rPr>
        <w:t xml:space="preserve">bulbos de </w:t>
      </w:r>
      <w:r>
        <w:rPr>
          <w:rFonts w:cs="Tahoma"/>
          <w:lang/>
        </w:rPr>
        <w:t>lâmpadas fluorescentes e de mercúrio, diversos tipos de baterias e produtos farmacêuticos vencidos ou não utilizados. Embora a quantidade de resíduos perigosos gerados em navios de cruzeiro</w:t>
      </w:r>
      <w:r w:rsidR="00F142BE">
        <w:rPr>
          <w:rFonts w:cs="Tahoma"/>
          <w:lang/>
        </w:rPr>
        <w:t>s</w:t>
      </w:r>
      <w:r>
        <w:rPr>
          <w:rFonts w:cs="Tahoma"/>
          <w:lang/>
        </w:rPr>
        <w:t xml:space="preserve"> seja pequena, sua toxicidade aos organismos marinhos sensíveis pode ser significativa. Sem um cuidadoso gerenciamento, tais resíduos podem </w:t>
      </w:r>
      <w:r w:rsidR="00AF5229">
        <w:rPr>
          <w:rFonts w:cs="Tahoma"/>
          <w:lang/>
        </w:rPr>
        <w:t xml:space="preserve">acabar se misturando </w:t>
      </w:r>
      <w:r>
        <w:rPr>
          <w:rFonts w:cs="Tahoma"/>
          <w:lang/>
        </w:rPr>
        <w:t xml:space="preserve">à agua cinza, </w:t>
      </w:r>
      <w:r w:rsidR="00AF5229">
        <w:rPr>
          <w:rFonts w:cs="Tahoma"/>
          <w:lang/>
        </w:rPr>
        <w:t xml:space="preserve">à </w:t>
      </w:r>
      <w:r>
        <w:rPr>
          <w:rFonts w:cs="Tahoma"/>
          <w:lang/>
        </w:rPr>
        <w:t xml:space="preserve">água de </w:t>
      </w:r>
      <w:r w:rsidR="00AF5229">
        <w:rPr>
          <w:rFonts w:cs="Tahoma"/>
          <w:lang/>
        </w:rPr>
        <w:t xml:space="preserve">porão </w:t>
      </w:r>
      <w:r>
        <w:rPr>
          <w:rFonts w:cs="Tahoma"/>
          <w:lang/>
        </w:rPr>
        <w:t xml:space="preserve">ou aos resíduos sólidos. </w:t>
      </w:r>
    </w:p>
    <w:p w:rsidR="0079686F" w:rsidRDefault="0079686F" w:rsidP="00EE5D0D">
      <w:pPr>
        <w:ind w:firstLine="555"/>
        <w:jc w:val="both"/>
        <w:rPr>
          <w:rFonts w:cs="Tahoma"/>
          <w:lang/>
        </w:rPr>
      </w:pPr>
    </w:p>
    <w:p w:rsidR="0079686F" w:rsidRDefault="0079686F" w:rsidP="00EE5D0D">
      <w:pPr>
        <w:ind w:firstLine="555"/>
        <w:jc w:val="both"/>
        <w:rPr>
          <w:rFonts w:cs="Tahoma"/>
          <w:lang/>
        </w:rPr>
      </w:pPr>
      <w:r>
        <w:rPr>
          <w:rFonts w:cs="Tahoma"/>
          <w:lang/>
        </w:rPr>
        <w:t xml:space="preserve">Em um navio, geralmente vaza </w:t>
      </w:r>
      <w:r w:rsidR="00C971A3">
        <w:rPr>
          <w:rFonts w:cs="Tahoma"/>
          <w:lang/>
        </w:rPr>
        <w:t xml:space="preserve">óleo </w:t>
      </w:r>
      <w:r>
        <w:rPr>
          <w:rFonts w:cs="Tahoma"/>
          <w:lang/>
        </w:rPr>
        <w:t>d</w:t>
      </w:r>
      <w:r w:rsidR="00AF5229">
        <w:rPr>
          <w:rFonts w:cs="Tahoma"/>
          <w:lang/>
        </w:rPr>
        <w:t>e motores e do maquinário,</w:t>
      </w:r>
      <w:r>
        <w:rPr>
          <w:rFonts w:cs="Tahoma"/>
          <w:lang/>
        </w:rPr>
        <w:t xml:space="preserve"> ou de atividades de </w:t>
      </w:r>
      <w:r w:rsidR="00F57FD0">
        <w:rPr>
          <w:rFonts w:cs="Tahoma"/>
          <w:lang/>
        </w:rPr>
        <w:t>manutenção de motore</w:t>
      </w:r>
      <w:r w:rsidR="00AF5229">
        <w:rPr>
          <w:rFonts w:cs="Tahoma"/>
          <w:lang/>
        </w:rPr>
        <w:t xml:space="preserve">s, </w:t>
      </w:r>
      <w:r w:rsidR="00C971A3">
        <w:rPr>
          <w:rFonts w:cs="Tahoma"/>
          <w:lang/>
        </w:rPr>
        <w:t>que</w:t>
      </w:r>
      <w:r>
        <w:rPr>
          <w:rFonts w:cs="Tahoma"/>
          <w:lang/>
        </w:rPr>
        <w:t xml:space="preserve"> se mistura </w:t>
      </w:r>
      <w:r w:rsidR="00C971A3">
        <w:rPr>
          <w:rFonts w:cs="Tahoma"/>
          <w:lang/>
        </w:rPr>
        <w:t xml:space="preserve">à </w:t>
      </w:r>
      <w:r>
        <w:rPr>
          <w:rFonts w:cs="Tahoma"/>
          <w:lang/>
        </w:rPr>
        <w:t xml:space="preserve">água no </w:t>
      </w:r>
      <w:r w:rsidR="00AF5229">
        <w:rPr>
          <w:rFonts w:cs="Tahoma"/>
          <w:lang/>
        </w:rPr>
        <w:t>porão</w:t>
      </w:r>
      <w:r>
        <w:rPr>
          <w:rFonts w:cs="Tahoma"/>
          <w:lang/>
        </w:rPr>
        <w:t>,</w:t>
      </w:r>
      <w:r w:rsidR="00AF5229">
        <w:rPr>
          <w:rFonts w:cs="Tahoma"/>
          <w:lang/>
        </w:rPr>
        <w:t xml:space="preserve"> que é a </w:t>
      </w:r>
      <w:proofErr w:type="spellStart"/>
      <w:r>
        <w:rPr>
          <w:rFonts w:cs="Tahoma"/>
          <w:lang/>
        </w:rPr>
        <w:t>a</w:t>
      </w:r>
      <w:proofErr w:type="spellEnd"/>
      <w:r>
        <w:rPr>
          <w:rFonts w:cs="Tahoma"/>
          <w:lang/>
        </w:rPr>
        <w:t xml:space="preserve"> parte mais baixa do casco no navio. Óleo, gasolina </w:t>
      </w:r>
      <w:r w:rsidR="00AF5229">
        <w:rPr>
          <w:rFonts w:cs="Tahoma"/>
          <w:lang/>
        </w:rPr>
        <w:t>e</w:t>
      </w:r>
      <w:r>
        <w:rPr>
          <w:rFonts w:cs="Tahoma"/>
          <w:lang/>
        </w:rPr>
        <w:t xml:space="preserve"> </w:t>
      </w:r>
      <w:r w:rsidR="00AF5229">
        <w:rPr>
          <w:rFonts w:cs="Tahoma"/>
          <w:lang/>
        </w:rPr>
        <w:t xml:space="preserve">subprodutos </w:t>
      </w:r>
      <w:r>
        <w:rPr>
          <w:rFonts w:cs="Tahoma"/>
          <w:lang/>
        </w:rPr>
        <w:t>provenientes da quebra biológica do petróleo podem afetar peixes e a vida selvagem  e ameaçar a saúde humana</w:t>
      </w:r>
      <w:r w:rsidR="00AF5229">
        <w:rPr>
          <w:rFonts w:cs="Tahoma"/>
          <w:lang/>
        </w:rPr>
        <w:t>,</w:t>
      </w:r>
      <w:r>
        <w:rPr>
          <w:rFonts w:cs="Tahoma"/>
          <w:lang/>
        </w:rPr>
        <w:t xml:space="preserve"> se ingeridos. Óleo</w:t>
      </w:r>
      <w:r w:rsidR="00AF5229">
        <w:rPr>
          <w:rFonts w:cs="Tahoma"/>
          <w:lang/>
        </w:rPr>
        <w:t>,</w:t>
      </w:r>
      <w:r>
        <w:rPr>
          <w:rFonts w:cs="Tahoma"/>
          <w:lang/>
        </w:rPr>
        <w:t xml:space="preserve"> mesmo em concentrações mínimas</w:t>
      </w:r>
      <w:r w:rsidR="00AF5229">
        <w:rPr>
          <w:rFonts w:cs="Tahoma"/>
          <w:lang/>
        </w:rPr>
        <w:t>,</w:t>
      </w:r>
      <w:r>
        <w:rPr>
          <w:rFonts w:cs="Tahoma"/>
          <w:lang/>
        </w:rPr>
        <w:t xml:space="preserve"> pode matar peixes ou ca</w:t>
      </w:r>
      <w:r w:rsidR="00AF5229">
        <w:rPr>
          <w:rFonts w:cs="Tahoma"/>
          <w:lang/>
        </w:rPr>
        <w:t>u</w:t>
      </w:r>
      <w:r>
        <w:rPr>
          <w:rFonts w:cs="Tahoma"/>
          <w:lang/>
        </w:rPr>
        <w:t xml:space="preserve">sar diversos efeitos crônicos sub-letais. </w:t>
      </w:r>
      <w:r w:rsidRPr="00AF5229">
        <w:rPr>
          <w:rFonts w:cs="Tahoma"/>
          <w:b/>
          <w:lang/>
        </w:rPr>
        <w:t xml:space="preserve">Água de </w:t>
      </w:r>
      <w:r w:rsidR="00AF5229" w:rsidRPr="00AF5229">
        <w:rPr>
          <w:rFonts w:cs="Tahoma"/>
          <w:b/>
          <w:lang/>
        </w:rPr>
        <w:t>porão</w:t>
      </w:r>
      <w:r w:rsidR="00AF5229">
        <w:rPr>
          <w:rFonts w:cs="Tahoma"/>
          <w:lang/>
        </w:rPr>
        <w:t xml:space="preserve"> </w:t>
      </w:r>
      <w:r>
        <w:rPr>
          <w:rFonts w:cs="Tahoma"/>
          <w:lang/>
        </w:rPr>
        <w:t xml:space="preserve">pode conter também resíduos sólidos e poluentes  </w:t>
      </w:r>
      <w:r w:rsidR="00AF5229">
        <w:rPr>
          <w:rFonts w:cs="Tahoma"/>
          <w:lang/>
        </w:rPr>
        <w:t xml:space="preserve">com </w:t>
      </w:r>
      <w:r>
        <w:rPr>
          <w:rFonts w:cs="Tahoma"/>
          <w:lang/>
        </w:rPr>
        <w:t>grandes quantidades de substâncias depletivas de oxigênio, óleo e outros produtos químicos. Um típico navio de cruzeiro de grande porte produz uma média de</w:t>
      </w:r>
      <w:r w:rsidR="00AA590A">
        <w:rPr>
          <w:rFonts w:cs="Tahoma"/>
          <w:lang/>
        </w:rPr>
        <w:t xml:space="preserve"> </w:t>
      </w:r>
      <w:r>
        <w:rPr>
          <w:rFonts w:cs="Tahoma"/>
          <w:lang/>
        </w:rPr>
        <w:t xml:space="preserve">8 toneladas de água de </w:t>
      </w:r>
      <w:r w:rsidR="00AF5229">
        <w:rPr>
          <w:rFonts w:cs="Tahoma"/>
          <w:lang/>
        </w:rPr>
        <w:t xml:space="preserve">porão a cada </w:t>
      </w:r>
      <w:r>
        <w:rPr>
          <w:rFonts w:cs="Tahoma"/>
          <w:lang/>
        </w:rPr>
        <w:t>24 horas de operação.</w:t>
      </w:r>
      <w:r>
        <w:rPr>
          <w:rFonts w:cs="Tahoma"/>
          <w:vertAlign w:val="superscript"/>
          <w:lang/>
        </w:rPr>
        <w:t xml:space="preserve">17  </w:t>
      </w:r>
      <w:r>
        <w:rPr>
          <w:rFonts w:cs="Tahoma"/>
          <w:lang/>
        </w:rPr>
        <w:t>Para manter as condições de estabilidade do navio e eliminar condições perigosas potencialmente causadas por vapores nes</w:t>
      </w:r>
      <w:r w:rsidR="00AF5229">
        <w:rPr>
          <w:rFonts w:cs="Tahoma"/>
          <w:lang/>
        </w:rPr>
        <w:t>s</w:t>
      </w:r>
      <w:r>
        <w:rPr>
          <w:rFonts w:cs="Tahoma"/>
          <w:lang/>
        </w:rPr>
        <w:t xml:space="preserve">as áreas, os espaços do </w:t>
      </w:r>
      <w:r w:rsidR="00AF5229">
        <w:rPr>
          <w:rFonts w:cs="Tahoma"/>
          <w:lang/>
        </w:rPr>
        <w:t xml:space="preserve">porão têm </w:t>
      </w:r>
      <w:r>
        <w:rPr>
          <w:rFonts w:cs="Tahoma"/>
          <w:lang/>
        </w:rPr>
        <w:t>que ser periodicamente esvaziados. Entretanto, antes que o</w:t>
      </w:r>
      <w:r w:rsidR="00AF5229">
        <w:rPr>
          <w:rFonts w:cs="Tahoma"/>
          <w:lang/>
        </w:rPr>
        <w:t xml:space="preserve"> porão </w:t>
      </w:r>
      <w:r>
        <w:rPr>
          <w:rFonts w:cs="Tahoma"/>
          <w:lang/>
        </w:rPr>
        <w:t xml:space="preserve">possa ser adequadamente esvaziado e a água descartada, o óleo que </w:t>
      </w:r>
      <w:r w:rsidR="00AF5229">
        <w:rPr>
          <w:rFonts w:cs="Tahoma"/>
          <w:lang/>
        </w:rPr>
        <w:t xml:space="preserve">se </w:t>
      </w:r>
      <w:r>
        <w:rPr>
          <w:rFonts w:cs="Tahoma"/>
          <w:lang/>
        </w:rPr>
        <w:t>acumulou precisa ser extraído da água de</w:t>
      </w:r>
      <w:r w:rsidR="00AF5229">
        <w:rPr>
          <w:rFonts w:cs="Tahoma"/>
          <w:lang/>
        </w:rPr>
        <w:t xml:space="preserve"> porão</w:t>
      </w:r>
      <w:r>
        <w:rPr>
          <w:rFonts w:cs="Tahoma"/>
          <w:lang/>
        </w:rPr>
        <w:t xml:space="preserve">, e então incinerado ou descarregado no porto. Se um separador, que é normalmente utilizado para extrair o óleo, estiver defeituoso ou for intencionalmente </w:t>
      </w:r>
      <w:r w:rsidR="00AF5229">
        <w:rPr>
          <w:rFonts w:cs="Tahoma"/>
          <w:lang/>
        </w:rPr>
        <w:t xml:space="preserve">contornado, a água de porão </w:t>
      </w:r>
      <w:r>
        <w:rPr>
          <w:rFonts w:cs="Tahoma"/>
          <w:lang/>
        </w:rPr>
        <w:t>não tratada poderá ser descarregada</w:t>
      </w:r>
      <w:r w:rsidR="00AF5229">
        <w:rPr>
          <w:rFonts w:cs="Tahoma"/>
          <w:lang/>
        </w:rPr>
        <w:t xml:space="preserve"> diretamente par</w:t>
      </w:r>
      <w:r w:rsidR="00C971A3">
        <w:rPr>
          <w:rFonts w:cs="Tahoma"/>
          <w:lang/>
        </w:rPr>
        <w:t>a</w:t>
      </w:r>
      <w:r w:rsidR="00AF5229">
        <w:rPr>
          <w:rFonts w:cs="Tahoma"/>
          <w:lang/>
        </w:rPr>
        <w:t xml:space="preserve"> o</w:t>
      </w:r>
    </w:p>
    <w:p w:rsidR="0079686F" w:rsidRPr="0038366E" w:rsidRDefault="0079686F" w:rsidP="0079686F">
      <w:pPr>
        <w:rPr>
          <w:rFonts w:cs="Tahoma"/>
          <w:lang w:val="en-US"/>
        </w:rPr>
      </w:pPr>
      <w:r>
        <w:rPr>
          <w:rFonts w:cs="Tahoma"/>
          <w:lang/>
        </w:rPr>
        <w:t>____________________________________________</w:t>
      </w:r>
      <w:r w:rsidR="00A15F9D">
        <w:rPr>
          <w:rFonts w:cs="Tahoma"/>
          <w:lang/>
        </w:rPr>
        <w:t>__________________________</w:t>
      </w:r>
    </w:p>
    <w:p w:rsidR="004464AC" w:rsidRDefault="004464AC" w:rsidP="0079686F">
      <w:pPr>
        <w:rPr>
          <w:rFonts w:cs="Tahoma"/>
          <w:sz w:val="18"/>
          <w:szCs w:val="18"/>
          <w:vertAlign w:val="superscript"/>
          <w:lang/>
        </w:rPr>
      </w:pPr>
    </w:p>
    <w:p w:rsidR="0079686F" w:rsidRPr="004464AC" w:rsidRDefault="0079686F" w:rsidP="0079686F">
      <w:pPr>
        <w:rPr>
          <w:rFonts w:cs="Tahoma"/>
          <w:sz w:val="18"/>
          <w:szCs w:val="18"/>
          <w:lang/>
        </w:rPr>
      </w:pPr>
      <w:r w:rsidRPr="004464AC">
        <w:rPr>
          <w:rFonts w:cs="Tahoma"/>
          <w:sz w:val="18"/>
          <w:szCs w:val="18"/>
          <w:vertAlign w:val="superscript"/>
          <w:lang/>
        </w:rPr>
        <w:t xml:space="preserve">14 </w:t>
      </w:r>
      <w:r w:rsidRPr="004464AC">
        <w:rPr>
          <w:rFonts w:cs="Tahoma"/>
          <w:sz w:val="18"/>
          <w:szCs w:val="18"/>
          <w:lang/>
        </w:rPr>
        <w:t xml:space="preserve">Blue </w:t>
      </w:r>
      <w:proofErr w:type="spellStart"/>
      <w:r w:rsidRPr="004464AC">
        <w:rPr>
          <w:rFonts w:cs="Tahoma"/>
          <w:sz w:val="18"/>
          <w:szCs w:val="18"/>
          <w:lang/>
        </w:rPr>
        <w:t>Water</w:t>
      </w:r>
      <w:proofErr w:type="spellEnd"/>
      <w:r w:rsidRPr="004464AC">
        <w:rPr>
          <w:rFonts w:cs="Tahoma"/>
          <w:sz w:val="18"/>
          <w:szCs w:val="18"/>
          <w:lang/>
        </w:rPr>
        <w:t xml:space="preserve"> Network " </w:t>
      </w:r>
      <w:proofErr w:type="spellStart"/>
      <w:r w:rsidRPr="004464AC">
        <w:rPr>
          <w:rFonts w:cs="Tahoma"/>
          <w:sz w:val="18"/>
          <w:szCs w:val="18"/>
          <w:lang/>
        </w:rPr>
        <w:t>Cruising</w:t>
      </w:r>
      <w:proofErr w:type="spellEnd"/>
      <w:r w:rsidRPr="004464AC">
        <w:rPr>
          <w:rFonts w:cs="Tahoma"/>
          <w:sz w:val="18"/>
          <w:szCs w:val="18"/>
          <w:lang/>
        </w:rPr>
        <w:t xml:space="preserve"> for </w:t>
      </w:r>
      <w:proofErr w:type="spellStart"/>
      <w:r w:rsidRPr="004464AC">
        <w:rPr>
          <w:rFonts w:cs="Tahoma"/>
          <w:sz w:val="18"/>
          <w:szCs w:val="18"/>
          <w:lang/>
        </w:rPr>
        <w:t>Trouble</w:t>
      </w:r>
      <w:proofErr w:type="spellEnd"/>
      <w:r w:rsidRPr="004464AC">
        <w:rPr>
          <w:rFonts w:cs="Tahoma"/>
          <w:sz w:val="18"/>
          <w:szCs w:val="18"/>
          <w:lang/>
        </w:rPr>
        <w:t xml:space="preserve">": </w:t>
      </w:r>
      <w:proofErr w:type="spellStart"/>
      <w:r w:rsidRPr="004464AC">
        <w:rPr>
          <w:rFonts w:cs="Tahoma"/>
          <w:sz w:val="18"/>
          <w:szCs w:val="18"/>
          <w:lang/>
        </w:rPr>
        <w:t>Stemming</w:t>
      </w:r>
      <w:proofErr w:type="spellEnd"/>
      <w:r w:rsidRPr="004464AC">
        <w:rPr>
          <w:rFonts w:cs="Tahoma"/>
          <w:sz w:val="18"/>
          <w:szCs w:val="18"/>
          <w:lang/>
        </w:rPr>
        <w:t xml:space="preserve"> </w:t>
      </w:r>
      <w:proofErr w:type="spellStart"/>
      <w:r w:rsidRPr="004464AC">
        <w:rPr>
          <w:rFonts w:cs="Tahoma"/>
          <w:sz w:val="18"/>
          <w:szCs w:val="18"/>
          <w:lang/>
        </w:rPr>
        <w:t>the</w:t>
      </w:r>
      <w:proofErr w:type="spellEnd"/>
      <w:r w:rsidRPr="004464AC">
        <w:rPr>
          <w:rFonts w:cs="Tahoma"/>
          <w:sz w:val="18"/>
          <w:szCs w:val="18"/>
          <w:lang/>
        </w:rPr>
        <w:t xml:space="preserve"> Tide </w:t>
      </w:r>
      <w:proofErr w:type="spellStart"/>
      <w:r w:rsidRPr="004464AC">
        <w:rPr>
          <w:rFonts w:cs="Tahoma"/>
          <w:sz w:val="18"/>
          <w:szCs w:val="18"/>
          <w:lang/>
        </w:rPr>
        <w:t>of</w:t>
      </w:r>
      <w:proofErr w:type="spellEnd"/>
      <w:r w:rsidRPr="004464AC">
        <w:rPr>
          <w:rFonts w:cs="Tahoma"/>
          <w:sz w:val="18"/>
          <w:szCs w:val="18"/>
          <w:lang/>
        </w:rPr>
        <w:t xml:space="preserve"> Cruise </w:t>
      </w:r>
      <w:proofErr w:type="spellStart"/>
      <w:r w:rsidRPr="004464AC">
        <w:rPr>
          <w:rFonts w:cs="Tahoma"/>
          <w:sz w:val="18"/>
          <w:szCs w:val="18"/>
          <w:lang/>
        </w:rPr>
        <w:t>Ship</w:t>
      </w:r>
      <w:proofErr w:type="spellEnd"/>
      <w:r w:rsidRPr="004464AC">
        <w:rPr>
          <w:rFonts w:cs="Tahoma"/>
          <w:sz w:val="18"/>
          <w:szCs w:val="18"/>
          <w:lang/>
        </w:rPr>
        <w:t xml:space="preserve"> </w:t>
      </w:r>
      <w:proofErr w:type="spellStart"/>
      <w:r w:rsidRPr="004464AC">
        <w:rPr>
          <w:rFonts w:cs="Tahoma"/>
          <w:sz w:val="18"/>
          <w:szCs w:val="18"/>
          <w:lang/>
        </w:rPr>
        <w:t>Pollution</w:t>
      </w:r>
      <w:proofErr w:type="spellEnd"/>
      <w:r w:rsidRPr="004464AC">
        <w:rPr>
          <w:rFonts w:cs="Tahoma"/>
          <w:sz w:val="18"/>
          <w:szCs w:val="18"/>
          <w:lang/>
        </w:rPr>
        <w:t xml:space="preserve">," Março de 2000, p.5. Daqui em Diante, </w:t>
      </w:r>
      <w:proofErr w:type="spellStart"/>
      <w:r w:rsidRPr="004464AC">
        <w:rPr>
          <w:rFonts w:cs="Tahoma"/>
          <w:sz w:val="18"/>
          <w:szCs w:val="18"/>
          <w:lang/>
        </w:rPr>
        <w:t>Cruising</w:t>
      </w:r>
      <w:proofErr w:type="spellEnd"/>
      <w:r w:rsidRPr="004464AC">
        <w:rPr>
          <w:rFonts w:cs="Tahoma"/>
          <w:sz w:val="18"/>
          <w:szCs w:val="18"/>
          <w:lang/>
        </w:rPr>
        <w:t xml:space="preserve"> for </w:t>
      </w:r>
      <w:proofErr w:type="spellStart"/>
      <w:r w:rsidRPr="004464AC">
        <w:rPr>
          <w:rFonts w:cs="Tahoma"/>
          <w:sz w:val="18"/>
          <w:szCs w:val="18"/>
          <w:lang/>
        </w:rPr>
        <w:t>Trouble</w:t>
      </w:r>
      <w:proofErr w:type="spellEnd"/>
      <w:r w:rsidRPr="004464AC">
        <w:rPr>
          <w:rFonts w:cs="Tahoma"/>
          <w:sz w:val="18"/>
          <w:szCs w:val="18"/>
          <w:lang/>
        </w:rPr>
        <w:t xml:space="preserve">." Um relatório preparado para um grupo industrial estimou que  um navio de cruzeiro transportando 3000 pessoas gera 1,1 milhão de galões de água cinza durante um cruzeiro de 7 dias. Dom K. Kim, "Cruise </w:t>
      </w:r>
      <w:proofErr w:type="spellStart"/>
      <w:r w:rsidRPr="004464AC">
        <w:rPr>
          <w:rFonts w:cs="Tahoma"/>
          <w:sz w:val="18"/>
          <w:szCs w:val="18"/>
          <w:lang/>
        </w:rPr>
        <w:t>Ship</w:t>
      </w:r>
      <w:proofErr w:type="spellEnd"/>
      <w:r w:rsidRPr="004464AC">
        <w:rPr>
          <w:rFonts w:cs="Tahoma"/>
          <w:sz w:val="18"/>
          <w:szCs w:val="18"/>
          <w:lang/>
        </w:rPr>
        <w:t xml:space="preserve"> </w:t>
      </w:r>
      <w:proofErr w:type="spellStart"/>
      <w:r w:rsidRPr="004464AC">
        <w:rPr>
          <w:rFonts w:cs="Tahoma"/>
          <w:sz w:val="18"/>
          <w:szCs w:val="18"/>
          <w:lang/>
        </w:rPr>
        <w:t>Dispersion</w:t>
      </w:r>
      <w:proofErr w:type="spellEnd"/>
      <w:r w:rsidRPr="004464AC">
        <w:rPr>
          <w:rFonts w:cs="Tahoma"/>
          <w:sz w:val="18"/>
          <w:szCs w:val="18"/>
          <w:lang/>
        </w:rPr>
        <w:t xml:space="preserve"> </w:t>
      </w:r>
      <w:proofErr w:type="spellStart"/>
      <w:r w:rsidRPr="004464AC">
        <w:rPr>
          <w:rFonts w:cs="Tahoma"/>
          <w:sz w:val="18"/>
          <w:szCs w:val="18"/>
          <w:lang/>
        </w:rPr>
        <w:t>Analysis</w:t>
      </w:r>
      <w:proofErr w:type="spellEnd"/>
      <w:r w:rsidRPr="004464AC">
        <w:rPr>
          <w:rFonts w:cs="Tahoma"/>
          <w:sz w:val="18"/>
          <w:szCs w:val="18"/>
          <w:lang/>
        </w:rPr>
        <w:t xml:space="preserve"> </w:t>
      </w:r>
      <w:proofErr w:type="spellStart"/>
      <w:r w:rsidRPr="004464AC">
        <w:rPr>
          <w:rFonts w:cs="Tahoma"/>
          <w:sz w:val="18"/>
          <w:szCs w:val="18"/>
          <w:lang/>
        </w:rPr>
        <w:t>Report</w:t>
      </w:r>
      <w:proofErr w:type="spellEnd"/>
      <w:r w:rsidRPr="004464AC">
        <w:rPr>
          <w:rFonts w:cs="Tahoma"/>
          <w:sz w:val="18"/>
          <w:szCs w:val="18"/>
          <w:lang/>
        </w:rPr>
        <w:t xml:space="preserve"> </w:t>
      </w:r>
      <w:proofErr w:type="spellStart"/>
      <w:r w:rsidRPr="004464AC">
        <w:rPr>
          <w:rFonts w:cs="Tahoma"/>
          <w:sz w:val="18"/>
          <w:szCs w:val="18"/>
          <w:lang/>
        </w:rPr>
        <w:t>on</w:t>
      </w:r>
      <w:proofErr w:type="spellEnd"/>
      <w:r w:rsidRPr="004464AC">
        <w:rPr>
          <w:rFonts w:cs="Tahoma"/>
          <w:sz w:val="18"/>
          <w:szCs w:val="18"/>
          <w:lang/>
        </w:rPr>
        <w:t xml:space="preserve"> </w:t>
      </w:r>
      <w:proofErr w:type="spellStart"/>
      <w:r w:rsidRPr="004464AC">
        <w:rPr>
          <w:rFonts w:cs="Tahoma"/>
          <w:sz w:val="18"/>
          <w:szCs w:val="18"/>
          <w:lang/>
        </w:rPr>
        <w:t>the</w:t>
      </w:r>
      <w:proofErr w:type="spellEnd"/>
      <w:r w:rsidRPr="004464AC">
        <w:rPr>
          <w:rFonts w:cs="Tahoma"/>
          <w:sz w:val="18"/>
          <w:szCs w:val="18"/>
          <w:lang/>
        </w:rPr>
        <w:t xml:space="preserve"> </w:t>
      </w:r>
      <w:proofErr w:type="spellStart"/>
      <w:r w:rsidRPr="004464AC">
        <w:rPr>
          <w:rFonts w:cs="Tahoma"/>
          <w:sz w:val="18"/>
          <w:szCs w:val="18"/>
          <w:lang/>
        </w:rPr>
        <w:t>Analysis</w:t>
      </w:r>
      <w:proofErr w:type="spellEnd"/>
      <w:r w:rsidRPr="004464AC">
        <w:rPr>
          <w:rFonts w:cs="Tahoma"/>
          <w:sz w:val="18"/>
          <w:szCs w:val="18"/>
          <w:lang/>
        </w:rPr>
        <w:t xml:space="preserve"> </w:t>
      </w:r>
      <w:proofErr w:type="spellStart"/>
      <w:r w:rsidRPr="004464AC">
        <w:rPr>
          <w:rFonts w:cs="Tahoma"/>
          <w:sz w:val="18"/>
          <w:szCs w:val="18"/>
          <w:lang/>
        </w:rPr>
        <w:t>of</w:t>
      </w:r>
      <w:proofErr w:type="spellEnd"/>
      <w:r w:rsidRPr="004464AC">
        <w:rPr>
          <w:rFonts w:cs="Tahoma"/>
          <w:sz w:val="18"/>
          <w:szCs w:val="18"/>
          <w:lang/>
        </w:rPr>
        <w:t xml:space="preserve"> </w:t>
      </w:r>
      <w:proofErr w:type="spellStart"/>
      <w:r w:rsidRPr="004464AC">
        <w:rPr>
          <w:rFonts w:cs="Tahoma"/>
          <w:sz w:val="18"/>
          <w:szCs w:val="18"/>
          <w:lang/>
        </w:rPr>
        <w:t>Graywater</w:t>
      </w:r>
      <w:proofErr w:type="spellEnd"/>
      <w:r w:rsidRPr="004464AC">
        <w:rPr>
          <w:rFonts w:cs="Tahoma"/>
          <w:sz w:val="18"/>
          <w:szCs w:val="18"/>
          <w:lang/>
        </w:rPr>
        <w:t xml:space="preserve"> </w:t>
      </w:r>
      <w:proofErr w:type="spellStart"/>
      <w:r w:rsidRPr="004464AC">
        <w:rPr>
          <w:rFonts w:cs="Tahoma"/>
          <w:sz w:val="18"/>
          <w:szCs w:val="18"/>
          <w:lang/>
        </w:rPr>
        <w:t>Discharge</w:t>
      </w:r>
      <w:proofErr w:type="spellEnd"/>
      <w:r w:rsidRPr="004464AC">
        <w:rPr>
          <w:rFonts w:cs="Tahoma"/>
          <w:sz w:val="18"/>
          <w:szCs w:val="18"/>
          <w:lang/>
        </w:rPr>
        <w:t xml:space="preserve">,", apresentado ao Conselho Internacional de Companhias de Cruzeiros, 14 de Setembro de 2000.  </w:t>
      </w:r>
    </w:p>
    <w:p w:rsidR="0079686F" w:rsidRPr="004464AC" w:rsidRDefault="0079686F" w:rsidP="0079686F">
      <w:pPr>
        <w:rPr>
          <w:rFonts w:cs="Tahoma"/>
          <w:sz w:val="18"/>
          <w:szCs w:val="18"/>
          <w:lang/>
        </w:rPr>
      </w:pPr>
    </w:p>
    <w:p w:rsidR="0079686F" w:rsidRPr="004464AC" w:rsidRDefault="0079686F" w:rsidP="0079686F">
      <w:pPr>
        <w:rPr>
          <w:rFonts w:cs="Tahoma"/>
          <w:sz w:val="18"/>
          <w:szCs w:val="18"/>
          <w:lang/>
        </w:rPr>
      </w:pPr>
      <w:r w:rsidRPr="004464AC">
        <w:rPr>
          <w:rFonts w:cs="Tahoma"/>
          <w:sz w:val="18"/>
          <w:szCs w:val="18"/>
          <w:vertAlign w:val="superscript"/>
          <w:lang/>
        </w:rPr>
        <w:t xml:space="preserve">15 </w:t>
      </w:r>
      <w:proofErr w:type="spellStart"/>
      <w:r w:rsidRPr="004464AC">
        <w:rPr>
          <w:rFonts w:cs="Tahoma"/>
          <w:sz w:val="18"/>
          <w:szCs w:val="18"/>
          <w:lang/>
        </w:rPr>
        <w:t>National</w:t>
      </w:r>
      <w:proofErr w:type="spellEnd"/>
      <w:r w:rsidRPr="004464AC">
        <w:rPr>
          <w:rFonts w:cs="Tahoma"/>
          <w:sz w:val="18"/>
          <w:szCs w:val="18"/>
          <w:lang/>
        </w:rPr>
        <w:t xml:space="preserve"> </w:t>
      </w:r>
      <w:proofErr w:type="spellStart"/>
      <w:r w:rsidRPr="004464AC">
        <w:rPr>
          <w:rFonts w:cs="Tahoma"/>
          <w:sz w:val="18"/>
          <w:szCs w:val="18"/>
          <w:lang/>
        </w:rPr>
        <w:t>Reasearch</w:t>
      </w:r>
      <w:proofErr w:type="spellEnd"/>
      <w:r w:rsidRPr="004464AC">
        <w:rPr>
          <w:rFonts w:cs="Tahoma"/>
          <w:sz w:val="18"/>
          <w:szCs w:val="18"/>
          <w:lang/>
        </w:rPr>
        <w:t xml:space="preserve"> </w:t>
      </w:r>
      <w:proofErr w:type="spellStart"/>
      <w:r w:rsidRPr="004464AC">
        <w:rPr>
          <w:rFonts w:cs="Tahoma"/>
          <w:sz w:val="18"/>
          <w:szCs w:val="18"/>
          <w:lang/>
        </w:rPr>
        <w:t>Coucil</w:t>
      </w:r>
      <w:proofErr w:type="spellEnd"/>
      <w:r w:rsidRPr="004464AC">
        <w:rPr>
          <w:rFonts w:cs="Tahoma"/>
          <w:sz w:val="18"/>
          <w:szCs w:val="18"/>
          <w:lang/>
        </w:rPr>
        <w:t xml:space="preserve">, </w:t>
      </w:r>
      <w:proofErr w:type="spellStart"/>
      <w:r w:rsidRPr="004464AC">
        <w:rPr>
          <w:rFonts w:cs="Tahoma"/>
          <w:sz w:val="18"/>
          <w:szCs w:val="18"/>
          <w:lang/>
        </w:rPr>
        <w:t>Committee</w:t>
      </w:r>
      <w:proofErr w:type="spellEnd"/>
      <w:r w:rsidRPr="004464AC">
        <w:rPr>
          <w:rFonts w:cs="Tahoma"/>
          <w:sz w:val="18"/>
          <w:szCs w:val="18"/>
          <w:lang/>
        </w:rPr>
        <w:t xml:space="preserve"> </w:t>
      </w:r>
      <w:proofErr w:type="spellStart"/>
      <w:r w:rsidRPr="004464AC">
        <w:rPr>
          <w:rFonts w:cs="Tahoma"/>
          <w:sz w:val="18"/>
          <w:szCs w:val="18"/>
          <w:lang/>
        </w:rPr>
        <w:t>on</w:t>
      </w:r>
      <w:proofErr w:type="spellEnd"/>
      <w:r w:rsidRPr="004464AC">
        <w:rPr>
          <w:rFonts w:cs="Tahoma"/>
          <w:sz w:val="18"/>
          <w:szCs w:val="18"/>
          <w:lang/>
        </w:rPr>
        <w:t xml:space="preserve"> </w:t>
      </w:r>
      <w:proofErr w:type="spellStart"/>
      <w:r w:rsidRPr="004464AC">
        <w:rPr>
          <w:rFonts w:cs="Tahoma"/>
          <w:sz w:val="18"/>
          <w:szCs w:val="18"/>
          <w:lang/>
        </w:rPr>
        <w:t>Shipoboard</w:t>
      </w:r>
      <w:proofErr w:type="spellEnd"/>
      <w:r w:rsidRPr="004464AC">
        <w:rPr>
          <w:rFonts w:cs="Tahoma"/>
          <w:sz w:val="18"/>
          <w:szCs w:val="18"/>
          <w:lang/>
        </w:rPr>
        <w:t xml:space="preserve"> </w:t>
      </w:r>
      <w:proofErr w:type="spellStart"/>
      <w:r w:rsidRPr="004464AC">
        <w:rPr>
          <w:rFonts w:cs="Tahoma"/>
          <w:sz w:val="18"/>
          <w:szCs w:val="18"/>
          <w:lang/>
        </w:rPr>
        <w:t>Wastes</w:t>
      </w:r>
      <w:proofErr w:type="spellEnd"/>
      <w:r w:rsidRPr="004464AC">
        <w:rPr>
          <w:rFonts w:cs="Tahoma"/>
          <w:sz w:val="18"/>
          <w:szCs w:val="18"/>
          <w:lang/>
        </w:rPr>
        <w:t xml:space="preserve">, </w:t>
      </w:r>
      <w:r w:rsidRPr="004464AC">
        <w:rPr>
          <w:rFonts w:cs="Tahoma"/>
          <w:i/>
          <w:iCs/>
          <w:sz w:val="18"/>
          <w:szCs w:val="18"/>
          <w:lang/>
        </w:rPr>
        <w:t xml:space="preserve">Clean </w:t>
      </w:r>
      <w:proofErr w:type="spellStart"/>
      <w:r w:rsidRPr="004464AC">
        <w:rPr>
          <w:rFonts w:cs="Tahoma"/>
          <w:i/>
          <w:iCs/>
          <w:sz w:val="18"/>
          <w:szCs w:val="18"/>
          <w:lang/>
        </w:rPr>
        <w:t>Ships</w:t>
      </w:r>
      <w:proofErr w:type="spellEnd"/>
      <w:r w:rsidRPr="004464AC">
        <w:rPr>
          <w:rFonts w:cs="Tahoma"/>
          <w:i/>
          <w:iCs/>
          <w:sz w:val="18"/>
          <w:szCs w:val="18"/>
          <w:lang/>
        </w:rPr>
        <w:t xml:space="preserve">, Clean </w:t>
      </w:r>
      <w:proofErr w:type="spellStart"/>
      <w:r w:rsidRPr="004464AC">
        <w:rPr>
          <w:rFonts w:cs="Tahoma"/>
          <w:i/>
          <w:iCs/>
          <w:sz w:val="18"/>
          <w:szCs w:val="18"/>
          <w:lang/>
        </w:rPr>
        <w:t>Ports</w:t>
      </w:r>
      <w:proofErr w:type="spellEnd"/>
      <w:r w:rsidRPr="004464AC">
        <w:rPr>
          <w:rFonts w:cs="Tahoma"/>
          <w:i/>
          <w:iCs/>
          <w:sz w:val="18"/>
          <w:szCs w:val="18"/>
          <w:lang/>
        </w:rPr>
        <w:t xml:space="preserve">, Clean Oceans: </w:t>
      </w:r>
      <w:proofErr w:type="spellStart"/>
      <w:r w:rsidRPr="004464AC">
        <w:rPr>
          <w:rFonts w:cs="Tahoma"/>
          <w:i/>
          <w:iCs/>
          <w:sz w:val="18"/>
          <w:szCs w:val="18"/>
          <w:lang/>
        </w:rPr>
        <w:t>Controling</w:t>
      </w:r>
      <w:proofErr w:type="spellEnd"/>
      <w:r w:rsidRPr="004464AC">
        <w:rPr>
          <w:rFonts w:cs="Tahoma"/>
          <w:i/>
          <w:iCs/>
          <w:sz w:val="18"/>
          <w:szCs w:val="18"/>
          <w:lang/>
        </w:rPr>
        <w:t xml:space="preserve"> </w:t>
      </w:r>
      <w:proofErr w:type="spellStart"/>
      <w:r w:rsidRPr="004464AC">
        <w:rPr>
          <w:rFonts w:cs="Tahoma"/>
          <w:i/>
          <w:iCs/>
          <w:sz w:val="18"/>
          <w:szCs w:val="18"/>
          <w:lang/>
        </w:rPr>
        <w:t>Garbage</w:t>
      </w:r>
      <w:proofErr w:type="spellEnd"/>
      <w:r w:rsidRPr="004464AC">
        <w:rPr>
          <w:rFonts w:cs="Tahoma"/>
          <w:i/>
          <w:iCs/>
          <w:sz w:val="18"/>
          <w:szCs w:val="18"/>
          <w:lang/>
        </w:rPr>
        <w:t xml:space="preserve"> </w:t>
      </w:r>
      <w:proofErr w:type="spellStart"/>
      <w:r w:rsidRPr="004464AC">
        <w:rPr>
          <w:rFonts w:cs="Tahoma"/>
          <w:i/>
          <w:iCs/>
          <w:sz w:val="18"/>
          <w:szCs w:val="18"/>
          <w:lang/>
        </w:rPr>
        <w:t>and</w:t>
      </w:r>
      <w:proofErr w:type="spellEnd"/>
      <w:r w:rsidRPr="004464AC">
        <w:rPr>
          <w:rFonts w:cs="Tahoma"/>
          <w:i/>
          <w:iCs/>
          <w:sz w:val="18"/>
          <w:szCs w:val="18"/>
          <w:lang/>
        </w:rPr>
        <w:t xml:space="preserve"> </w:t>
      </w:r>
      <w:proofErr w:type="spellStart"/>
      <w:r w:rsidRPr="004464AC">
        <w:rPr>
          <w:rFonts w:cs="Tahoma"/>
          <w:i/>
          <w:iCs/>
          <w:sz w:val="18"/>
          <w:szCs w:val="18"/>
          <w:lang/>
        </w:rPr>
        <w:t>Palstic</w:t>
      </w:r>
      <w:proofErr w:type="spellEnd"/>
      <w:r w:rsidRPr="004464AC">
        <w:rPr>
          <w:rFonts w:cs="Tahoma"/>
          <w:i/>
          <w:iCs/>
          <w:sz w:val="18"/>
          <w:szCs w:val="18"/>
          <w:lang/>
        </w:rPr>
        <w:t xml:space="preserve"> </w:t>
      </w:r>
      <w:proofErr w:type="spellStart"/>
      <w:r w:rsidRPr="004464AC">
        <w:rPr>
          <w:rFonts w:cs="Tahoma"/>
          <w:i/>
          <w:iCs/>
          <w:sz w:val="18"/>
          <w:szCs w:val="18"/>
          <w:lang/>
        </w:rPr>
        <w:t>Wastes</w:t>
      </w:r>
      <w:proofErr w:type="spellEnd"/>
      <w:r w:rsidRPr="004464AC">
        <w:rPr>
          <w:rFonts w:cs="Tahoma"/>
          <w:i/>
          <w:iCs/>
          <w:sz w:val="18"/>
          <w:szCs w:val="18"/>
          <w:lang/>
        </w:rPr>
        <w:t xml:space="preserve"> </w:t>
      </w:r>
      <w:proofErr w:type="spellStart"/>
      <w:r w:rsidRPr="004464AC">
        <w:rPr>
          <w:rFonts w:cs="Tahoma"/>
          <w:i/>
          <w:iCs/>
          <w:sz w:val="18"/>
          <w:szCs w:val="18"/>
          <w:lang/>
        </w:rPr>
        <w:t>at</w:t>
      </w:r>
      <w:proofErr w:type="spellEnd"/>
      <w:r w:rsidRPr="004464AC">
        <w:rPr>
          <w:rFonts w:cs="Tahoma"/>
          <w:i/>
          <w:iCs/>
          <w:sz w:val="18"/>
          <w:szCs w:val="18"/>
          <w:lang/>
        </w:rPr>
        <w:t xml:space="preserve"> </w:t>
      </w:r>
      <w:proofErr w:type="spellStart"/>
      <w:r w:rsidRPr="004464AC">
        <w:rPr>
          <w:rFonts w:cs="Tahoma"/>
          <w:i/>
          <w:iCs/>
          <w:sz w:val="18"/>
          <w:szCs w:val="18"/>
          <w:lang/>
        </w:rPr>
        <w:t>Sea</w:t>
      </w:r>
      <w:proofErr w:type="spellEnd"/>
      <w:r w:rsidRPr="004464AC">
        <w:rPr>
          <w:rFonts w:cs="Tahoma"/>
          <w:i/>
          <w:iCs/>
          <w:sz w:val="18"/>
          <w:szCs w:val="18"/>
          <w:lang/>
        </w:rPr>
        <w:t xml:space="preserve"> </w:t>
      </w:r>
      <w:r w:rsidRPr="004464AC">
        <w:rPr>
          <w:rFonts w:cs="Tahoma"/>
          <w:sz w:val="18"/>
          <w:szCs w:val="18"/>
          <w:lang/>
        </w:rPr>
        <w:t>(</w:t>
      </w:r>
      <w:proofErr w:type="spellStart"/>
      <w:r w:rsidRPr="004464AC">
        <w:rPr>
          <w:rFonts w:cs="Tahoma"/>
          <w:sz w:val="18"/>
          <w:szCs w:val="18"/>
          <w:lang/>
        </w:rPr>
        <w:t>National</w:t>
      </w:r>
      <w:proofErr w:type="spellEnd"/>
      <w:r w:rsidRPr="004464AC">
        <w:rPr>
          <w:rFonts w:cs="Tahoma"/>
          <w:sz w:val="18"/>
          <w:szCs w:val="18"/>
          <w:lang/>
        </w:rPr>
        <w:t xml:space="preserve"> </w:t>
      </w:r>
      <w:proofErr w:type="spellStart"/>
      <w:r w:rsidRPr="004464AC">
        <w:rPr>
          <w:rFonts w:cs="Tahoma"/>
          <w:sz w:val="18"/>
          <w:szCs w:val="18"/>
          <w:lang/>
        </w:rPr>
        <w:t>Academy</w:t>
      </w:r>
      <w:proofErr w:type="spellEnd"/>
      <w:r w:rsidRPr="004464AC">
        <w:rPr>
          <w:rFonts w:cs="Tahoma"/>
          <w:sz w:val="18"/>
          <w:szCs w:val="18"/>
          <w:lang/>
        </w:rPr>
        <w:t xml:space="preserve"> Press, 1995, </w:t>
      </w:r>
      <w:proofErr w:type="spellStart"/>
      <w:r w:rsidRPr="004464AC">
        <w:rPr>
          <w:rFonts w:cs="Tahoma"/>
          <w:sz w:val="18"/>
          <w:szCs w:val="18"/>
          <w:lang/>
        </w:rPr>
        <w:t>Table</w:t>
      </w:r>
      <w:proofErr w:type="spellEnd"/>
      <w:r w:rsidRPr="004464AC">
        <w:rPr>
          <w:rFonts w:cs="Tahoma"/>
          <w:sz w:val="18"/>
          <w:szCs w:val="18"/>
          <w:lang/>
        </w:rPr>
        <w:t xml:space="preserve"> 2-3, 99. 38-39)</w:t>
      </w:r>
    </w:p>
    <w:p w:rsidR="0079686F" w:rsidRPr="004464AC" w:rsidRDefault="0079686F" w:rsidP="0079686F">
      <w:pPr>
        <w:rPr>
          <w:rFonts w:cs="Tahoma"/>
          <w:sz w:val="18"/>
          <w:szCs w:val="18"/>
          <w:lang/>
        </w:rPr>
      </w:pPr>
    </w:p>
    <w:p w:rsidR="0079686F" w:rsidRPr="004464AC" w:rsidRDefault="0079686F" w:rsidP="0079686F">
      <w:pPr>
        <w:rPr>
          <w:rFonts w:cs="Tahoma"/>
          <w:sz w:val="18"/>
          <w:szCs w:val="18"/>
          <w:lang/>
        </w:rPr>
      </w:pPr>
      <w:r w:rsidRPr="004464AC">
        <w:rPr>
          <w:rFonts w:cs="Tahoma"/>
          <w:sz w:val="18"/>
          <w:szCs w:val="18"/>
          <w:vertAlign w:val="superscript"/>
          <w:lang/>
        </w:rPr>
        <w:t xml:space="preserve">16 </w:t>
      </w:r>
      <w:r w:rsidRPr="004464AC">
        <w:rPr>
          <w:rFonts w:cs="Tahoma"/>
          <w:sz w:val="18"/>
          <w:szCs w:val="18"/>
          <w:lang/>
        </w:rPr>
        <w:t>Ibid.,p126.</w:t>
      </w:r>
    </w:p>
    <w:p w:rsidR="0079686F" w:rsidRPr="004464AC" w:rsidRDefault="0079686F" w:rsidP="0079686F">
      <w:pPr>
        <w:rPr>
          <w:rFonts w:cs="Tahoma"/>
          <w:sz w:val="18"/>
          <w:szCs w:val="18"/>
          <w:lang/>
        </w:rPr>
      </w:pPr>
    </w:p>
    <w:p w:rsidR="0079686F" w:rsidRPr="004464AC" w:rsidRDefault="0079686F" w:rsidP="0079686F">
      <w:pPr>
        <w:rPr>
          <w:rFonts w:cs="Tahoma"/>
          <w:sz w:val="18"/>
          <w:szCs w:val="18"/>
          <w:lang/>
        </w:rPr>
      </w:pPr>
      <w:r w:rsidRPr="004464AC">
        <w:rPr>
          <w:rFonts w:cs="Tahoma"/>
          <w:sz w:val="18"/>
          <w:szCs w:val="18"/>
          <w:vertAlign w:val="superscript"/>
          <w:lang/>
        </w:rPr>
        <w:t>17 "</w:t>
      </w:r>
      <w:proofErr w:type="spellStart"/>
      <w:r w:rsidRPr="004464AC">
        <w:rPr>
          <w:rFonts w:cs="Tahoma"/>
          <w:sz w:val="18"/>
          <w:szCs w:val="18"/>
          <w:lang/>
        </w:rPr>
        <w:t>Shifting</w:t>
      </w:r>
      <w:proofErr w:type="spellEnd"/>
      <w:r w:rsidRPr="004464AC">
        <w:rPr>
          <w:rFonts w:cs="Tahoma"/>
          <w:sz w:val="18"/>
          <w:szCs w:val="18"/>
          <w:lang/>
        </w:rPr>
        <w:t xml:space="preserve"> Tide", p.16</w:t>
      </w:r>
    </w:p>
    <w:p w:rsidR="0079686F" w:rsidRDefault="0079686F" w:rsidP="00A15F9D">
      <w:pPr>
        <w:rPr>
          <w:rFonts w:cs="Tahoma"/>
          <w:lang/>
        </w:rPr>
      </w:pPr>
    </w:p>
    <w:p w:rsidR="00A15F9D" w:rsidRPr="00A15F9D" w:rsidRDefault="00A15F9D" w:rsidP="00A15F9D">
      <w:pPr>
        <w:rPr>
          <w:rFonts w:cs="Tahoma"/>
          <w:lang/>
        </w:rPr>
      </w:pPr>
    </w:p>
    <w:p w:rsidR="00985F7C" w:rsidRDefault="00985F7C" w:rsidP="0079686F">
      <w:pPr>
        <w:ind w:firstLine="555"/>
        <w:jc w:val="center"/>
        <w:rPr>
          <w:rFonts w:cs="Tahoma"/>
          <w:lang/>
        </w:rPr>
      </w:pPr>
    </w:p>
    <w:p w:rsidR="00D135F9" w:rsidRDefault="00D135F9" w:rsidP="0079686F">
      <w:pPr>
        <w:ind w:firstLine="555"/>
        <w:jc w:val="center"/>
        <w:rPr>
          <w:rFonts w:cs="Tahoma"/>
          <w:lang/>
        </w:rPr>
      </w:pPr>
    </w:p>
    <w:p w:rsidR="0079686F" w:rsidRDefault="0079686F" w:rsidP="0079686F">
      <w:pPr>
        <w:ind w:firstLine="555"/>
        <w:jc w:val="center"/>
        <w:rPr>
          <w:rFonts w:cs="Tahoma"/>
          <w:lang/>
        </w:rPr>
      </w:pPr>
      <w:r>
        <w:rPr>
          <w:rFonts w:cs="Tahoma"/>
          <w:lang/>
        </w:rPr>
        <w:lastRenderedPageBreak/>
        <w:t>CRS-6</w:t>
      </w:r>
    </w:p>
    <w:p w:rsidR="0079686F" w:rsidRDefault="0079686F" w:rsidP="0079686F">
      <w:pPr>
        <w:ind w:firstLine="555"/>
        <w:rPr>
          <w:rFonts w:cs="Tahoma"/>
          <w:lang/>
        </w:rPr>
      </w:pPr>
    </w:p>
    <w:p w:rsidR="0079686F" w:rsidRDefault="0079686F" w:rsidP="004464AC">
      <w:pPr>
        <w:jc w:val="both"/>
        <w:rPr>
          <w:rFonts w:cs="Tahoma"/>
          <w:lang/>
        </w:rPr>
      </w:pPr>
      <w:r>
        <w:rPr>
          <w:rFonts w:cs="Tahoma"/>
          <w:lang/>
        </w:rPr>
        <w:t>oceano, onde pode</w:t>
      </w:r>
      <w:r w:rsidR="00AF5229">
        <w:rPr>
          <w:rFonts w:cs="Tahoma"/>
          <w:lang/>
        </w:rPr>
        <w:t xml:space="preserve">rá </w:t>
      </w:r>
      <w:r>
        <w:rPr>
          <w:rFonts w:cs="Tahoma"/>
          <w:lang/>
        </w:rPr>
        <w:t xml:space="preserve">afetar a vida marinha. Um número de companhias de cruzeiros têm sido acusadas de violações ambientais referentes </w:t>
      </w:r>
      <w:r w:rsidR="00AF5229">
        <w:rPr>
          <w:rFonts w:cs="Tahoma"/>
          <w:lang/>
        </w:rPr>
        <w:t>a</w:t>
      </w:r>
      <w:r>
        <w:rPr>
          <w:rFonts w:cs="Tahoma"/>
          <w:lang/>
        </w:rPr>
        <w:t xml:space="preserve"> tal prática nos últimos anos. </w:t>
      </w:r>
    </w:p>
    <w:p w:rsidR="00AF5229" w:rsidRPr="004464AC" w:rsidRDefault="00AF5229" w:rsidP="004464AC">
      <w:pPr>
        <w:jc w:val="both"/>
        <w:rPr>
          <w:rFonts w:cs="Tahoma"/>
          <w:sz w:val="16"/>
          <w:szCs w:val="16"/>
          <w:lang/>
        </w:rPr>
      </w:pPr>
    </w:p>
    <w:p w:rsidR="0079686F" w:rsidRDefault="0079686F" w:rsidP="004464AC">
      <w:pPr>
        <w:ind w:firstLine="555"/>
        <w:jc w:val="both"/>
        <w:rPr>
          <w:rFonts w:cs="Tahoma"/>
          <w:lang/>
        </w:rPr>
      </w:pPr>
      <w:r>
        <w:rPr>
          <w:rFonts w:cs="Tahoma"/>
          <w:lang/>
        </w:rPr>
        <w:t xml:space="preserve">Navios de Cruzeiro, grandes petroleiros e navios </w:t>
      </w:r>
      <w:proofErr w:type="spellStart"/>
      <w:r>
        <w:rPr>
          <w:rFonts w:cs="Tahoma"/>
          <w:lang/>
        </w:rPr>
        <w:t>graneleiros</w:t>
      </w:r>
      <w:proofErr w:type="spellEnd"/>
      <w:r>
        <w:rPr>
          <w:rFonts w:cs="Tahoma"/>
          <w:lang/>
        </w:rPr>
        <w:t xml:space="preserve"> usam um enorme volume de </w:t>
      </w:r>
      <w:r w:rsidRPr="00AF5229">
        <w:rPr>
          <w:rFonts w:cs="Tahoma"/>
          <w:b/>
          <w:lang/>
        </w:rPr>
        <w:t>água de lastro</w:t>
      </w:r>
      <w:r>
        <w:rPr>
          <w:rFonts w:cs="Tahoma"/>
          <w:lang/>
        </w:rPr>
        <w:t xml:space="preserve"> para estabilizar o navio durante o transporte. A água de lastro é geralmente </w:t>
      </w:r>
      <w:r w:rsidR="00AF5229">
        <w:rPr>
          <w:rFonts w:cs="Tahoma"/>
          <w:lang/>
        </w:rPr>
        <w:t>recebida na zona costeira</w:t>
      </w:r>
      <w:r w:rsidR="00EE5D0D">
        <w:rPr>
          <w:rFonts w:cs="Tahoma"/>
          <w:lang/>
        </w:rPr>
        <w:t xml:space="preserve">, </w:t>
      </w:r>
      <w:r>
        <w:rPr>
          <w:rFonts w:cs="Tahoma"/>
          <w:lang/>
        </w:rPr>
        <w:t>em uma região após o</w:t>
      </w:r>
      <w:r w:rsidR="00EE5D0D">
        <w:rPr>
          <w:rFonts w:cs="Tahoma"/>
          <w:lang/>
        </w:rPr>
        <w:t>s</w:t>
      </w:r>
      <w:r>
        <w:rPr>
          <w:rFonts w:cs="Tahoma"/>
          <w:lang/>
        </w:rPr>
        <w:t xml:space="preserve"> navio</w:t>
      </w:r>
      <w:r w:rsidR="00EE5D0D">
        <w:rPr>
          <w:rFonts w:cs="Tahoma"/>
          <w:lang/>
        </w:rPr>
        <w:t>s</w:t>
      </w:r>
      <w:r>
        <w:rPr>
          <w:rFonts w:cs="Tahoma"/>
          <w:lang/>
        </w:rPr>
        <w:t xml:space="preserve"> descarregar</w:t>
      </w:r>
      <w:r w:rsidR="00EE5D0D">
        <w:rPr>
          <w:rFonts w:cs="Tahoma"/>
          <w:lang/>
        </w:rPr>
        <w:t>em</w:t>
      </w:r>
      <w:r>
        <w:rPr>
          <w:rFonts w:cs="Tahoma"/>
          <w:lang/>
        </w:rPr>
        <w:t xml:space="preserve"> água residual </w:t>
      </w:r>
      <w:r w:rsidR="00EE5D0D">
        <w:rPr>
          <w:rFonts w:cs="Tahoma"/>
          <w:lang/>
        </w:rPr>
        <w:t xml:space="preserve">ou </w:t>
      </w:r>
      <w:r>
        <w:rPr>
          <w:rFonts w:cs="Tahoma"/>
          <w:lang/>
        </w:rPr>
        <w:t xml:space="preserve">carga, e descarregada no </w:t>
      </w:r>
      <w:r w:rsidR="00EE5D0D">
        <w:rPr>
          <w:rFonts w:cs="Tahoma"/>
          <w:lang/>
        </w:rPr>
        <w:t xml:space="preserve">próximo </w:t>
      </w:r>
      <w:r>
        <w:rPr>
          <w:rFonts w:cs="Tahoma"/>
          <w:lang/>
        </w:rPr>
        <w:t xml:space="preserve">porto de escala, ou onde quer que o navio receba mais carga, o que reduz a necessidade de lastro para estabilizar o navio. Portanto, </w:t>
      </w:r>
      <w:r w:rsidR="00EE5D0D">
        <w:rPr>
          <w:rFonts w:cs="Tahoma"/>
          <w:lang/>
        </w:rPr>
        <w:t xml:space="preserve">ela </w:t>
      </w:r>
      <w:r>
        <w:rPr>
          <w:rFonts w:cs="Tahoma"/>
          <w:lang/>
        </w:rPr>
        <w:t xml:space="preserve">é essencial </w:t>
      </w:r>
      <w:r w:rsidR="00EE5D0D">
        <w:rPr>
          <w:rFonts w:cs="Tahoma"/>
          <w:lang/>
        </w:rPr>
        <w:t xml:space="preserve">ao </w:t>
      </w:r>
      <w:r>
        <w:rPr>
          <w:rFonts w:cs="Tahoma"/>
          <w:lang/>
        </w:rPr>
        <w:t xml:space="preserve">adequado funcionamento do navio (especialmente navios cargueiros), porque a água que é </w:t>
      </w:r>
      <w:r w:rsidR="00EE5D0D">
        <w:rPr>
          <w:rFonts w:cs="Tahoma"/>
          <w:lang/>
        </w:rPr>
        <w:t xml:space="preserve">recebida </w:t>
      </w:r>
      <w:r>
        <w:rPr>
          <w:rFonts w:cs="Tahoma"/>
          <w:lang/>
        </w:rPr>
        <w:t xml:space="preserve">compensa as alterações no peso do navio quando este é carregado ou descarregado </w:t>
      </w:r>
      <w:r w:rsidR="00EE5D0D">
        <w:rPr>
          <w:rFonts w:cs="Tahoma"/>
          <w:lang/>
        </w:rPr>
        <w:t xml:space="preserve">e quando </w:t>
      </w:r>
      <w:r>
        <w:rPr>
          <w:rFonts w:cs="Tahoma"/>
          <w:lang/>
        </w:rPr>
        <w:t xml:space="preserve">combustível e </w:t>
      </w:r>
      <w:r w:rsidR="00EE5D0D">
        <w:rPr>
          <w:rFonts w:cs="Tahoma"/>
          <w:lang/>
        </w:rPr>
        <w:t xml:space="preserve">provisões </w:t>
      </w:r>
      <w:r>
        <w:rPr>
          <w:rFonts w:cs="Tahoma"/>
          <w:lang/>
        </w:rPr>
        <w:t xml:space="preserve">são consumidos. No entanto, a </w:t>
      </w:r>
      <w:r w:rsidR="00EE5D0D">
        <w:rPr>
          <w:rFonts w:cs="Tahoma"/>
          <w:lang/>
        </w:rPr>
        <w:t xml:space="preserve">descarga de </w:t>
      </w:r>
      <w:r>
        <w:rPr>
          <w:rFonts w:cs="Tahoma"/>
          <w:lang/>
        </w:rPr>
        <w:t>água de lastro normalmente contém uma variedade de material biológico que inclu</w:t>
      </w:r>
      <w:r w:rsidR="00EE5D0D">
        <w:rPr>
          <w:rFonts w:cs="Tahoma"/>
          <w:lang/>
        </w:rPr>
        <w:t>i</w:t>
      </w:r>
      <w:r>
        <w:rPr>
          <w:rFonts w:cs="Tahoma"/>
          <w:lang/>
        </w:rPr>
        <w:t xml:space="preserve"> plantas, animais, vírus e bactérias. Es</w:t>
      </w:r>
      <w:r w:rsidR="00EE5D0D">
        <w:rPr>
          <w:rFonts w:cs="Tahoma"/>
          <w:lang/>
        </w:rPr>
        <w:t>s</w:t>
      </w:r>
      <w:r>
        <w:rPr>
          <w:rFonts w:cs="Tahoma"/>
          <w:lang/>
        </w:rPr>
        <w:t>es materia</w:t>
      </w:r>
      <w:r w:rsidR="004F55B7">
        <w:rPr>
          <w:rFonts w:cs="Tahoma"/>
          <w:lang/>
        </w:rPr>
        <w:t>i</w:t>
      </w:r>
      <w:r>
        <w:rPr>
          <w:rFonts w:cs="Tahoma"/>
          <w:lang/>
        </w:rPr>
        <w:t>s frequentemente incluem espécies estranhas, exóticas e pragas que podem causar extenso prejuízo ecológico e econômico ao ecossistema aquático. Descargas de água de lastro são consideradas como a mais importante fonte de espécies invasoras nas águas mar</w:t>
      </w:r>
      <w:r w:rsidR="00EE5D0D">
        <w:rPr>
          <w:rFonts w:cs="Tahoma"/>
          <w:lang/>
        </w:rPr>
        <w:t>inhas a</w:t>
      </w:r>
      <w:r>
        <w:rPr>
          <w:rFonts w:cs="Tahoma"/>
          <w:lang/>
        </w:rPr>
        <w:t xml:space="preserve">mericanas, </w:t>
      </w:r>
      <w:r w:rsidR="00EE5D0D">
        <w:rPr>
          <w:rFonts w:cs="Tahoma"/>
          <w:lang/>
        </w:rPr>
        <w:t xml:space="preserve">impondo </w:t>
      </w:r>
      <w:r>
        <w:rPr>
          <w:rFonts w:cs="Tahoma"/>
          <w:lang/>
        </w:rPr>
        <w:t>risco</w:t>
      </w:r>
      <w:r w:rsidR="00EE5D0D">
        <w:rPr>
          <w:rFonts w:cs="Tahoma"/>
          <w:lang/>
        </w:rPr>
        <w:t>s</w:t>
      </w:r>
      <w:r>
        <w:rPr>
          <w:rFonts w:cs="Tahoma"/>
          <w:lang/>
        </w:rPr>
        <w:t xml:space="preserve"> à saúde pública e ao meio ambiente, assim com</w:t>
      </w:r>
      <w:r w:rsidR="00EE5D0D">
        <w:rPr>
          <w:rFonts w:cs="Tahoma"/>
          <w:lang/>
        </w:rPr>
        <w:t xml:space="preserve">o significativo custo </w:t>
      </w:r>
      <w:r>
        <w:rPr>
          <w:rFonts w:cs="Tahoma"/>
          <w:lang/>
        </w:rPr>
        <w:t>econô</w:t>
      </w:r>
      <w:r w:rsidR="00AA590A">
        <w:rPr>
          <w:rFonts w:cs="Tahoma"/>
          <w:lang/>
        </w:rPr>
        <w:t xml:space="preserve">mico </w:t>
      </w:r>
      <w:r w:rsidR="00EE5D0D">
        <w:rPr>
          <w:rFonts w:cs="Tahoma"/>
          <w:lang/>
        </w:rPr>
        <w:t xml:space="preserve">ás indústrias, </w:t>
      </w:r>
      <w:r>
        <w:rPr>
          <w:rFonts w:cs="Tahoma"/>
          <w:lang/>
        </w:rPr>
        <w:t>tais como as de fornecimento de água e energia, áreas pe</w:t>
      </w:r>
      <w:r w:rsidR="00C971A3">
        <w:rPr>
          <w:rFonts w:cs="Tahoma"/>
          <w:lang/>
        </w:rPr>
        <w:t>s</w:t>
      </w:r>
      <w:r>
        <w:rPr>
          <w:rFonts w:cs="Tahoma"/>
          <w:lang/>
        </w:rPr>
        <w:t xml:space="preserve">queiras </w:t>
      </w:r>
      <w:proofErr w:type="spellStart"/>
      <w:r>
        <w:rPr>
          <w:rFonts w:cs="Tahoma"/>
          <w:lang/>
        </w:rPr>
        <w:t>recreacionais</w:t>
      </w:r>
      <w:proofErr w:type="spellEnd"/>
      <w:r>
        <w:rPr>
          <w:rFonts w:cs="Tahoma"/>
          <w:lang/>
        </w:rPr>
        <w:t xml:space="preserve"> e comerciais, agricultura e turismo.</w:t>
      </w:r>
      <w:r>
        <w:rPr>
          <w:rFonts w:cs="Tahoma"/>
          <w:vertAlign w:val="superscript"/>
          <w:lang/>
        </w:rPr>
        <w:t xml:space="preserve">18  </w:t>
      </w:r>
      <w:r>
        <w:rPr>
          <w:rFonts w:cs="Tahoma"/>
          <w:lang/>
        </w:rPr>
        <w:t>Estudos sugerem que o custo econômico proveniente somente da introdução de moluscos – praga</w:t>
      </w:r>
      <w:r w:rsidR="00252F75">
        <w:rPr>
          <w:rFonts w:cs="Tahoma"/>
          <w:lang/>
        </w:rPr>
        <w:t>s</w:t>
      </w:r>
      <w:r>
        <w:rPr>
          <w:rFonts w:cs="Tahoma"/>
          <w:lang/>
        </w:rPr>
        <w:t xml:space="preserve"> (mexilhão-zebra, marisco asiático, entre outros) </w:t>
      </w:r>
      <w:r w:rsidR="00C971A3">
        <w:rPr>
          <w:rFonts w:cs="Tahoma"/>
          <w:lang/>
        </w:rPr>
        <w:t>n</w:t>
      </w:r>
      <w:r>
        <w:rPr>
          <w:rFonts w:cs="Tahoma"/>
          <w:lang/>
        </w:rPr>
        <w:t xml:space="preserve">o ecossistema aquático </w:t>
      </w:r>
      <w:r w:rsidR="00EE5D0D">
        <w:rPr>
          <w:rFonts w:cs="Tahoma"/>
          <w:lang/>
        </w:rPr>
        <w:t>a</w:t>
      </w:r>
      <w:r>
        <w:rPr>
          <w:rFonts w:cs="Tahoma"/>
          <w:lang/>
        </w:rPr>
        <w:t>mericano é de mais de 6 bilhões de dólares por ano.</w:t>
      </w:r>
      <w:r>
        <w:rPr>
          <w:rFonts w:cs="Tahoma"/>
          <w:vertAlign w:val="superscript"/>
          <w:lang/>
        </w:rPr>
        <w:t xml:space="preserve">19  </w:t>
      </w:r>
      <w:r>
        <w:rPr>
          <w:rFonts w:cs="Tahoma"/>
          <w:lang/>
        </w:rPr>
        <w:t>Es</w:t>
      </w:r>
      <w:r w:rsidR="00EE5D0D">
        <w:rPr>
          <w:rFonts w:cs="Tahoma"/>
          <w:lang/>
        </w:rPr>
        <w:t>s</w:t>
      </w:r>
      <w:r>
        <w:rPr>
          <w:rFonts w:cs="Tahoma"/>
          <w:lang/>
        </w:rPr>
        <w:t>es problemas não são restritos aos navios de cruzeiro</w:t>
      </w:r>
      <w:r w:rsidR="00EE5D0D">
        <w:rPr>
          <w:rFonts w:cs="Tahoma"/>
          <w:lang/>
        </w:rPr>
        <w:t>s</w:t>
      </w:r>
      <w:r>
        <w:rPr>
          <w:rFonts w:cs="Tahoma"/>
          <w:lang/>
        </w:rPr>
        <w:t>, mas há poucos dados específicos à indústria de cruzeiro</w:t>
      </w:r>
      <w:r w:rsidR="00EE5D0D">
        <w:rPr>
          <w:rFonts w:cs="Tahoma"/>
          <w:lang/>
        </w:rPr>
        <w:t>s</w:t>
      </w:r>
      <w:r>
        <w:rPr>
          <w:rFonts w:cs="Tahoma"/>
          <w:lang/>
        </w:rPr>
        <w:t xml:space="preserve"> a respeito d</w:t>
      </w:r>
      <w:r w:rsidR="00EE5D0D">
        <w:rPr>
          <w:rFonts w:cs="Tahoma"/>
          <w:lang/>
        </w:rPr>
        <w:t>a</w:t>
      </w:r>
      <w:r>
        <w:rPr>
          <w:rFonts w:cs="Tahoma"/>
          <w:lang/>
        </w:rPr>
        <w:t xml:space="preserve"> questão, e são necessários mais estudos  para determinar o papel dos navios de cruzeiro</w:t>
      </w:r>
      <w:r w:rsidR="00EE5D0D">
        <w:rPr>
          <w:rFonts w:cs="Tahoma"/>
          <w:lang/>
        </w:rPr>
        <w:t>s</w:t>
      </w:r>
      <w:r>
        <w:rPr>
          <w:rFonts w:cs="Tahoma"/>
          <w:lang/>
        </w:rPr>
        <w:t xml:space="preserve"> no problema geral da introdução</w:t>
      </w:r>
      <w:r w:rsidR="00EE5D0D">
        <w:rPr>
          <w:rFonts w:cs="Tahoma"/>
          <w:lang/>
        </w:rPr>
        <w:t>,</w:t>
      </w:r>
      <w:r>
        <w:rPr>
          <w:rFonts w:cs="Tahoma"/>
          <w:lang/>
        </w:rPr>
        <w:t xml:space="preserve"> </w:t>
      </w:r>
      <w:r w:rsidR="00EE5D0D">
        <w:rPr>
          <w:rFonts w:cs="Tahoma"/>
          <w:lang/>
        </w:rPr>
        <w:t xml:space="preserve">por </w:t>
      </w:r>
      <w:r w:rsidR="008D644A">
        <w:rPr>
          <w:rFonts w:cs="Tahoma"/>
          <w:lang/>
        </w:rPr>
        <w:t xml:space="preserve">embarcações, </w:t>
      </w:r>
      <w:r>
        <w:rPr>
          <w:rFonts w:cs="Tahoma"/>
          <w:lang/>
        </w:rPr>
        <w:t xml:space="preserve">de  espécies estranhas. </w:t>
      </w:r>
    </w:p>
    <w:p w:rsidR="0079686F" w:rsidRPr="004464AC" w:rsidRDefault="0079686F" w:rsidP="004464AC">
      <w:pPr>
        <w:ind w:firstLine="555"/>
        <w:jc w:val="both"/>
        <w:rPr>
          <w:rFonts w:cs="Tahoma"/>
          <w:sz w:val="16"/>
          <w:szCs w:val="16"/>
          <w:lang/>
        </w:rPr>
      </w:pPr>
    </w:p>
    <w:p w:rsidR="008D644A" w:rsidRDefault="0079686F" w:rsidP="004464AC">
      <w:pPr>
        <w:ind w:firstLine="555"/>
        <w:jc w:val="both"/>
        <w:rPr>
          <w:rFonts w:cs="Tahoma"/>
          <w:lang/>
        </w:rPr>
      </w:pPr>
      <w:r w:rsidRPr="008D644A">
        <w:rPr>
          <w:rFonts w:cs="Tahoma"/>
          <w:b/>
          <w:lang/>
        </w:rPr>
        <w:t>A poluição do ar</w:t>
      </w:r>
      <w:r>
        <w:rPr>
          <w:rFonts w:cs="Tahoma"/>
          <w:lang/>
        </w:rPr>
        <w:t xml:space="preserve"> causada por navios de cruzeiro</w:t>
      </w:r>
      <w:r w:rsidR="008D644A">
        <w:rPr>
          <w:rFonts w:cs="Tahoma"/>
          <w:lang/>
        </w:rPr>
        <w:t>s</w:t>
      </w:r>
      <w:r>
        <w:rPr>
          <w:rFonts w:cs="Tahoma"/>
          <w:lang/>
        </w:rPr>
        <w:t xml:space="preserve"> é gerada por motores </w:t>
      </w:r>
      <w:r w:rsidR="008D644A">
        <w:rPr>
          <w:rFonts w:cs="Tahoma"/>
          <w:lang/>
        </w:rPr>
        <w:t xml:space="preserve">a </w:t>
      </w:r>
      <w:r>
        <w:rPr>
          <w:rFonts w:cs="Tahoma"/>
          <w:lang/>
        </w:rPr>
        <w:t xml:space="preserve">diesel que queimam combustíveis com alto teor de enxofre, produzindo dióxido de enxofre, óxidos de nitrogênio e substâncias particuladas, além de monóxido de carbono, dióxido de carbono e hidrocarbonetos. </w:t>
      </w:r>
      <w:r w:rsidR="008D644A">
        <w:rPr>
          <w:rFonts w:cs="Tahoma"/>
          <w:lang/>
        </w:rPr>
        <w:t xml:space="preserve">Os gases da exaustão do óleo </w:t>
      </w:r>
      <w:r>
        <w:rPr>
          <w:rFonts w:cs="Tahoma"/>
          <w:lang/>
        </w:rPr>
        <w:t>diesel fo</w:t>
      </w:r>
      <w:r w:rsidR="008D644A">
        <w:rPr>
          <w:rFonts w:cs="Tahoma"/>
          <w:lang/>
        </w:rPr>
        <w:t xml:space="preserve">ram classificados </w:t>
      </w:r>
      <w:r>
        <w:rPr>
          <w:rFonts w:cs="Tahoma"/>
          <w:lang/>
        </w:rPr>
        <w:t>pela EPA como um possíve</w:t>
      </w:r>
      <w:r w:rsidR="00C971A3">
        <w:rPr>
          <w:rFonts w:cs="Tahoma"/>
          <w:lang/>
        </w:rPr>
        <w:t xml:space="preserve">l </w:t>
      </w:r>
      <w:r>
        <w:rPr>
          <w:rFonts w:cs="Tahoma"/>
          <w:lang/>
        </w:rPr>
        <w:t xml:space="preserve">carcinógeno humano. A EPA reconhece que emissões de motores </w:t>
      </w:r>
      <w:r w:rsidR="008D644A">
        <w:rPr>
          <w:rFonts w:cs="Tahoma"/>
          <w:lang/>
        </w:rPr>
        <w:t xml:space="preserve">marítimos </w:t>
      </w:r>
      <w:r>
        <w:rPr>
          <w:rFonts w:cs="Tahoma"/>
          <w:lang/>
        </w:rPr>
        <w:t>a diesel contribuem para a não obtenção dos padrões de qualidade do ar referentes aos níveis de ozônio e monóxido de carbono</w:t>
      </w:r>
      <w:r w:rsidR="008D644A">
        <w:rPr>
          <w:rFonts w:cs="Tahoma"/>
          <w:lang/>
        </w:rPr>
        <w:t xml:space="preserve"> (</w:t>
      </w:r>
      <w:proofErr w:type="spellStart"/>
      <w:r w:rsidR="008D644A">
        <w:rPr>
          <w:rFonts w:cs="Tahoma"/>
          <w:lang/>
        </w:rPr>
        <w:t>ie</w:t>
      </w:r>
      <w:proofErr w:type="spellEnd"/>
      <w:r w:rsidR="008D644A">
        <w:rPr>
          <w:rFonts w:cs="Tahoma"/>
          <w:lang/>
        </w:rPr>
        <w:t>., falha em atingir padrões de qualidade do ar)</w:t>
      </w:r>
      <w:r>
        <w:rPr>
          <w:rFonts w:cs="Tahoma"/>
          <w:lang/>
        </w:rPr>
        <w:t>, assim com</w:t>
      </w:r>
      <w:r w:rsidR="00D135E9">
        <w:rPr>
          <w:rFonts w:cs="Tahoma"/>
          <w:lang/>
        </w:rPr>
        <w:t>o para com</w:t>
      </w:r>
      <w:r>
        <w:rPr>
          <w:rFonts w:cs="Tahoma"/>
          <w:lang/>
        </w:rPr>
        <w:t xml:space="preserve"> efeitos adversos na saúde</w:t>
      </w:r>
      <w:r w:rsidR="008D644A">
        <w:rPr>
          <w:rFonts w:cs="Tahoma"/>
          <w:lang/>
        </w:rPr>
        <w:t>,</w:t>
      </w:r>
      <w:r>
        <w:rPr>
          <w:rFonts w:cs="Tahoma"/>
          <w:lang/>
        </w:rPr>
        <w:t xml:space="preserve"> associados à concentração ambiental de substâncias particuladas e visibilidade, névoa, </w:t>
      </w:r>
      <w:r w:rsidR="008D644A">
        <w:rPr>
          <w:rFonts w:cs="Tahoma"/>
          <w:lang/>
        </w:rPr>
        <w:t>chuva ácida</w:t>
      </w:r>
      <w:r>
        <w:rPr>
          <w:rFonts w:cs="Tahoma"/>
          <w:lang/>
        </w:rPr>
        <w:t xml:space="preserve">, </w:t>
      </w:r>
      <w:proofErr w:type="spellStart"/>
      <w:r>
        <w:rPr>
          <w:rFonts w:cs="Tahoma"/>
          <w:lang/>
        </w:rPr>
        <w:t>eutroficação</w:t>
      </w:r>
      <w:proofErr w:type="spellEnd"/>
      <w:r>
        <w:rPr>
          <w:rFonts w:cs="Tahoma"/>
          <w:lang/>
        </w:rPr>
        <w:t xml:space="preserve"> e nitrificação da água.</w:t>
      </w:r>
      <w:r>
        <w:rPr>
          <w:rFonts w:cs="Tahoma"/>
          <w:vertAlign w:val="superscript"/>
          <w:lang/>
        </w:rPr>
        <w:t xml:space="preserve">20 </w:t>
      </w:r>
      <w:r>
        <w:rPr>
          <w:rFonts w:cs="Tahoma"/>
          <w:lang/>
        </w:rPr>
        <w:t xml:space="preserve"> A EPA estima que grandes motores </w:t>
      </w:r>
      <w:r w:rsidR="008D644A">
        <w:rPr>
          <w:rFonts w:cs="Tahoma"/>
          <w:lang/>
        </w:rPr>
        <w:t xml:space="preserve">marítimos </w:t>
      </w:r>
      <w:r>
        <w:rPr>
          <w:rFonts w:cs="Tahoma"/>
          <w:lang/>
        </w:rPr>
        <w:t xml:space="preserve">movidos a diesel </w:t>
      </w:r>
      <w:r w:rsidR="008D644A">
        <w:rPr>
          <w:rFonts w:cs="Tahoma"/>
          <w:lang/>
        </w:rPr>
        <w:t xml:space="preserve">tenham respondido </w:t>
      </w:r>
      <w:r>
        <w:rPr>
          <w:rFonts w:cs="Tahoma"/>
          <w:lang/>
        </w:rPr>
        <w:t xml:space="preserve">por 1,6% das fontes de emissão móveis de óxido de nitrogênio e </w:t>
      </w:r>
      <w:r w:rsidR="008D644A">
        <w:rPr>
          <w:rFonts w:cs="Tahoma"/>
          <w:lang/>
        </w:rPr>
        <w:t xml:space="preserve">por </w:t>
      </w:r>
      <w:r>
        <w:rPr>
          <w:rFonts w:cs="Tahoma"/>
          <w:lang/>
        </w:rPr>
        <w:t>2,8% das fontes de emissão móveis de substâncias particuladas nos EUA em 2</w:t>
      </w:r>
      <w:r w:rsidR="008D644A">
        <w:rPr>
          <w:rFonts w:cs="Tahoma"/>
          <w:lang/>
        </w:rPr>
        <w:t>.</w:t>
      </w:r>
      <w:r>
        <w:rPr>
          <w:rFonts w:cs="Tahoma"/>
          <w:lang/>
        </w:rPr>
        <w:t xml:space="preserve">000. A contribuição de motores </w:t>
      </w:r>
      <w:r w:rsidR="008D644A">
        <w:rPr>
          <w:rFonts w:cs="Tahoma"/>
          <w:lang/>
        </w:rPr>
        <w:t xml:space="preserve">marítimos </w:t>
      </w:r>
      <w:r>
        <w:rPr>
          <w:rFonts w:cs="Tahoma"/>
          <w:lang/>
        </w:rPr>
        <w:t xml:space="preserve">movidos a diesel pode ser maior se forem considerados portos específicos. </w:t>
      </w:r>
    </w:p>
    <w:p w:rsidR="008D644A" w:rsidRPr="004464AC" w:rsidRDefault="008D644A" w:rsidP="004464AC">
      <w:pPr>
        <w:ind w:firstLine="555"/>
        <w:jc w:val="both"/>
        <w:rPr>
          <w:rFonts w:cs="Tahoma"/>
          <w:sz w:val="16"/>
          <w:szCs w:val="16"/>
          <w:lang/>
        </w:rPr>
      </w:pPr>
    </w:p>
    <w:p w:rsidR="0079686F" w:rsidRDefault="0079686F" w:rsidP="004464AC">
      <w:pPr>
        <w:ind w:firstLine="555"/>
        <w:jc w:val="both"/>
        <w:rPr>
          <w:rFonts w:cs="Tahoma"/>
          <w:lang/>
        </w:rPr>
      </w:pPr>
      <w:r>
        <w:rPr>
          <w:rFonts w:cs="Tahoma"/>
          <w:lang/>
        </w:rPr>
        <w:t xml:space="preserve">Umas das </w:t>
      </w:r>
      <w:r w:rsidR="008D644A">
        <w:rPr>
          <w:rFonts w:cs="Tahoma"/>
          <w:lang/>
        </w:rPr>
        <w:t xml:space="preserve">fontes </w:t>
      </w:r>
      <w:r>
        <w:rPr>
          <w:rFonts w:cs="Tahoma"/>
          <w:lang/>
        </w:rPr>
        <w:t>d</w:t>
      </w:r>
      <w:r w:rsidR="008D644A">
        <w:rPr>
          <w:rFonts w:cs="Tahoma"/>
          <w:lang/>
        </w:rPr>
        <w:t>e</w:t>
      </w:r>
      <w:r>
        <w:rPr>
          <w:rFonts w:cs="Tahoma"/>
          <w:lang/>
        </w:rPr>
        <w:t xml:space="preserve"> </w:t>
      </w:r>
      <w:r w:rsidR="00D135E9">
        <w:rPr>
          <w:rFonts w:cs="Tahoma"/>
          <w:lang/>
        </w:rPr>
        <w:t xml:space="preserve">recentes </w:t>
      </w:r>
      <w:r>
        <w:rPr>
          <w:rFonts w:cs="Tahoma"/>
          <w:lang/>
        </w:rPr>
        <w:t>press</w:t>
      </w:r>
      <w:r w:rsidR="008D644A">
        <w:rPr>
          <w:rFonts w:cs="Tahoma"/>
          <w:lang/>
        </w:rPr>
        <w:t xml:space="preserve">ões ambientais </w:t>
      </w:r>
      <w:r w:rsidR="00D135E9">
        <w:rPr>
          <w:rFonts w:cs="Tahoma"/>
          <w:lang/>
        </w:rPr>
        <w:t>sobre n</w:t>
      </w:r>
      <w:r w:rsidR="00AA590A">
        <w:rPr>
          <w:rFonts w:cs="Tahoma"/>
          <w:lang/>
        </w:rPr>
        <w:t>a</w:t>
      </w:r>
      <w:r w:rsidR="00D135E9">
        <w:rPr>
          <w:rFonts w:cs="Tahoma"/>
          <w:lang/>
        </w:rPr>
        <w:t xml:space="preserve">vios </w:t>
      </w:r>
      <w:r>
        <w:rPr>
          <w:rFonts w:cs="Tahoma"/>
          <w:lang/>
        </w:rPr>
        <w:t>t</w:t>
      </w:r>
      <w:r w:rsidR="00D135E9">
        <w:rPr>
          <w:rFonts w:cs="Tahoma"/>
          <w:lang/>
        </w:rPr>
        <w:t>ê</w:t>
      </w:r>
      <w:r w:rsidR="008D644A">
        <w:rPr>
          <w:rFonts w:cs="Tahoma"/>
          <w:lang/>
        </w:rPr>
        <w:t xml:space="preserve">m sido </w:t>
      </w:r>
      <w:r>
        <w:rPr>
          <w:rFonts w:cs="Tahoma"/>
          <w:lang/>
        </w:rPr>
        <w:t xml:space="preserve"> estados e localidades, na medida em que estes avaliam a contribuição de navios </w:t>
      </w:r>
      <w:r w:rsidR="008D644A">
        <w:rPr>
          <w:rFonts w:cs="Tahoma"/>
          <w:lang/>
        </w:rPr>
        <w:t>comerc</w:t>
      </w:r>
      <w:r w:rsidR="004464AC">
        <w:rPr>
          <w:rFonts w:cs="Tahoma"/>
          <w:lang/>
        </w:rPr>
        <w:t xml:space="preserve">iais </w:t>
      </w:r>
      <w:r w:rsidR="004464AC" w:rsidRPr="00D135E9">
        <w:rPr>
          <w:rFonts w:cs="Tahoma"/>
          <w:lang/>
        </w:rPr>
        <w:t>p</w:t>
      </w:r>
      <w:r w:rsidRPr="00D135E9">
        <w:rPr>
          <w:rFonts w:cs="Tahoma"/>
          <w:lang/>
        </w:rPr>
        <w:t>ara com</w:t>
      </w:r>
      <w:r w:rsidRPr="00985F7C">
        <w:rPr>
          <w:rFonts w:cs="Tahoma"/>
          <w:u w:val="single"/>
          <w:lang/>
        </w:rPr>
        <w:t xml:space="preserve"> problemas de qualidade do ar regional</w:t>
      </w:r>
      <w:r w:rsidR="008D644A" w:rsidRPr="00985F7C">
        <w:rPr>
          <w:rFonts w:cs="Tahoma"/>
          <w:u w:val="single"/>
          <w:lang/>
        </w:rPr>
        <w:t>,</w:t>
      </w:r>
      <w:r w:rsidRPr="00985F7C">
        <w:rPr>
          <w:rFonts w:cs="Tahoma"/>
          <w:u w:val="single"/>
          <w:lang/>
        </w:rPr>
        <w:t xml:space="preserve"> quando atracados no porto. </w:t>
      </w:r>
      <w:r w:rsidR="004464AC" w:rsidRPr="00985F7C">
        <w:rPr>
          <w:rFonts w:cs="Tahoma"/>
          <w:u w:val="single"/>
          <w:lang/>
        </w:rPr>
        <w:t>Por exemplo,</w:t>
      </w:r>
      <w:r w:rsidR="00D135E9">
        <w:rPr>
          <w:rFonts w:cs="Tahoma"/>
          <w:u w:val="single"/>
          <w:lang/>
        </w:rPr>
        <w:t xml:space="preserve"> acredita-</w:t>
      </w:r>
      <w:r w:rsidR="004464AC">
        <w:rPr>
          <w:rFonts w:cs="Tahoma"/>
          <w:lang/>
        </w:rPr>
        <w:t xml:space="preserve"> </w:t>
      </w:r>
    </w:p>
    <w:p w:rsidR="00985F7C" w:rsidRDefault="00985F7C" w:rsidP="0079686F">
      <w:pPr>
        <w:rPr>
          <w:rFonts w:cs="Tahoma"/>
          <w:sz w:val="18"/>
          <w:szCs w:val="18"/>
          <w:lang/>
        </w:rPr>
      </w:pPr>
    </w:p>
    <w:p w:rsidR="0079686F" w:rsidRPr="004464AC" w:rsidRDefault="0079686F" w:rsidP="0079686F">
      <w:pPr>
        <w:rPr>
          <w:sz w:val="18"/>
          <w:szCs w:val="18"/>
        </w:rPr>
      </w:pPr>
      <w:r w:rsidRPr="004464AC">
        <w:rPr>
          <w:sz w:val="18"/>
          <w:szCs w:val="18"/>
          <w:vertAlign w:val="superscript"/>
        </w:rPr>
        <w:t xml:space="preserve">18 </w:t>
      </w:r>
      <w:proofErr w:type="spellStart"/>
      <w:r w:rsidRPr="004464AC">
        <w:rPr>
          <w:sz w:val="18"/>
          <w:szCs w:val="18"/>
        </w:rPr>
        <w:t>Statement</w:t>
      </w:r>
      <w:proofErr w:type="spellEnd"/>
      <w:r w:rsidRPr="004464AC">
        <w:rPr>
          <w:sz w:val="18"/>
          <w:szCs w:val="18"/>
        </w:rPr>
        <w:t xml:space="preserve"> </w:t>
      </w:r>
      <w:proofErr w:type="spellStart"/>
      <w:r w:rsidRPr="004464AC">
        <w:rPr>
          <w:sz w:val="18"/>
          <w:szCs w:val="18"/>
        </w:rPr>
        <w:t>of</w:t>
      </w:r>
      <w:proofErr w:type="spellEnd"/>
      <w:r w:rsidRPr="004464AC">
        <w:rPr>
          <w:sz w:val="18"/>
          <w:szCs w:val="18"/>
        </w:rPr>
        <w:t xml:space="preserve"> Catherine </w:t>
      </w:r>
      <w:proofErr w:type="spellStart"/>
      <w:r w:rsidRPr="004464AC">
        <w:rPr>
          <w:sz w:val="18"/>
          <w:szCs w:val="18"/>
        </w:rPr>
        <w:t>Hazelwood</w:t>
      </w:r>
      <w:proofErr w:type="spellEnd"/>
      <w:r w:rsidRPr="004464AC">
        <w:rPr>
          <w:sz w:val="18"/>
          <w:szCs w:val="18"/>
        </w:rPr>
        <w:t xml:space="preserve">, The </w:t>
      </w:r>
      <w:proofErr w:type="spellStart"/>
      <w:r w:rsidRPr="004464AC">
        <w:rPr>
          <w:sz w:val="18"/>
          <w:szCs w:val="18"/>
        </w:rPr>
        <w:t>Ocean</w:t>
      </w:r>
      <w:proofErr w:type="spellEnd"/>
      <w:r w:rsidRPr="004464AC">
        <w:rPr>
          <w:sz w:val="18"/>
          <w:szCs w:val="18"/>
        </w:rPr>
        <w:t xml:space="preserve"> </w:t>
      </w:r>
      <w:proofErr w:type="spellStart"/>
      <w:r w:rsidRPr="004464AC">
        <w:rPr>
          <w:sz w:val="18"/>
          <w:szCs w:val="18"/>
        </w:rPr>
        <w:t>Conservancy</w:t>
      </w:r>
      <w:proofErr w:type="spellEnd"/>
      <w:r w:rsidRPr="004464AC">
        <w:rPr>
          <w:sz w:val="18"/>
          <w:szCs w:val="18"/>
        </w:rPr>
        <w:t xml:space="preserve">, " </w:t>
      </w:r>
      <w:proofErr w:type="spellStart"/>
      <w:r w:rsidRPr="004464AC">
        <w:rPr>
          <w:sz w:val="18"/>
          <w:szCs w:val="18"/>
        </w:rPr>
        <w:t>Ballast</w:t>
      </w:r>
      <w:proofErr w:type="spellEnd"/>
      <w:r w:rsidRPr="004464AC">
        <w:rPr>
          <w:sz w:val="18"/>
          <w:szCs w:val="18"/>
        </w:rPr>
        <w:t xml:space="preserve"> </w:t>
      </w:r>
      <w:proofErr w:type="spellStart"/>
      <w:r w:rsidRPr="004464AC">
        <w:rPr>
          <w:sz w:val="18"/>
          <w:szCs w:val="18"/>
        </w:rPr>
        <w:t>Water</w:t>
      </w:r>
      <w:proofErr w:type="spellEnd"/>
      <w:r w:rsidRPr="004464AC">
        <w:rPr>
          <w:sz w:val="18"/>
          <w:szCs w:val="18"/>
        </w:rPr>
        <w:t xml:space="preserve"> </w:t>
      </w:r>
      <w:proofErr w:type="spellStart"/>
      <w:r w:rsidRPr="004464AC">
        <w:rPr>
          <w:sz w:val="18"/>
          <w:szCs w:val="18"/>
        </w:rPr>
        <w:t>Manegement</w:t>
      </w:r>
      <w:proofErr w:type="spellEnd"/>
      <w:r w:rsidRPr="004464AC">
        <w:rPr>
          <w:sz w:val="18"/>
          <w:szCs w:val="18"/>
        </w:rPr>
        <w:t xml:space="preserve">: New </w:t>
      </w:r>
      <w:proofErr w:type="spellStart"/>
      <w:r w:rsidRPr="004464AC">
        <w:rPr>
          <w:sz w:val="18"/>
          <w:szCs w:val="18"/>
        </w:rPr>
        <w:t>International</w:t>
      </w:r>
      <w:proofErr w:type="spellEnd"/>
      <w:r w:rsidRPr="004464AC">
        <w:rPr>
          <w:sz w:val="18"/>
          <w:szCs w:val="18"/>
        </w:rPr>
        <w:t xml:space="preserve"> Standards </w:t>
      </w:r>
      <w:proofErr w:type="spellStart"/>
      <w:r w:rsidRPr="004464AC">
        <w:rPr>
          <w:sz w:val="18"/>
          <w:szCs w:val="18"/>
        </w:rPr>
        <w:t>and</w:t>
      </w:r>
      <w:proofErr w:type="spellEnd"/>
      <w:r w:rsidRPr="004464AC">
        <w:rPr>
          <w:sz w:val="18"/>
          <w:szCs w:val="18"/>
        </w:rPr>
        <w:t xml:space="preserve"> NISA </w:t>
      </w:r>
      <w:proofErr w:type="spellStart"/>
      <w:r w:rsidRPr="004464AC">
        <w:rPr>
          <w:sz w:val="18"/>
          <w:szCs w:val="18"/>
        </w:rPr>
        <w:t>Reauthorization</w:t>
      </w:r>
      <w:proofErr w:type="spellEnd"/>
      <w:r w:rsidRPr="004464AC">
        <w:rPr>
          <w:sz w:val="18"/>
          <w:szCs w:val="18"/>
        </w:rPr>
        <w:t>,"</w:t>
      </w:r>
      <w:proofErr w:type="spellStart"/>
      <w:r w:rsidRPr="004464AC">
        <w:rPr>
          <w:sz w:val="18"/>
          <w:szCs w:val="18"/>
        </w:rPr>
        <w:t>Hearing</w:t>
      </w:r>
      <w:proofErr w:type="spellEnd"/>
      <w:r w:rsidRPr="004464AC">
        <w:rPr>
          <w:sz w:val="18"/>
          <w:szCs w:val="18"/>
        </w:rPr>
        <w:t xml:space="preserve">, </w:t>
      </w:r>
      <w:proofErr w:type="spellStart"/>
      <w:r w:rsidRPr="004464AC">
        <w:rPr>
          <w:sz w:val="18"/>
          <w:szCs w:val="18"/>
        </w:rPr>
        <w:t>House</w:t>
      </w:r>
      <w:proofErr w:type="spellEnd"/>
      <w:r w:rsidRPr="004464AC">
        <w:rPr>
          <w:sz w:val="18"/>
          <w:szCs w:val="18"/>
        </w:rPr>
        <w:t xml:space="preserve"> </w:t>
      </w:r>
      <w:proofErr w:type="spellStart"/>
      <w:r w:rsidRPr="004464AC">
        <w:rPr>
          <w:sz w:val="18"/>
          <w:szCs w:val="18"/>
        </w:rPr>
        <w:t>Transportation</w:t>
      </w:r>
      <w:proofErr w:type="spellEnd"/>
      <w:r w:rsidRPr="004464AC">
        <w:rPr>
          <w:sz w:val="18"/>
          <w:szCs w:val="18"/>
        </w:rPr>
        <w:t xml:space="preserve"> </w:t>
      </w:r>
      <w:proofErr w:type="spellStart"/>
      <w:r w:rsidRPr="004464AC">
        <w:rPr>
          <w:sz w:val="18"/>
          <w:szCs w:val="18"/>
        </w:rPr>
        <w:t>and</w:t>
      </w:r>
      <w:proofErr w:type="spellEnd"/>
      <w:r w:rsidRPr="004464AC">
        <w:rPr>
          <w:sz w:val="18"/>
          <w:szCs w:val="18"/>
        </w:rPr>
        <w:t xml:space="preserve"> </w:t>
      </w:r>
      <w:proofErr w:type="spellStart"/>
      <w:r w:rsidRPr="004464AC">
        <w:rPr>
          <w:sz w:val="18"/>
          <w:szCs w:val="18"/>
        </w:rPr>
        <w:t>Infrastructure</w:t>
      </w:r>
      <w:proofErr w:type="spellEnd"/>
      <w:r w:rsidRPr="004464AC">
        <w:rPr>
          <w:sz w:val="18"/>
          <w:szCs w:val="18"/>
        </w:rPr>
        <w:t xml:space="preserve"> </w:t>
      </w:r>
      <w:proofErr w:type="spellStart"/>
      <w:r w:rsidRPr="004464AC">
        <w:rPr>
          <w:sz w:val="18"/>
          <w:szCs w:val="18"/>
        </w:rPr>
        <w:t>Subcommittee</w:t>
      </w:r>
      <w:proofErr w:type="spellEnd"/>
      <w:r w:rsidRPr="004464AC">
        <w:rPr>
          <w:sz w:val="18"/>
          <w:szCs w:val="18"/>
        </w:rPr>
        <w:t xml:space="preserve"> </w:t>
      </w:r>
      <w:proofErr w:type="spellStart"/>
      <w:r w:rsidRPr="004464AC">
        <w:rPr>
          <w:sz w:val="18"/>
          <w:szCs w:val="18"/>
        </w:rPr>
        <w:t>on</w:t>
      </w:r>
      <w:proofErr w:type="spellEnd"/>
      <w:r w:rsidRPr="004464AC">
        <w:rPr>
          <w:sz w:val="18"/>
          <w:szCs w:val="18"/>
        </w:rPr>
        <w:t xml:space="preserve"> </w:t>
      </w:r>
      <w:proofErr w:type="spellStart"/>
      <w:r w:rsidRPr="004464AC">
        <w:rPr>
          <w:sz w:val="18"/>
          <w:szCs w:val="18"/>
        </w:rPr>
        <w:t>Water</w:t>
      </w:r>
      <w:proofErr w:type="spellEnd"/>
      <w:r w:rsidRPr="004464AC">
        <w:rPr>
          <w:sz w:val="18"/>
          <w:szCs w:val="18"/>
        </w:rPr>
        <w:t xml:space="preserve"> </w:t>
      </w:r>
      <w:proofErr w:type="spellStart"/>
      <w:r w:rsidRPr="004464AC">
        <w:rPr>
          <w:sz w:val="18"/>
          <w:szCs w:val="18"/>
        </w:rPr>
        <w:t>Resources</w:t>
      </w:r>
      <w:proofErr w:type="spellEnd"/>
      <w:r w:rsidRPr="004464AC">
        <w:rPr>
          <w:sz w:val="18"/>
          <w:szCs w:val="18"/>
        </w:rPr>
        <w:t xml:space="preserve"> </w:t>
      </w:r>
      <w:proofErr w:type="spellStart"/>
      <w:r w:rsidRPr="004464AC">
        <w:rPr>
          <w:sz w:val="18"/>
          <w:szCs w:val="18"/>
        </w:rPr>
        <w:t>and</w:t>
      </w:r>
      <w:proofErr w:type="spellEnd"/>
      <w:r w:rsidRPr="004464AC">
        <w:rPr>
          <w:sz w:val="18"/>
          <w:szCs w:val="18"/>
        </w:rPr>
        <w:t xml:space="preserve"> </w:t>
      </w:r>
      <w:proofErr w:type="spellStart"/>
      <w:r w:rsidRPr="004464AC">
        <w:rPr>
          <w:sz w:val="18"/>
          <w:szCs w:val="18"/>
        </w:rPr>
        <w:t>Environment</w:t>
      </w:r>
      <w:proofErr w:type="spellEnd"/>
      <w:r w:rsidRPr="004464AC">
        <w:rPr>
          <w:sz w:val="18"/>
          <w:szCs w:val="18"/>
        </w:rPr>
        <w:t xml:space="preserve">, 108º Congresso, 2ª sessão, 25 de Março de 2004. </w:t>
      </w:r>
    </w:p>
    <w:p w:rsidR="0079686F" w:rsidRPr="004464AC" w:rsidRDefault="0079686F" w:rsidP="0079686F">
      <w:pPr>
        <w:rPr>
          <w:rFonts w:cs="Tahoma"/>
          <w:sz w:val="12"/>
          <w:szCs w:val="12"/>
          <w:lang/>
        </w:rPr>
      </w:pPr>
    </w:p>
    <w:p w:rsidR="0079686F" w:rsidRPr="00985F7C" w:rsidRDefault="0079686F" w:rsidP="0079686F">
      <w:pPr>
        <w:rPr>
          <w:sz w:val="18"/>
          <w:szCs w:val="18"/>
        </w:rPr>
      </w:pPr>
      <w:r w:rsidRPr="004464AC">
        <w:rPr>
          <w:sz w:val="18"/>
          <w:szCs w:val="18"/>
          <w:vertAlign w:val="superscript"/>
        </w:rPr>
        <w:t xml:space="preserve">19 </w:t>
      </w:r>
      <w:r w:rsidRPr="00985F7C">
        <w:rPr>
          <w:sz w:val="18"/>
          <w:szCs w:val="18"/>
        </w:rPr>
        <w:t xml:space="preserve">David Pimentel, Lori </w:t>
      </w:r>
      <w:proofErr w:type="spellStart"/>
      <w:r w:rsidRPr="00985F7C">
        <w:rPr>
          <w:sz w:val="18"/>
          <w:szCs w:val="18"/>
        </w:rPr>
        <w:t>lach</w:t>
      </w:r>
      <w:proofErr w:type="spellEnd"/>
      <w:r w:rsidRPr="00985F7C">
        <w:rPr>
          <w:sz w:val="18"/>
          <w:szCs w:val="18"/>
        </w:rPr>
        <w:t xml:space="preserve">, Rodolfo Zuniga, </w:t>
      </w:r>
      <w:proofErr w:type="spellStart"/>
      <w:r w:rsidRPr="00985F7C">
        <w:rPr>
          <w:sz w:val="18"/>
          <w:szCs w:val="18"/>
        </w:rPr>
        <w:t>and</w:t>
      </w:r>
      <w:proofErr w:type="spellEnd"/>
      <w:r w:rsidRPr="00985F7C">
        <w:rPr>
          <w:sz w:val="18"/>
          <w:szCs w:val="18"/>
        </w:rPr>
        <w:t xml:space="preserve"> Doug Morrison, "Environmental </w:t>
      </w:r>
      <w:proofErr w:type="spellStart"/>
      <w:r w:rsidRPr="00985F7C">
        <w:rPr>
          <w:sz w:val="18"/>
          <w:szCs w:val="18"/>
        </w:rPr>
        <w:t>and</w:t>
      </w:r>
      <w:proofErr w:type="spellEnd"/>
      <w:r w:rsidRPr="00985F7C">
        <w:rPr>
          <w:sz w:val="18"/>
          <w:szCs w:val="18"/>
        </w:rPr>
        <w:t xml:space="preserve"> </w:t>
      </w:r>
      <w:proofErr w:type="spellStart"/>
      <w:r w:rsidRPr="00985F7C">
        <w:rPr>
          <w:sz w:val="18"/>
          <w:szCs w:val="18"/>
        </w:rPr>
        <w:t>Economic</w:t>
      </w:r>
      <w:proofErr w:type="spellEnd"/>
      <w:r w:rsidRPr="00985F7C">
        <w:rPr>
          <w:sz w:val="18"/>
          <w:szCs w:val="18"/>
        </w:rPr>
        <w:t xml:space="preserve"> </w:t>
      </w:r>
      <w:proofErr w:type="spellStart"/>
      <w:r w:rsidRPr="00985F7C">
        <w:rPr>
          <w:sz w:val="18"/>
          <w:szCs w:val="18"/>
        </w:rPr>
        <w:t>Costs</w:t>
      </w:r>
      <w:proofErr w:type="spellEnd"/>
      <w:r w:rsidRPr="00985F7C">
        <w:rPr>
          <w:sz w:val="18"/>
          <w:szCs w:val="18"/>
        </w:rPr>
        <w:t xml:space="preserve"> Associated </w:t>
      </w:r>
      <w:proofErr w:type="spellStart"/>
      <w:r w:rsidRPr="00985F7C">
        <w:rPr>
          <w:sz w:val="18"/>
          <w:szCs w:val="18"/>
        </w:rPr>
        <w:t>with</w:t>
      </w:r>
      <w:proofErr w:type="spellEnd"/>
      <w:r w:rsidRPr="00985F7C">
        <w:rPr>
          <w:sz w:val="18"/>
          <w:szCs w:val="18"/>
        </w:rPr>
        <w:t xml:space="preserve"> Non-</w:t>
      </w:r>
      <w:proofErr w:type="spellStart"/>
      <w:r w:rsidRPr="00985F7C">
        <w:rPr>
          <w:sz w:val="18"/>
          <w:szCs w:val="18"/>
        </w:rPr>
        <w:t>indigenous</w:t>
      </w:r>
      <w:proofErr w:type="spellEnd"/>
      <w:r w:rsidRPr="00985F7C">
        <w:rPr>
          <w:sz w:val="18"/>
          <w:szCs w:val="18"/>
        </w:rPr>
        <w:t xml:space="preserve"> </w:t>
      </w:r>
      <w:proofErr w:type="spellStart"/>
      <w:r w:rsidRPr="00985F7C">
        <w:rPr>
          <w:sz w:val="18"/>
          <w:szCs w:val="18"/>
        </w:rPr>
        <w:t>Species</w:t>
      </w:r>
      <w:proofErr w:type="spellEnd"/>
      <w:r w:rsidRPr="00985F7C">
        <w:rPr>
          <w:sz w:val="18"/>
          <w:szCs w:val="18"/>
        </w:rPr>
        <w:t xml:space="preserve"> in </w:t>
      </w:r>
      <w:proofErr w:type="spellStart"/>
      <w:r w:rsidRPr="00985F7C">
        <w:rPr>
          <w:sz w:val="18"/>
          <w:szCs w:val="18"/>
        </w:rPr>
        <w:t>the</w:t>
      </w:r>
      <w:proofErr w:type="spellEnd"/>
      <w:r w:rsidRPr="00985F7C">
        <w:rPr>
          <w:sz w:val="18"/>
          <w:szCs w:val="18"/>
        </w:rPr>
        <w:t xml:space="preserve"> United States," apresentado na conferência AAAS, Anaheim, CA, 24 de Janeiro de 1999. </w:t>
      </w:r>
    </w:p>
    <w:p w:rsidR="00985F7C" w:rsidRPr="00985F7C" w:rsidRDefault="00985F7C" w:rsidP="0079686F">
      <w:pPr>
        <w:rPr>
          <w:sz w:val="12"/>
          <w:szCs w:val="12"/>
          <w:vertAlign w:val="superscript"/>
        </w:rPr>
      </w:pPr>
    </w:p>
    <w:p w:rsidR="0079686F" w:rsidRDefault="0079686F" w:rsidP="0079686F">
      <w:pPr>
        <w:rPr>
          <w:sz w:val="18"/>
          <w:szCs w:val="18"/>
        </w:rPr>
      </w:pPr>
      <w:r>
        <w:rPr>
          <w:sz w:val="20"/>
          <w:szCs w:val="20"/>
          <w:vertAlign w:val="superscript"/>
        </w:rPr>
        <w:t xml:space="preserve">20 </w:t>
      </w:r>
      <w:r w:rsidRPr="00985F7C">
        <w:rPr>
          <w:sz w:val="18"/>
          <w:szCs w:val="18"/>
        </w:rPr>
        <w:t xml:space="preserve">68 Federal </w:t>
      </w:r>
      <w:proofErr w:type="spellStart"/>
      <w:r w:rsidRPr="00985F7C">
        <w:rPr>
          <w:sz w:val="18"/>
          <w:szCs w:val="18"/>
        </w:rPr>
        <w:t>Register</w:t>
      </w:r>
      <w:proofErr w:type="spellEnd"/>
      <w:r w:rsidRPr="00985F7C">
        <w:rPr>
          <w:sz w:val="18"/>
          <w:szCs w:val="18"/>
        </w:rPr>
        <w:t xml:space="preserve"> 9751,9753, 28 de Fevereiro de 2000.</w:t>
      </w:r>
    </w:p>
    <w:p w:rsidR="00985F7C" w:rsidRDefault="00985F7C" w:rsidP="0079686F">
      <w:pPr>
        <w:rPr>
          <w:sz w:val="20"/>
          <w:szCs w:val="20"/>
        </w:rPr>
      </w:pPr>
    </w:p>
    <w:p w:rsidR="0079686F" w:rsidRDefault="0079686F" w:rsidP="0079686F">
      <w:pPr>
        <w:jc w:val="center"/>
        <w:rPr>
          <w:rFonts w:cs="Tahoma"/>
          <w:lang/>
        </w:rPr>
      </w:pPr>
      <w:r>
        <w:rPr>
          <w:rFonts w:cs="Tahoma"/>
          <w:lang/>
        </w:rPr>
        <w:lastRenderedPageBreak/>
        <w:t>CRS-7</w:t>
      </w:r>
    </w:p>
    <w:p w:rsidR="0079686F" w:rsidRDefault="0079686F" w:rsidP="0079686F">
      <w:pPr>
        <w:jc w:val="center"/>
        <w:rPr>
          <w:rFonts w:cs="Tahoma"/>
          <w:sz w:val="20"/>
          <w:szCs w:val="20"/>
          <w:lang/>
        </w:rPr>
      </w:pPr>
    </w:p>
    <w:p w:rsidR="0079686F" w:rsidRDefault="0079686F" w:rsidP="004464AC">
      <w:pPr>
        <w:jc w:val="both"/>
        <w:rPr>
          <w:rFonts w:cs="Tahoma"/>
          <w:lang/>
        </w:rPr>
      </w:pPr>
      <w:r>
        <w:rPr>
          <w:rFonts w:cs="Tahoma"/>
          <w:lang/>
        </w:rPr>
        <w:t>se que grandes motores marítimos movidos a diesel contribu</w:t>
      </w:r>
      <w:r w:rsidR="004464AC">
        <w:rPr>
          <w:rFonts w:cs="Tahoma"/>
          <w:lang/>
        </w:rPr>
        <w:t>a</w:t>
      </w:r>
      <w:r>
        <w:rPr>
          <w:rFonts w:cs="Tahoma"/>
          <w:lang/>
        </w:rPr>
        <w:t xml:space="preserve">m com 7% das </w:t>
      </w:r>
      <w:r w:rsidR="004464AC">
        <w:rPr>
          <w:rFonts w:cs="Tahoma"/>
          <w:lang/>
        </w:rPr>
        <w:t xml:space="preserve">emissões de </w:t>
      </w:r>
      <w:r>
        <w:rPr>
          <w:rFonts w:cs="Tahoma"/>
          <w:lang/>
        </w:rPr>
        <w:t xml:space="preserve">fontes móveis de óxido de nitrogênio em Baton Rouge/New Orleans. Navios podem também ter </w:t>
      </w:r>
      <w:r w:rsidR="00D135E9">
        <w:rPr>
          <w:rFonts w:cs="Tahoma"/>
          <w:lang/>
        </w:rPr>
        <w:t xml:space="preserve">impacto significativo </w:t>
      </w:r>
      <w:r>
        <w:rPr>
          <w:rFonts w:cs="Tahoma"/>
          <w:lang/>
        </w:rPr>
        <w:t xml:space="preserve">em áreas </w:t>
      </w:r>
      <w:r w:rsidR="004464AC">
        <w:rPr>
          <w:rFonts w:cs="Tahoma"/>
          <w:lang/>
        </w:rPr>
        <w:t xml:space="preserve">sem </w:t>
      </w:r>
      <w:r>
        <w:rPr>
          <w:rFonts w:cs="Tahoma"/>
          <w:lang/>
        </w:rPr>
        <w:t>grandes portos comerciais: eles contribuem com aproximadamente 37% do total de emissão de óxido de nitrogênio na região de Santa Bárbara, e espera-se que esta porcentagem aumente para 61% até o ano de 2</w:t>
      </w:r>
      <w:r w:rsidR="004464AC">
        <w:rPr>
          <w:rFonts w:cs="Tahoma"/>
          <w:lang/>
        </w:rPr>
        <w:t>.</w:t>
      </w:r>
      <w:r>
        <w:rPr>
          <w:rFonts w:cs="Tahoma"/>
          <w:lang/>
        </w:rPr>
        <w:t>015.</w:t>
      </w:r>
      <w:r>
        <w:rPr>
          <w:rFonts w:cs="Tahoma"/>
          <w:vertAlign w:val="superscript"/>
          <w:lang/>
        </w:rPr>
        <w:t xml:space="preserve">21  </w:t>
      </w:r>
      <w:r>
        <w:rPr>
          <w:rFonts w:cs="Tahoma"/>
          <w:lang/>
        </w:rPr>
        <w:t xml:space="preserve">Novamente, há poucos dados específicos à indústria de cruzeiros relativos </w:t>
      </w:r>
      <w:r w:rsidR="004464AC">
        <w:rPr>
          <w:rFonts w:cs="Tahoma"/>
          <w:lang/>
        </w:rPr>
        <w:t>a</w:t>
      </w:r>
      <w:r>
        <w:rPr>
          <w:rFonts w:cs="Tahoma"/>
          <w:lang/>
        </w:rPr>
        <w:t xml:space="preserve"> esta questão. </w:t>
      </w:r>
      <w:r w:rsidRPr="003A2D33">
        <w:rPr>
          <w:rFonts w:cs="Tahoma"/>
          <w:lang/>
        </w:rPr>
        <w:t>Navios de cruzeiro</w:t>
      </w:r>
      <w:r w:rsidR="004464AC" w:rsidRPr="003A2D33">
        <w:rPr>
          <w:rFonts w:cs="Tahoma"/>
          <w:lang/>
        </w:rPr>
        <w:t>s</w:t>
      </w:r>
      <w:r w:rsidRPr="003A2D33">
        <w:rPr>
          <w:rFonts w:cs="Tahoma"/>
          <w:lang/>
        </w:rPr>
        <w:t xml:space="preserve"> compreendem apenas uma pequena fração da frota naval mundia</w:t>
      </w:r>
      <w:r w:rsidR="004464AC" w:rsidRPr="003A2D33">
        <w:rPr>
          <w:rFonts w:cs="Tahoma"/>
          <w:lang/>
        </w:rPr>
        <w:t>l</w:t>
      </w:r>
      <w:r w:rsidRPr="003A2D33">
        <w:rPr>
          <w:rFonts w:cs="Tahoma"/>
          <w:lang/>
        </w:rPr>
        <w:t>, mas suas emissões podem causar impactos importantes em escala local em áreas costeiras específicas que são visitadas repetidamente. Incineradores de bordo também queimam grandes volumes de lixo, plásticos e outros resíduos, gerando cinzas que devem ser descartadas. Incineradores podem também gerar emissões tóxicas.</w:t>
      </w:r>
      <w:r>
        <w:rPr>
          <w:rFonts w:cs="Tahoma"/>
          <w:lang/>
        </w:rPr>
        <w:t xml:space="preserve"> </w:t>
      </w:r>
    </w:p>
    <w:p w:rsidR="0079686F" w:rsidRDefault="0079686F" w:rsidP="0079686F">
      <w:pPr>
        <w:rPr>
          <w:rFonts w:cs="Tahoma"/>
          <w:lang/>
        </w:rPr>
      </w:pPr>
    </w:p>
    <w:p w:rsidR="0079686F" w:rsidRDefault="0079686F" w:rsidP="0079686F">
      <w:pPr>
        <w:jc w:val="center"/>
        <w:rPr>
          <w:rFonts w:cs="Tahoma"/>
          <w:b/>
          <w:bCs/>
          <w:lang/>
        </w:rPr>
      </w:pPr>
      <w:r>
        <w:rPr>
          <w:rFonts w:cs="Tahoma"/>
          <w:b/>
          <w:bCs/>
          <w:lang/>
        </w:rPr>
        <w:t>Regulamentos</w:t>
      </w:r>
      <w:r w:rsidR="003A2D33" w:rsidRPr="003A2D33">
        <w:rPr>
          <w:rFonts w:cs="Tahoma"/>
          <w:b/>
          <w:bCs/>
          <w:lang/>
        </w:rPr>
        <w:t xml:space="preserve"> </w:t>
      </w:r>
      <w:r w:rsidR="003A2D33">
        <w:rPr>
          <w:rFonts w:cs="Tahoma"/>
          <w:b/>
          <w:bCs/>
          <w:lang/>
        </w:rPr>
        <w:t>e Leis Aplicáveis</w:t>
      </w:r>
    </w:p>
    <w:p w:rsidR="0079686F" w:rsidRDefault="0079686F" w:rsidP="0079686F">
      <w:pPr>
        <w:jc w:val="center"/>
        <w:rPr>
          <w:rFonts w:cs="Tahoma"/>
          <w:b/>
          <w:bCs/>
          <w:lang/>
        </w:rPr>
      </w:pPr>
    </w:p>
    <w:p w:rsidR="0079686F" w:rsidRDefault="0079686F" w:rsidP="003A2D33">
      <w:pPr>
        <w:ind w:firstLine="555"/>
        <w:jc w:val="both"/>
        <w:rPr>
          <w:rFonts w:cs="Tahoma"/>
          <w:lang/>
        </w:rPr>
      </w:pPr>
      <w:r>
        <w:rPr>
          <w:rFonts w:cs="Tahoma"/>
          <w:lang/>
        </w:rPr>
        <w:t>Os diversos resíduos gerados por navios de cruzeiro</w:t>
      </w:r>
      <w:r w:rsidR="003A2D33">
        <w:rPr>
          <w:rFonts w:cs="Tahoma"/>
          <w:lang/>
        </w:rPr>
        <w:t>s</w:t>
      </w:r>
      <w:r>
        <w:rPr>
          <w:rFonts w:cs="Tahoma"/>
          <w:lang/>
        </w:rPr>
        <w:t xml:space="preserve"> são controlados por um número de protocolos internacionais e leis internas dos EUA, regulamentos e </w:t>
      </w:r>
      <w:r w:rsidR="003A2D33">
        <w:rPr>
          <w:rFonts w:cs="Tahoma"/>
          <w:lang/>
        </w:rPr>
        <w:t>padrões</w:t>
      </w:r>
      <w:r>
        <w:rPr>
          <w:rFonts w:cs="Tahoma"/>
          <w:lang/>
        </w:rPr>
        <w:t>, que serão descritos nesta sessão, mas não há lei ou regulamento específico</w:t>
      </w:r>
      <w:r w:rsidR="003A2D33">
        <w:rPr>
          <w:rFonts w:cs="Tahoma"/>
          <w:lang/>
        </w:rPr>
        <w:t>s</w:t>
      </w:r>
      <w:r>
        <w:rPr>
          <w:rFonts w:cs="Tahoma"/>
          <w:lang/>
        </w:rPr>
        <w:t xml:space="preserve">. Ademais, há superposição em algumas áreas de cobertura, brechas em outras, e diferenças relativas a jurisdição geográfica, baseadas em termos </w:t>
      </w:r>
      <w:r w:rsidR="003A2D33">
        <w:rPr>
          <w:rFonts w:cs="Tahoma"/>
          <w:lang/>
        </w:rPr>
        <w:t xml:space="preserve">e definições </w:t>
      </w:r>
      <w:r>
        <w:rPr>
          <w:rFonts w:cs="Tahoma"/>
          <w:lang/>
        </w:rPr>
        <w:t xml:space="preserve">aplicáveis. </w:t>
      </w:r>
    </w:p>
    <w:p w:rsidR="0079686F" w:rsidRDefault="0079686F" w:rsidP="0079686F">
      <w:pPr>
        <w:ind w:firstLine="555"/>
        <w:rPr>
          <w:rFonts w:cs="Tahoma"/>
          <w:lang/>
        </w:rPr>
      </w:pPr>
    </w:p>
    <w:p w:rsidR="0079686F" w:rsidRDefault="0079686F" w:rsidP="0079686F">
      <w:pPr>
        <w:rPr>
          <w:rFonts w:cs="Tahoma"/>
          <w:b/>
          <w:bCs/>
          <w:lang/>
        </w:rPr>
      </w:pPr>
      <w:r>
        <w:rPr>
          <w:rFonts w:cs="Tahoma"/>
          <w:b/>
          <w:bCs/>
          <w:lang/>
        </w:rPr>
        <w:t>Regime Legal Internacional</w:t>
      </w:r>
    </w:p>
    <w:p w:rsidR="0079686F" w:rsidRDefault="0079686F" w:rsidP="0079686F">
      <w:pPr>
        <w:rPr>
          <w:rFonts w:cs="Tahoma"/>
          <w:b/>
          <w:bCs/>
          <w:lang/>
        </w:rPr>
      </w:pPr>
    </w:p>
    <w:p w:rsidR="0079686F" w:rsidRDefault="0079686F" w:rsidP="003A2D33">
      <w:pPr>
        <w:ind w:firstLine="585"/>
        <w:jc w:val="both"/>
        <w:rPr>
          <w:rFonts w:cs="Tahoma"/>
          <w:lang/>
        </w:rPr>
      </w:pPr>
      <w:r>
        <w:rPr>
          <w:rFonts w:cs="Tahoma"/>
          <w:lang/>
        </w:rPr>
        <w:t>A Organização Marítima Internacional (</w:t>
      </w:r>
      <w:r w:rsidR="003A2D33">
        <w:rPr>
          <w:rFonts w:cs="Tahoma"/>
          <w:lang/>
        </w:rPr>
        <w:t>OMI</w:t>
      </w:r>
      <w:r>
        <w:rPr>
          <w:rFonts w:cs="Tahoma"/>
          <w:lang/>
        </w:rPr>
        <w:t xml:space="preserve">), um órgão das Nações Unidas, estabelece critérios internacionais para poluição marinha e segurança marítima em navios. Tal organização consiste </w:t>
      </w:r>
      <w:r w:rsidR="003A2D33">
        <w:rPr>
          <w:rFonts w:cs="Tahoma"/>
          <w:lang/>
        </w:rPr>
        <w:t xml:space="preserve">de </w:t>
      </w:r>
      <w:r>
        <w:rPr>
          <w:rFonts w:cs="Tahoma"/>
          <w:lang/>
        </w:rPr>
        <w:t>representantes de 152 das prin</w:t>
      </w:r>
      <w:r w:rsidR="00AA590A">
        <w:rPr>
          <w:rFonts w:cs="Tahoma"/>
          <w:lang/>
        </w:rPr>
        <w:t>c</w:t>
      </w:r>
      <w:r>
        <w:rPr>
          <w:rFonts w:cs="Tahoma"/>
          <w:lang/>
        </w:rPr>
        <w:t>ipais nações marítimas</w:t>
      </w:r>
      <w:r w:rsidR="003A2D33">
        <w:rPr>
          <w:rFonts w:cs="Tahoma"/>
          <w:lang/>
        </w:rPr>
        <w:t>,</w:t>
      </w:r>
      <w:r>
        <w:rPr>
          <w:rFonts w:cs="Tahoma"/>
          <w:lang/>
        </w:rPr>
        <w:t xml:space="preserve"> incluindo os Estados Unidos. A </w:t>
      </w:r>
      <w:r w:rsidR="003A2D33">
        <w:rPr>
          <w:rFonts w:cs="Tahoma"/>
          <w:lang/>
        </w:rPr>
        <w:t xml:space="preserve">OMI </w:t>
      </w:r>
      <w:r>
        <w:rPr>
          <w:rFonts w:cs="Tahoma"/>
          <w:lang/>
        </w:rPr>
        <w:t xml:space="preserve">implementa </w:t>
      </w:r>
      <w:r w:rsidR="003A2D33">
        <w:rPr>
          <w:rFonts w:cs="Tahoma"/>
          <w:lang/>
        </w:rPr>
        <w:t xml:space="preserve">a </w:t>
      </w:r>
      <w:r>
        <w:rPr>
          <w:rFonts w:cs="Tahoma"/>
          <w:lang/>
        </w:rPr>
        <w:t>Convenção Internacional para a Prevenção de Poluição Proveniente de Navios</w:t>
      </w:r>
      <w:r w:rsidR="003A2D33" w:rsidRPr="003A2D33">
        <w:rPr>
          <w:rFonts w:cs="Tahoma"/>
          <w:lang/>
        </w:rPr>
        <w:t xml:space="preserve"> </w:t>
      </w:r>
      <w:r w:rsidR="003A2D33">
        <w:rPr>
          <w:rFonts w:cs="Tahoma"/>
          <w:lang/>
        </w:rPr>
        <w:t>de 1.973</w:t>
      </w:r>
      <w:r>
        <w:rPr>
          <w:rFonts w:cs="Tahoma"/>
          <w:lang/>
        </w:rPr>
        <w:t>, com</w:t>
      </w:r>
      <w:r w:rsidR="003A2D33">
        <w:rPr>
          <w:rFonts w:cs="Tahoma"/>
          <w:lang/>
        </w:rPr>
        <w:t xml:space="preserve"> as modificações do </w:t>
      </w:r>
      <w:r>
        <w:rPr>
          <w:rFonts w:cs="Tahoma"/>
          <w:lang/>
        </w:rPr>
        <w:t xml:space="preserve"> Protocolo de 1</w:t>
      </w:r>
      <w:r w:rsidR="003A2D33">
        <w:rPr>
          <w:rFonts w:cs="Tahoma"/>
          <w:lang/>
        </w:rPr>
        <w:t>.</w:t>
      </w:r>
      <w:r>
        <w:rPr>
          <w:rFonts w:cs="Tahoma"/>
          <w:lang/>
        </w:rPr>
        <w:t>978</w:t>
      </w:r>
      <w:r w:rsidR="00D135E9">
        <w:rPr>
          <w:rFonts w:cs="Tahoma"/>
          <w:lang/>
        </w:rPr>
        <w:t>,</w:t>
      </w:r>
      <w:r>
        <w:rPr>
          <w:rFonts w:cs="Tahoma"/>
          <w:lang/>
        </w:rPr>
        <w:t xml:space="preserve"> conhecid</w:t>
      </w:r>
      <w:r w:rsidR="003A2D33">
        <w:rPr>
          <w:rFonts w:cs="Tahoma"/>
          <w:lang/>
        </w:rPr>
        <w:t>a</w:t>
      </w:r>
      <w:r>
        <w:rPr>
          <w:rFonts w:cs="Tahoma"/>
          <w:lang/>
        </w:rPr>
        <w:t xml:space="preserve"> com</w:t>
      </w:r>
      <w:r w:rsidR="003A2D33">
        <w:rPr>
          <w:rFonts w:cs="Tahoma"/>
          <w:lang/>
        </w:rPr>
        <w:t>o</w:t>
      </w:r>
      <w:r>
        <w:rPr>
          <w:rFonts w:cs="Tahoma"/>
          <w:lang/>
        </w:rPr>
        <w:t xml:space="preserve"> MARPOL 73/78. Navios de cruzeiro</w:t>
      </w:r>
      <w:r w:rsidR="003A2D33">
        <w:rPr>
          <w:rFonts w:cs="Tahoma"/>
          <w:lang/>
        </w:rPr>
        <w:t>s</w:t>
      </w:r>
      <w:r>
        <w:rPr>
          <w:rFonts w:cs="Tahoma"/>
          <w:lang/>
        </w:rPr>
        <w:t xml:space="preserve"> registrados em nações signatárias d</w:t>
      </w:r>
      <w:r w:rsidR="003A2D33">
        <w:rPr>
          <w:rFonts w:cs="Tahoma"/>
          <w:lang/>
        </w:rPr>
        <w:t>a</w:t>
      </w:r>
      <w:r>
        <w:rPr>
          <w:rFonts w:cs="Tahoma"/>
          <w:lang/>
        </w:rPr>
        <w:t xml:space="preserve"> MARPOL estão sujeit</w:t>
      </w:r>
      <w:r w:rsidR="00D135E9">
        <w:rPr>
          <w:rFonts w:cs="Tahoma"/>
          <w:lang/>
        </w:rPr>
        <w:t>o</w:t>
      </w:r>
      <w:r>
        <w:rPr>
          <w:rFonts w:cs="Tahoma"/>
          <w:lang/>
        </w:rPr>
        <w:t>s às suas exigências, ind</w:t>
      </w:r>
      <w:r w:rsidR="003A2D33">
        <w:rPr>
          <w:rFonts w:cs="Tahoma"/>
          <w:lang/>
        </w:rPr>
        <w:t xml:space="preserve">ependentemente </w:t>
      </w:r>
      <w:r>
        <w:rPr>
          <w:rFonts w:cs="Tahoma"/>
          <w:lang/>
        </w:rPr>
        <w:t>de onde naveguem, e nações-membro</w:t>
      </w:r>
      <w:r w:rsidR="003A2D33">
        <w:rPr>
          <w:rFonts w:cs="Tahoma"/>
          <w:lang/>
        </w:rPr>
        <w:t>s</w:t>
      </w:r>
      <w:r>
        <w:rPr>
          <w:rFonts w:cs="Tahoma"/>
          <w:lang/>
        </w:rPr>
        <w:t xml:space="preserve"> são responsáveis por navios registrados sob suas nacionalidades.</w:t>
      </w:r>
      <w:r>
        <w:rPr>
          <w:rFonts w:cs="Tahoma"/>
          <w:vertAlign w:val="superscript"/>
          <w:lang/>
        </w:rPr>
        <w:t xml:space="preserve">22  </w:t>
      </w:r>
      <w:r>
        <w:rPr>
          <w:rFonts w:cs="Tahoma"/>
          <w:lang/>
        </w:rPr>
        <w:t>Seis anexos da Convenção cobrem as várias fontes de poluição provenientes de navios de cruzeiro</w:t>
      </w:r>
      <w:r w:rsidR="003A2D33">
        <w:rPr>
          <w:rFonts w:cs="Tahoma"/>
          <w:lang/>
        </w:rPr>
        <w:t>s</w:t>
      </w:r>
      <w:r>
        <w:rPr>
          <w:rFonts w:cs="Tahoma"/>
          <w:lang/>
        </w:rPr>
        <w:t xml:space="preserve"> e estipulam um modelo global para objetivos internacionais, mas estes não são por si só suficientes para proteger o meio ambiente de descargas de resíduos sem a ratificação e impleme</w:t>
      </w:r>
      <w:r w:rsidR="00AA590A">
        <w:rPr>
          <w:rFonts w:cs="Tahoma"/>
          <w:lang/>
        </w:rPr>
        <w:t>n</w:t>
      </w:r>
      <w:r>
        <w:rPr>
          <w:rFonts w:cs="Tahoma"/>
          <w:lang/>
        </w:rPr>
        <w:t xml:space="preserve">tação por estados soberanos. </w:t>
      </w:r>
    </w:p>
    <w:p w:rsidR="0079686F" w:rsidRDefault="0079686F" w:rsidP="0079686F">
      <w:pPr>
        <w:ind w:firstLine="585"/>
        <w:rPr>
          <w:rFonts w:cs="Tahoma"/>
          <w:lang/>
        </w:rPr>
      </w:pPr>
    </w:p>
    <w:p w:rsidR="0079686F" w:rsidRDefault="0079686F" w:rsidP="0079686F">
      <w:pPr>
        <w:numPr>
          <w:ilvl w:val="0"/>
          <w:numId w:val="1"/>
        </w:numPr>
        <w:tabs>
          <w:tab w:val="left" w:pos="720"/>
        </w:tabs>
        <w:rPr>
          <w:rFonts w:cs="Tahoma"/>
          <w:lang/>
        </w:rPr>
      </w:pPr>
      <w:r>
        <w:rPr>
          <w:rFonts w:cs="Tahoma"/>
          <w:lang/>
        </w:rPr>
        <w:t>Anexo I</w:t>
      </w:r>
      <w:r w:rsidR="003A2D33">
        <w:rPr>
          <w:rFonts w:cs="Tahoma"/>
          <w:lang/>
        </w:rPr>
        <w:t xml:space="preserve">: </w:t>
      </w:r>
      <w:r>
        <w:rPr>
          <w:rFonts w:cs="Tahoma"/>
          <w:lang/>
        </w:rPr>
        <w:t xml:space="preserve"> trata de regulamentos para a prevenção de poluição por óleo.</w:t>
      </w:r>
    </w:p>
    <w:p w:rsidR="0079686F" w:rsidRDefault="0079686F" w:rsidP="0079686F">
      <w:pPr>
        <w:numPr>
          <w:ilvl w:val="0"/>
          <w:numId w:val="1"/>
        </w:numPr>
        <w:tabs>
          <w:tab w:val="left" w:pos="720"/>
        </w:tabs>
        <w:rPr>
          <w:rFonts w:cs="Tahoma"/>
          <w:lang/>
        </w:rPr>
      </w:pPr>
      <w:r>
        <w:rPr>
          <w:rFonts w:cs="Tahoma"/>
          <w:lang/>
        </w:rPr>
        <w:t>Anexo II</w:t>
      </w:r>
      <w:r w:rsidR="003A2D33">
        <w:rPr>
          <w:rFonts w:cs="Tahoma"/>
          <w:lang/>
        </w:rPr>
        <w:t xml:space="preserve">: </w:t>
      </w:r>
      <w:r>
        <w:rPr>
          <w:rFonts w:cs="Tahoma"/>
          <w:lang/>
        </w:rPr>
        <w:t xml:space="preserve"> detalha critérios para a descarga  e medidas para o controle da poluição por substâncias líquidas insalubres transportadas a granel.</w:t>
      </w:r>
    </w:p>
    <w:p w:rsidR="0079686F" w:rsidRDefault="0079686F" w:rsidP="0079686F">
      <w:pPr>
        <w:numPr>
          <w:ilvl w:val="0"/>
          <w:numId w:val="1"/>
        </w:numPr>
        <w:tabs>
          <w:tab w:val="left" w:pos="720"/>
        </w:tabs>
        <w:rPr>
          <w:rFonts w:cs="Tahoma"/>
          <w:lang/>
        </w:rPr>
      </w:pPr>
      <w:r>
        <w:rPr>
          <w:rFonts w:cs="Tahoma"/>
          <w:lang/>
        </w:rPr>
        <w:t>Anexo III</w:t>
      </w:r>
      <w:r w:rsidR="003A2D33">
        <w:rPr>
          <w:rFonts w:cs="Tahoma"/>
          <w:lang/>
        </w:rPr>
        <w:t xml:space="preserve">: </w:t>
      </w:r>
      <w:r>
        <w:rPr>
          <w:rFonts w:cs="Tahoma"/>
          <w:lang/>
        </w:rPr>
        <w:t xml:space="preserve"> contém requisitos gerais para a </w:t>
      </w:r>
      <w:r w:rsidR="00D135E9">
        <w:rPr>
          <w:rFonts w:cs="Tahoma"/>
          <w:lang/>
        </w:rPr>
        <w:t>emissão de padrões para acondicionamento</w:t>
      </w:r>
      <w:r>
        <w:rPr>
          <w:rFonts w:cs="Tahoma"/>
          <w:lang/>
        </w:rPr>
        <w:t xml:space="preserve">, marcação, identificação e notificações para </w:t>
      </w:r>
      <w:r w:rsidR="00CF3232">
        <w:rPr>
          <w:rFonts w:cs="Tahoma"/>
          <w:lang/>
        </w:rPr>
        <w:t xml:space="preserve">evitar </w:t>
      </w:r>
      <w:r>
        <w:rPr>
          <w:rFonts w:cs="Tahoma"/>
          <w:lang/>
        </w:rPr>
        <w:t>poluição por substâncias nocivas.</w:t>
      </w:r>
    </w:p>
    <w:p w:rsidR="0079686F" w:rsidRDefault="0079686F" w:rsidP="0079686F">
      <w:pPr>
        <w:numPr>
          <w:ilvl w:val="0"/>
          <w:numId w:val="1"/>
        </w:numPr>
        <w:tabs>
          <w:tab w:val="left" w:pos="720"/>
        </w:tabs>
        <w:rPr>
          <w:rFonts w:cs="Tahoma"/>
          <w:lang/>
        </w:rPr>
      </w:pPr>
      <w:r>
        <w:rPr>
          <w:rFonts w:cs="Tahoma"/>
          <w:lang/>
        </w:rPr>
        <w:t>Anexo IV</w:t>
      </w:r>
      <w:r w:rsidR="0074676A">
        <w:rPr>
          <w:rFonts w:cs="Tahoma"/>
          <w:lang/>
        </w:rPr>
        <w:t xml:space="preserve">: </w:t>
      </w:r>
      <w:r>
        <w:rPr>
          <w:rFonts w:cs="Tahoma"/>
          <w:lang/>
        </w:rPr>
        <w:t xml:space="preserve"> contém requisitos para controlar a poluição do mar por esgoto. </w:t>
      </w:r>
    </w:p>
    <w:p w:rsidR="0079686F" w:rsidRDefault="0079686F" w:rsidP="0079686F">
      <w:pPr>
        <w:rPr>
          <w:rFonts w:cs="Tahoma"/>
          <w:lang/>
        </w:rPr>
      </w:pPr>
    </w:p>
    <w:p w:rsidR="0079686F" w:rsidRDefault="0079686F" w:rsidP="0079686F">
      <w:pPr>
        <w:rPr>
          <w:rFonts w:cs="Tahoma"/>
          <w:lang/>
        </w:rPr>
      </w:pPr>
    </w:p>
    <w:p w:rsidR="0079686F" w:rsidRPr="00A15F9D" w:rsidRDefault="0079686F" w:rsidP="0079686F">
      <w:pPr>
        <w:rPr>
          <w:rFonts w:cs="Tahoma"/>
          <w:lang/>
        </w:rPr>
      </w:pPr>
      <w:r>
        <w:rPr>
          <w:rFonts w:cs="Tahoma"/>
          <w:lang/>
        </w:rPr>
        <w:t>___________________________________________</w:t>
      </w:r>
      <w:r w:rsidR="00A15F9D">
        <w:rPr>
          <w:rFonts w:cs="Tahoma"/>
          <w:lang/>
        </w:rPr>
        <w:t>___________________________</w:t>
      </w:r>
    </w:p>
    <w:p w:rsidR="0079686F" w:rsidRDefault="0079686F" w:rsidP="0079686F">
      <w:pPr>
        <w:jc w:val="center"/>
        <w:rPr>
          <w:rFonts w:cs="Tahoma"/>
          <w:b/>
          <w:bCs/>
          <w:lang/>
        </w:rPr>
      </w:pPr>
    </w:p>
    <w:p w:rsidR="0079686F" w:rsidRDefault="0079686F" w:rsidP="0079686F">
      <w:pPr>
        <w:rPr>
          <w:rFonts w:cs="Tahoma"/>
          <w:sz w:val="20"/>
          <w:szCs w:val="20"/>
          <w:lang/>
        </w:rPr>
      </w:pPr>
      <w:r>
        <w:rPr>
          <w:rFonts w:cs="Tahoma"/>
          <w:sz w:val="20"/>
          <w:szCs w:val="20"/>
          <w:vertAlign w:val="superscript"/>
          <w:lang/>
        </w:rPr>
        <w:t xml:space="preserve">21 </w:t>
      </w:r>
      <w:r>
        <w:rPr>
          <w:rFonts w:cs="Tahoma"/>
          <w:sz w:val="20"/>
          <w:szCs w:val="20"/>
          <w:lang/>
        </w:rPr>
        <w:t>Ibid., pp. 9751,9756.</w:t>
      </w:r>
    </w:p>
    <w:p w:rsidR="0079686F" w:rsidRDefault="0079686F" w:rsidP="0079686F">
      <w:pPr>
        <w:rPr>
          <w:rFonts w:cs="Tahoma"/>
          <w:sz w:val="20"/>
          <w:szCs w:val="20"/>
          <w:lang/>
        </w:rPr>
      </w:pPr>
    </w:p>
    <w:p w:rsidR="0079686F" w:rsidRPr="0074676A" w:rsidRDefault="0079686F" w:rsidP="0079686F">
      <w:pPr>
        <w:rPr>
          <w:rFonts w:cs="Tahoma"/>
          <w:sz w:val="20"/>
          <w:szCs w:val="20"/>
          <w:lang/>
        </w:rPr>
      </w:pPr>
      <w:r>
        <w:rPr>
          <w:rFonts w:cs="Tahoma"/>
          <w:sz w:val="20"/>
          <w:szCs w:val="20"/>
          <w:vertAlign w:val="superscript"/>
          <w:lang/>
        </w:rPr>
        <w:t>22</w:t>
      </w:r>
      <w:r>
        <w:rPr>
          <w:rFonts w:cs="Tahoma"/>
          <w:sz w:val="20"/>
          <w:szCs w:val="20"/>
          <w:lang/>
        </w:rPr>
        <w:t xml:space="preserve"> A maioria dos navios de cruzeiro</w:t>
      </w:r>
      <w:r w:rsidR="0074676A">
        <w:rPr>
          <w:rFonts w:cs="Tahoma"/>
          <w:sz w:val="20"/>
          <w:szCs w:val="20"/>
          <w:lang/>
        </w:rPr>
        <w:t>s</w:t>
      </w:r>
      <w:r>
        <w:rPr>
          <w:rFonts w:cs="Tahoma"/>
          <w:sz w:val="20"/>
          <w:szCs w:val="20"/>
          <w:lang/>
        </w:rPr>
        <w:t xml:space="preserve"> têm bandeira estrangeira, especialmente da Libéria e do Panamá. Ambos os países ratificaram todos os seis anexos da MARPOL. Para mais informações ve</w:t>
      </w:r>
      <w:r w:rsidR="0074676A">
        <w:rPr>
          <w:rFonts w:cs="Tahoma"/>
          <w:sz w:val="20"/>
          <w:szCs w:val="20"/>
          <w:lang/>
        </w:rPr>
        <w:t>r</w:t>
      </w:r>
      <w:r>
        <w:rPr>
          <w:rFonts w:cs="Tahoma"/>
          <w:sz w:val="20"/>
          <w:szCs w:val="20"/>
          <w:lang/>
        </w:rPr>
        <w:t xml:space="preserve"> [ </w:t>
      </w:r>
      <w:hyperlink r:id="rId7" w:history="1">
        <w:r w:rsidRPr="0074676A">
          <w:rPr>
            <w:rStyle w:val="Hyperlink"/>
            <w:sz w:val="20"/>
            <w:szCs w:val="20"/>
            <w:lang/>
          </w:rPr>
          <w:t>http://www.imo.org/</w:t>
        </w:r>
      </w:hyperlink>
      <w:r w:rsidRPr="0074676A">
        <w:rPr>
          <w:rFonts w:cs="Tahoma"/>
          <w:sz w:val="20"/>
          <w:szCs w:val="20"/>
          <w:lang/>
        </w:rPr>
        <w:t xml:space="preserve">].  </w:t>
      </w:r>
    </w:p>
    <w:p w:rsidR="00CF3232" w:rsidRDefault="00CF3232" w:rsidP="0079686F">
      <w:pPr>
        <w:ind w:left="720"/>
        <w:jc w:val="center"/>
        <w:rPr>
          <w:rFonts w:cs="Tahoma"/>
          <w:lang/>
        </w:rPr>
      </w:pPr>
    </w:p>
    <w:p w:rsidR="0079686F" w:rsidRDefault="0079686F" w:rsidP="0079686F">
      <w:pPr>
        <w:ind w:left="720"/>
        <w:jc w:val="center"/>
        <w:rPr>
          <w:rFonts w:cs="Tahoma"/>
          <w:lang/>
        </w:rPr>
      </w:pPr>
      <w:r>
        <w:rPr>
          <w:rFonts w:cs="Tahoma"/>
          <w:lang/>
        </w:rPr>
        <w:lastRenderedPageBreak/>
        <w:t>CRS-8</w:t>
      </w:r>
    </w:p>
    <w:p w:rsidR="0079686F" w:rsidRDefault="0079686F" w:rsidP="0079686F">
      <w:pPr>
        <w:ind w:left="720"/>
        <w:rPr>
          <w:rFonts w:cs="Tahoma"/>
          <w:lang/>
        </w:rPr>
      </w:pPr>
    </w:p>
    <w:p w:rsidR="0079686F" w:rsidRDefault="0079686F" w:rsidP="0079686F">
      <w:pPr>
        <w:numPr>
          <w:ilvl w:val="0"/>
          <w:numId w:val="2"/>
        </w:numPr>
        <w:tabs>
          <w:tab w:val="left" w:pos="720"/>
        </w:tabs>
        <w:rPr>
          <w:rFonts w:cs="Tahoma"/>
          <w:lang/>
        </w:rPr>
      </w:pPr>
      <w:r>
        <w:rPr>
          <w:rFonts w:cs="Tahoma"/>
          <w:lang/>
        </w:rPr>
        <w:t>Anexo V</w:t>
      </w:r>
      <w:r w:rsidR="0074676A">
        <w:rPr>
          <w:rFonts w:cs="Tahoma"/>
          <w:lang/>
        </w:rPr>
        <w:t>:</w:t>
      </w:r>
      <w:r>
        <w:rPr>
          <w:rFonts w:cs="Tahoma"/>
          <w:lang/>
        </w:rPr>
        <w:t xml:space="preserve"> trata de diferentes tipos de lixo, incluindo plásticos, e especifica a distância de terra e a forma com</w:t>
      </w:r>
      <w:r w:rsidR="0074676A">
        <w:rPr>
          <w:rFonts w:cs="Tahoma"/>
          <w:lang/>
        </w:rPr>
        <w:t>o</w:t>
      </w:r>
      <w:r>
        <w:rPr>
          <w:rFonts w:cs="Tahoma"/>
          <w:lang/>
        </w:rPr>
        <w:t xml:space="preserve"> devem ser descartados.</w:t>
      </w:r>
    </w:p>
    <w:p w:rsidR="0079686F" w:rsidRDefault="0079686F" w:rsidP="0079686F">
      <w:pPr>
        <w:numPr>
          <w:ilvl w:val="0"/>
          <w:numId w:val="2"/>
        </w:numPr>
        <w:tabs>
          <w:tab w:val="left" w:pos="720"/>
        </w:tabs>
        <w:rPr>
          <w:rFonts w:cs="Tahoma"/>
          <w:lang/>
        </w:rPr>
      </w:pPr>
      <w:r>
        <w:rPr>
          <w:rFonts w:cs="Tahoma"/>
          <w:lang/>
        </w:rPr>
        <w:t>Anexo VI</w:t>
      </w:r>
      <w:r w:rsidR="0074676A">
        <w:rPr>
          <w:rFonts w:cs="Tahoma"/>
          <w:lang/>
        </w:rPr>
        <w:t>:</w:t>
      </w:r>
      <w:r>
        <w:rPr>
          <w:rFonts w:cs="Tahoma"/>
          <w:lang/>
        </w:rPr>
        <w:t xml:space="preserve"> estabelece limites </w:t>
      </w:r>
      <w:r w:rsidR="0074676A">
        <w:rPr>
          <w:rFonts w:cs="Tahoma"/>
          <w:lang/>
        </w:rPr>
        <w:t xml:space="preserve">para </w:t>
      </w:r>
      <w:r>
        <w:rPr>
          <w:rFonts w:cs="Tahoma"/>
          <w:lang/>
        </w:rPr>
        <w:t xml:space="preserve">emissões de óxido de enxofre, óxido de nitrogênio e outras emissões provenientes de operações marítimas em navios e proíbe emissões intencionais de substâncias depletivas de ozônio. </w:t>
      </w:r>
    </w:p>
    <w:p w:rsidR="0079686F" w:rsidRDefault="0079686F" w:rsidP="0079686F">
      <w:pPr>
        <w:ind w:firstLine="585"/>
        <w:rPr>
          <w:rFonts w:cs="Tahoma"/>
          <w:lang/>
        </w:rPr>
      </w:pPr>
    </w:p>
    <w:p w:rsidR="0079686F" w:rsidRDefault="0079686F" w:rsidP="0074676A">
      <w:pPr>
        <w:ind w:firstLine="585"/>
        <w:jc w:val="both"/>
        <w:rPr>
          <w:rFonts w:cs="Tahoma"/>
          <w:lang/>
        </w:rPr>
      </w:pPr>
      <w:r>
        <w:rPr>
          <w:rFonts w:cs="Tahoma"/>
          <w:lang/>
        </w:rPr>
        <w:t xml:space="preserve">Para que as normas da </w:t>
      </w:r>
      <w:r w:rsidR="0074676A">
        <w:rPr>
          <w:rFonts w:cs="Tahoma"/>
          <w:lang/>
        </w:rPr>
        <w:t xml:space="preserve">OMI </w:t>
      </w:r>
      <w:r>
        <w:rPr>
          <w:rFonts w:cs="Tahoma"/>
          <w:lang/>
        </w:rPr>
        <w:t>se tornem obrigatórias, estas devem ser primeiramente  ratificadas por um número total de países-membro</w:t>
      </w:r>
      <w:r w:rsidR="0074676A">
        <w:rPr>
          <w:rFonts w:cs="Tahoma"/>
          <w:lang/>
        </w:rPr>
        <w:t>s</w:t>
      </w:r>
      <w:r>
        <w:rPr>
          <w:rFonts w:cs="Tahoma"/>
          <w:lang/>
        </w:rPr>
        <w:t xml:space="preserve"> cuja tonelagem bruta represente ao menos 50% da tonelagem bruta mundial total, um processo que pode ser longo. Todos os seis anexos foram ratificados pelo número </w:t>
      </w:r>
      <w:r w:rsidR="0074676A">
        <w:rPr>
          <w:rFonts w:cs="Tahoma"/>
          <w:lang/>
        </w:rPr>
        <w:t xml:space="preserve">exigido </w:t>
      </w:r>
      <w:r>
        <w:rPr>
          <w:rFonts w:cs="Tahoma"/>
          <w:lang/>
        </w:rPr>
        <w:t>de países</w:t>
      </w:r>
      <w:r w:rsidR="0074676A">
        <w:rPr>
          <w:rFonts w:cs="Tahoma"/>
          <w:lang/>
        </w:rPr>
        <w:t xml:space="preserve">, sendo </w:t>
      </w:r>
      <w:r>
        <w:rPr>
          <w:rFonts w:cs="Tahoma"/>
          <w:lang/>
        </w:rPr>
        <w:t xml:space="preserve">o mais recente o Anexo VI, que entrou em vigor em </w:t>
      </w:r>
      <w:r w:rsidR="00CF3232">
        <w:rPr>
          <w:rFonts w:cs="Tahoma"/>
          <w:lang/>
        </w:rPr>
        <w:t>m</w:t>
      </w:r>
      <w:r>
        <w:rPr>
          <w:rFonts w:cs="Tahoma"/>
          <w:lang/>
        </w:rPr>
        <w:t>aio de 2</w:t>
      </w:r>
      <w:r w:rsidR="00CF3232">
        <w:rPr>
          <w:rFonts w:cs="Tahoma"/>
          <w:lang/>
        </w:rPr>
        <w:t>.</w:t>
      </w:r>
      <w:r>
        <w:rPr>
          <w:rFonts w:cs="Tahoma"/>
          <w:lang/>
        </w:rPr>
        <w:t>005. Os Estados Unidos ratificaram todos</w:t>
      </w:r>
      <w:r w:rsidR="0074676A">
        <w:rPr>
          <w:rFonts w:cs="Tahoma"/>
          <w:lang/>
        </w:rPr>
        <w:t>,</w:t>
      </w:r>
      <w:r>
        <w:rPr>
          <w:rFonts w:cs="Tahoma"/>
          <w:lang/>
        </w:rPr>
        <w:t xml:space="preserve"> exceto o Anexo IV. A nação onde o Navio é registrado (país de bandeira) é responsável por assegurar a conformidade do navio com </w:t>
      </w:r>
      <w:r w:rsidR="0074676A">
        <w:rPr>
          <w:rFonts w:cs="Tahoma"/>
          <w:lang/>
        </w:rPr>
        <w:t xml:space="preserve">os padrões </w:t>
      </w:r>
      <w:r>
        <w:rPr>
          <w:rFonts w:cs="Tahoma"/>
          <w:lang/>
        </w:rPr>
        <w:t xml:space="preserve">para prevenção da poluição da MARPOL. A </w:t>
      </w:r>
      <w:r w:rsidR="00CF3232">
        <w:rPr>
          <w:rFonts w:cs="Tahoma"/>
          <w:lang/>
        </w:rPr>
        <w:t>OMI</w:t>
      </w:r>
      <w:r>
        <w:rPr>
          <w:rFonts w:cs="Tahoma"/>
          <w:lang/>
        </w:rPr>
        <w:t xml:space="preserve"> também </w:t>
      </w:r>
      <w:r w:rsidR="00CF3232">
        <w:rPr>
          <w:rFonts w:cs="Tahoma"/>
          <w:lang/>
        </w:rPr>
        <w:t xml:space="preserve">promoveu </w:t>
      </w:r>
      <w:r>
        <w:rPr>
          <w:rFonts w:cs="Tahoma"/>
          <w:lang/>
        </w:rPr>
        <w:t xml:space="preserve">muitas outras convenções  </w:t>
      </w:r>
      <w:r w:rsidR="00CF3232">
        <w:rPr>
          <w:rFonts w:cs="Tahoma"/>
          <w:lang/>
        </w:rPr>
        <w:t xml:space="preserve">para tratar de </w:t>
      </w:r>
      <w:r w:rsidR="0074676A">
        <w:rPr>
          <w:rFonts w:cs="Tahoma"/>
          <w:lang/>
        </w:rPr>
        <w:t xml:space="preserve">assuntos </w:t>
      </w:r>
      <w:r>
        <w:rPr>
          <w:rFonts w:cs="Tahoma"/>
          <w:lang/>
        </w:rPr>
        <w:t xml:space="preserve"> como </w:t>
      </w:r>
      <w:r w:rsidR="0074676A">
        <w:rPr>
          <w:rFonts w:cs="Tahoma"/>
          <w:lang/>
        </w:rPr>
        <w:t xml:space="preserve">gestão </w:t>
      </w:r>
      <w:r>
        <w:rPr>
          <w:rFonts w:cs="Tahoma"/>
          <w:lang/>
        </w:rPr>
        <w:t xml:space="preserve">de água de lastro e o Código Internacional de Gestão da Segurança, com diretrizes para a segurança do passageiro e prevenção da poluição. </w:t>
      </w:r>
    </w:p>
    <w:p w:rsidR="0079686F" w:rsidRDefault="0079686F" w:rsidP="0079686F">
      <w:pPr>
        <w:ind w:firstLine="585"/>
        <w:rPr>
          <w:rFonts w:cs="Tahoma"/>
          <w:lang/>
        </w:rPr>
      </w:pPr>
    </w:p>
    <w:p w:rsidR="0079686F" w:rsidRDefault="0079686F" w:rsidP="00A2448D">
      <w:pPr>
        <w:ind w:firstLine="585"/>
        <w:jc w:val="both"/>
        <w:rPr>
          <w:rFonts w:cs="Tahoma"/>
          <w:lang/>
        </w:rPr>
      </w:pPr>
      <w:r>
        <w:rPr>
          <w:rFonts w:cs="Tahoma"/>
          <w:lang/>
        </w:rPr>
        <w:t>Cada nação signatária é responsável por aprovar suas leis internas a</w:t>
      </w:r>
      <w:r w:rsidR="0074676A">
        <w:rPr>
          <w:rFonts w:cs="Tahoma"/>
          <w:lang/>
        </w:rPr>
        <w:t xml:space="preserve"> </w:t>
      </w:r>
      <w:r>
        <w:rPr>
          <w:rFonts w:cs="Tahoma"/>
          <w:lang/>
        </w:rPr>
        <w:t xml:space="preserve">fim de implementar a convenção e </w:t>
      </w:r>
      <w:r w:rsidR="0074676A">
        <w:rPr>
          <w:rFonts w:cs="Tahoma"/>
          <w:lang/>
        </w:rPr>
        <w:t xml:space="preserve">se compromete efetivamente </w:t>
      </w:r>
      <w:r>
        <w:rPr>
          <w:rFonts w:cs="Tahoma"/>
          <w:lang/>
        </w:rPr>
        <w:t xml:space="preserve">a </w:t>
      </w:r>
      <w:r w:rsidR="0074676A">
        <w:rPr>
          <w:rFonts w:cs="Tahoma"/>
          <w:lang/>
        </w:rPr>
        <w:t>observar os termos d</w:t>
      </w:r>
      <w:r>
        <w:rPr>
          <w:rFonts w:cs="Tahoma"/>
          <w:lang/>
        </w:rPr>
        <w:t xml:space="preserve">a convenção, </w:t>
      </w:r>
      <w:r w:rsidR="0074676A">
        <w:rPr>
          <w:rFonts w:cs="Tahoma"/>
          <w:lang/>
        </w:rPr>
        <w:t xml:space="preserve">seus </w:t>
      </w:r>
      <w:r>
        <w:rPr>
          <w:rFonts w:cs="Tahoma"/>
          <w:lang/>
        </w:rPr>
        <w:t xml:space="preserve">anexos e leis </w:t>
      </w:r>
      <w:r w:rsidR="0074676A">
        <w:rPr>
          <w:rFonts w:cs="Tahoma"/>
          <w:lang/>
        </w:rPr>
        <w:t xml:space="preserve">a elas </w:t>
      </w:r>
      <w:r>
        <w:rPr>
          <w:rFonts w:cs="Tahoma"/>
          <w:lang/>
        </w:rPr>
        <w:t xml:space="preserve">relacionadas de outros países. Nos Estados Unidos, </w:t>
      </w:r>
      <w:r w:rsidR="00CF3232">
        <w:rPr>
          <w:rFonts w:cs="Tahoma"/>
          <w:lang/>
        </w:rPr>
        <w:t>a</w:t>
      </w:r>
      <w:r>
        <w:rPr>
          <w:rFonts w:cs="Tahoma"/>
          <w:lang/>
        </w:rPr>
        <w:t xml:space="preserve"> lei para a Prevenção da Poluição Proveniente de Navios (</w:t>
      </w:r>
      <w:proofErr w:type="spellStart"/>
      <w:r w:rsidR="000307DB">
        <w:rPr>
          <w:rFonts w:cs="Tahoma"/>
          <w:lang/>
        </w:rPr>
        <w:t>Act</w:t>
      </w:r>
      <w:proofErr w:type="spellEnd"/>
      <w:r w:rsidR="000307DB">
        <w:rPr>
          <w:rFonts w:cs="Tahoma"/>
          <w:lang/>
        </w:rPr>
        <w:t xml:space="preserve"> to </w:t>
      </w:r>
      <w:proofErr w:type="spellStart"/>
      <w:r w:rsidR="000307DB">
        <w:rPr>
          <w:rFonts w:cs="Tahoma"/>
          <w:lang/>
        </w:rPr>
        <w:t>Prevent</w:t>
      </w:r>
      <w:proofErr w:type="spellEnd"/>
      <w:r w:rsidR="000307DB">
        <w:rPr>
          <w:rFonts w:cs="Tahoma"/>
          <w:lang/>
        </w:rPr>
        <w:t xml:space="preserve"> </w:t>
      </w:r>
      <w:proofErr w:type="spellStart"/>
      <w:r w:rsidR="000307DB">
        <w:rPr>
          <w:rFonts w:cs="Tahoma"/>
          <w:lang/>
        </w:rPr>
        <w:t>Pollution</w:t>
      </w:r>
      <w:proofErr w:type="spellEnd"/>
      <w:r w:rsidR="000307DB">
        <w:rPr>
          <w:rFonts w:cs="Tahoma"/>
          <w:lang/>
        </w:rPr>
        <w:t xml:space="preserve"> </w:t>
      </w:r>
      <w:proofErr w:type="spellStart"/>
      <w:r w:rsidR="000307DB">
        <w:rPr>
          <w:rFonts w:cs="Tahoma"/>
          <w:lang/>
        </w:rPr>
        <w:t>from</w:t>
      </w:r>
      <w:proofErr w:type="spellEnd"/>
      <w:r w:rsidR="000307DB">
        <w:rPr>
          <w:rFonts w:cs="Tahoma"/>
          <w:lang/>
        </w:rPr>
        <w:t xml:space="preserve"> </w:t>
      </w:r>
      <w:proofErr w:type="spellStart"/>
      <w:r w:rsidR="000307DB">
        <w:rPr>
          <w:rFonts w:cs="Tahoma"/>
          <w:lang/>
        </w:rPr>
        <w:t>Ships</w:t>
      </w:r>
      <w:proofErr w:type="spellEnd"/>
      <w:r w:rsidR="000307DB">
        <w:rPr>
          <w:rFonts w:cs="Tahoma"/>
          <w:lang/>
        </w:rPr>
        <w:t xml:space="preserve"> – </w:t>
      </w:r>
      <w:r>
        <w:rPr>
          <w:rFonts w:cs="Tahoma"/>
          <w:lang/>
        </w:rPr>
        <w:t>APPS, 33 U.S.C §§ 1905-1915) implementa as cláusulas da MARPOL e os anexos dos quais os Estados Unidos são partícipes.  A ação Americana mais recente em relação à MARPOL ocorreu em Abril de 2</w:t>
      </w:r>
      <w:r w:rsidR="0074676A">
        <w:rPr>
          <w:rFonts w:cs="Tahoma"/>
          <w:lang/>
        </w:rPr>
        <w:t>.</w:t>
      </w:r>
      <w:r>
        <w:rPr>
          <w:rFonts w:cs="Tahoma"/>
          <w:lang/>
        </w:rPr>
        <w:t>006, quando o Senado aprovou o anexo VI, que regulamenta a poluição do ar. (</w:t>
      </w:r>
      <w:proofErr w:type="spellStart"/>
      <w:r>
        <w:rPr>
          <w:rFonts w:cs="Tahoma"/>
          <w:lang/>
        </w:rPr>
        <w:t>Treaty</w:t>
      </w:r>
      <w:proofErr w:type="spellEnd"/>
      <w:r>
        <w:rPr>
          <w:rFonts w:cs="Tahoma"/>
          <w:lang/>
        </w:rPr>
        <w:t xml:space="preserve"> Doc. 108-7, </w:t>
      </w:r>
      <w:proofErr w:type="spellStart"/>
      <w:r>
        <w:rPr>
          <w:rFonts w:cs="Tahoma"/>
          <w:lang/>
        </w:rPr>
        <w:t>Exec</w:t>
      </w:r>
      <w:proofErr w:type="spellEnd"/>
      <w:r>
        <w:rPr>
          <w:rFonts w:cs="Tahoma"/>
          <w:lang/>
        </w:rPr>
        <w:t xml:space="preserve">. </w:t>
      </w:r>
      <w:proofErr w:type="spellStart"/>
      <w:r>
        <w:rPr>
          <w:rFonts w:cs="Tahoma"/>
          <w:lang/>
        </w:rPr>
        <w:t>Rept</w:t>
      </w:r>
      <w:proofErr w:type="spellEnd"/>
      <w:r>
        <w:rPr>
          <w:rFonts w:cs="Tahoma"/>
          <w:lang/>
        </w:rPr>
        <w:t xml:space="preserve">. 109-13). </w:t>
      </w:r>
      <w:r w:rsidR="0074676A">
        <w:rPr>
          <w:rFonts w:cs="Tahoma"/>
          <w:lang/>
        </w:rPr>
        <w:t xml:space="preserve">Em seguida </w:t>
      </w:r>
      <w:r>
        <w:rPr>
          <w:rFonts w:cs="Tahoma"/>
          <w:lang/>
        </w:rPr>
        <w:t xml:space="preserve">a tal aprovação, em </w:t>
      </w:r>
      <w:r w:rsidR="00CF3232">
        <w:rPr>
          <w:rFonts w:cs="Tahoma"/>
          <w:lang/>
        </w:rPr>
        <w:t>m</w:t>
      </w:r>
      <w:r>
        <w:rPr>
          <w:rFonts w:cs="Tahoma"/>
          <w:lang/>
        </w:rPr>
        <w:t>arço de 2</w:t>
      </w:r>
      <w:r w:rsidR="00A2448D">
        <w:rPr>
          <w:rFonts w:cs="Tahoma"/>
          <w:lang/>
        </w:rPr>
        <w:t>.</w:t>
      </w:r>
      <w:r>
        <w:rPr>
          <w:rFonts w:cs="Tahoma"/>
          <w:lang/>
        </w:rPr>
        <w:t xml:space="preserve">007, a câmara aprovou legislação para implementar </w:t>
      </w:r>
      <w:r w:rsidR="00A2448D">
        <w:rPr>
          <w:rFonts w:cs="Tahoma"/>
          <w:lang/>
        </w:rPr>
        <w:t xml:space="preserve">os padrões do </w:t>
      </w:r>
      <w:r>
        <w:rPr>
          <w:rFonts w:cs="Tahoma"/>
          <w:lang/>
        </w:rPr>
        <w:t xml:space="preserve">Anexo VI (H.R 802), através de regulamentos a serem promulgados pela EPA após prévia consulta à </w:t>
      </w:r>
      <w:r w:rsidR="00A2448D">
        <w:rPr>
          <w:rFonts w:cs="Tahoma"/>
          <w:lang/>
        </w:rPr>
        <w:t>G</w:t>
      </w:r>
      <w:r>
        <w:rPr>
          <w:rFonts w:cs="Tahoma"/>
          <w:lang/>
        </w:rPr>
        <w:t xml:space="preserve">uarda </w:t>
      </w:r>
      <w:r w:rsidR="00A2448D">
        <w:rPr>
          <w:rFonts w:cs="Tahoma"/>
          <w:lang/>
        </w:rPr>
        <w:t>C</w:t>
      </w:r>
      <w:r>
        <w:rPr>
          <w:rFonts w:cs="Tahoma"/>
          <w:lang/>
        </w:rPr>
        <w:t>osteira Americana.</w:t>
      </w:r>
      <w:r>
        <w:rPr>
          <w:rFonts w:cs="Tahoma"/>
          <w:vertAlign w:val="superscript"/>
          <w:lang/>
        </w:rPr>
        <w:t>23</w:t>
      </w:r>
      <w:r>
        <w:rPr>
          <w:rFonts w:cs="Tahoma"/>
          <w:lang/>
        </w:rPr>
        <w:t xml:space="preserve"> </w:t>
      </w:r>
    </w:p>
    <w:p w:rsidR="0079686F" w:rsidRDefault="0079686F" w:rsidP="0079686F">
      <w:pPr>
        <w:ind w:firstLine="585"/>
        <w:rPr>
          <w:rFonts w:cs="Tahoma"/>
          <w:lang/>
        </w:rPr>
      </w:pPr>
    </w:p>
    <w:p w:rsidR="0079686F" w:rsidRDefault="00A2448D" w:rsidP="00CF3232">
      <w:pPr>
        <w:ind w:firstLine="585"/>
        <w:jc w:val="both"/>
        <w:rPr>
          <w:rFonts w:cs="Tahoma"/>
          <w:lang/>
        </w:rPr>
      </w:pPr>
      <w:r>
        <w:rPr>
          <w:rFonts w:cs="Tahoma"/>
          <w:lang/>
        </w:rPr>
        <w:t xml:space="preserve">A </w:t>
      </w:r>
      <w:r w:rsidR="0079686F">
        <w:rPr>
          <w:rFonts w:cs="Tahoma"/>
          <w:lang/>
        </w:rPr>
        <w:t xml:space="preserve">APPS se aplica a todos os navios de bandeira </w:t>
      </w:r>
      <w:r w:rsidR="00CF3232">
        <w:rPr>
          <w:rFonts w:cs="Tahoma"/>
          <w:lang/>
        </w:rPr>
        <w:t>a</w:t>
      </w:r>
      <w:r w:rsidR="0079686F">
        <w:rPr>
          <w:rFonts w:cs="Tahoma"/>
          <w:lang/>
        </w:rPr>
        <w:t>mericana em qualquer lugar do mundo</w:t>
      </w:r>
      <w:r>
        <w:rPr>
          <w:rFonts w:cs="Tahoma"/>
          <w:lang/>
        </w:rPr>
        <w:t>,</w:t>
      </w:r>
      <w:r w:rsidR="0079686F">
        <w:rPr>
          <w:rFonts w:cs="Tahoma"/>
          <w:lang/>
        </w:rPr>
        <w:t xml:space="preserve"> e a todos os navios de bandeira estrangeira operando em águas navegáveis dos EUA ou enquanto em portos sob jurisdição </w:t>
      </w:r>
      <w:r>
        <w:rPr>
          <w:rFonts w:cs="Tahoma"/>
          <w:lang/>
        </w:rPr>
        <w:t>a</w:t>
      </w:r>
      <w:r w:rsidR="0079686F">
        <w:rPr>
          <w:rFonts w:cs="Tahoma"/>
          <w:lang/>
        </w:rPr>
        <w:t>mericana. A Guarda Costeira tem responsabilidade capital em preceituar e  fazer cumprir os regulamentos necessários para implementar a APPS nes</w:t>
      </w:r>
      <w:r>
        <w:rPr>
          <w:rFonts w:cs="Tahoma"/>
          <w:lang/>
        </w:rPr>
        <w:t>s</w:t>
      </w:r>
      <w:r w:rsidR="0079686F">
        <w:rPr>
          <w:rFonts w:cs="Tahoma"/>
          <w:lang/>
        </w:rPr>
        <w:t>as águas. O mecanismo regulatório estabelecido na APPS para implementar a MARPOL é independente e distinto da Lei d</w:t>
      </w:r>
      <w:r w:rsidR="00CF3232">
        <w:rPr>
          <w:rFonts w:cs="Tahoma"/>
          <w:lang/>
        </w:rPr>
        <w:t>e</w:t>
      </w:r>
      <w:r w:rsidR="0079686F">
        <w:rPr>
          <w:rFonts w:cs="Tahoma"/>
          <w:lang/>
        </w:rPr>
        <w:t xml:space="preserve"> Água</w:t>
      </w:r>
      <w:r>
        <w:rPr>
          <w:rFonts w:cs="Tahoma"/>
          <w:lang/>
        </w:rPr>
        <w:t>s</w:t>
      </w:r>
      <w:r w:rsidR="0079686F">
        <w:rPr>
          <w:rFonts w:cs="Tahoma"/>
          <w:lang/>
        </w:rPr>
        <w:t xml:space="preserve"> Limpa</w:t>
      </w:r>
      <w:r>
        <w:rPr>
          <w:rFonts w:cs="Tahoma"/>
          <w:lang/>
        </w:rPr>
        <w:t>s</w:t>
      </w:r>
      <w:r w:rsidR="0079686F">
        <w:rPr>
          <w:rFonts w:cs="Tahoma"/>
          <w:lang/>
        </w:rPr>
        <w:t xml:space="preserve"> e outras leis ambientais federais. </w:t>
      </w:r>
    </w:p>
    <w:p w:rsidR="0079686F" w:rsidRDefault="0079686F" w:rsidP="0079686F">
      <w:pPr>
        <w:ind w:firstLine="585"/>
        <w:rPr>
          <w:rFonts w:cs="Tahoma"/>
          <w:lang/>
        </w:rPr>
      </w:pPr>
    </w:p>
    <w:p w:rsidR="0079686F" w:rsidRDefault="0079686F" w:rsidP="009F4045">
      <w:pPr>
        <w:ind w:firstLine="585"/>
        <w:jc w:val="both"/>
        <w:rPr>
          <w:rFonts w:cs="Tahoma"/>
          <w:lang/>
        </w:rPr>
      </w:pPr>
      <w:r>
        <w:rPr>
          <w:rFonts w:cs="Tahoma"/>
          <w:lang/>
        </w:rPr>
        <w:t xml:space="preserve">Uma das dificuldades em implementar a MARPOL vem </w:t>
      </w:r>
      <w:r w:rsidR="009F4045">
        <w:rPr>
          <w:rFonts w:cs="Tahoma"/>
          <w:lang/>
        </w:rPr>
        <w:t>da natureza internacional da atividade da navegação</w:t>
      </w:r>
      <w:r>
        <w:rPr>
          <w:rFonts w:cs="Tahoma"/>
          <w:lang/>
        </w:rPr>
        <w:t>. A nação que o navio visita pode cond</w:t>
      </w:r>
      <w:r w:rsidR="00CF3232">
        <w:rPr>
          <w:rFonts w:cs="Tahoma"/>
          <w:lang/>
        </w:rPr>
        <w:t>u</w:t>
      </w:r>
      <w:r>
        <w:rPr>
          <w:rFonts w:cs="Tahoma"/>
          <w:lang/>
        </w:rPr>
        <w:t>zir sua própria inspeção para verificar a conformidade do navio com regras internacionais</w:t>
      </w:r>
      <w:r w:rsidR="00A2448D">
        <w:rPr>
          <w:rFonts w:cs="Tahoma"/>
          <w:lang/>
        </w:rPr>
        <w:t>,</w:t>
      </w:r>
      <w:r>
        <w:rPr>
          <w:rFonts w:cs="Tahoma"/>
          <w:lang/>
        </w:rPr>
        <w:t xml:space="preserve"> e pode deter o navio caso encontre </w:t>
      </w:r>
      <w:r w:rsidR="00A2448D">
        <w:rPr>
          <w:rFonts w:cs="Tahoma"/>
          <w:lang/>
        </w:rPr>
        <w:t>não conformidade</w:t>
      </w:r>
      <w:r w:rsidR="009F4045">
        <w:rPr>
          <w:rFonts w:cs="Tahoma"/>
          <w:lang/>
        </w:rPr>
        <w:t>s</w:t>
      </w:r>
      <w:r w:rsidR="00A2448D">
        <w:rPr>
          <w:rFonts w:cs="Tahoma"/>
          <w:lang/>
        </w:rPr>
        <w:t xml:space="preserve"> </w:t>
      </w:r>
      <w:r>
        <w:rPr>
          <w:rFonts w:cs="Tahoma"/>
          <w:lang/>
        </w:rPr>
        <w:t>significativa</w:t>
      </w:r>
      <w:r w:rsidR="009F4045">
        <w:rPr>
          <w:rFonts w:cs="Tahoma"/>
          <w:lang/>
        </w:rPr>
        <w:t>s</w:t>
      </w:r>
      <w:r>
        <w:rPr>
          <w:rFonts w:cs="Tahoma"/>
          <w:lang/>
        </w:rPr>
        <w:t xml:space="preserve">. Sob </w:t>
      </w:r>
      <w:r w:rsidR="00A2448D">
        <w:rPr>
          <w:rFonts w:cs="Tahoma"/>
          <w:lang/>
        </w:rPr>
        <w:t xml:space="preserve">os termos </w:t>
      </w:r>
      <w:r>
        <w:rPr>
          <w:rFonts w:cs="Tahoma"/>
          <w:lang/>
        </w:rPr>
        <w:t>da Convenção, os EUA podem</w:t>
      </w:r>
      <w:r w:rsidR="00A2448D">
        <w:rPr>
          <w:rFonts w:cs="Tahoma"/>
          <w:lang/>
        </w:rPr>
        <w:t>, sob as leis americanas,</w:t>
      </w:r>
      <w:r>
        <w:rPr>
          <w:rFonts w:cs="Tahoma"/>
          <w:lang/>
        </w:rPr>
        <w:t xml:space="preserve"> </w:t>
      </w:r>
      <w:r w:rsidR="00F178AB">
        <w:rPr>
          <w:rFonts w:cs="Tahoma"/>
          <w:lang/>
        </w:rPr>
        <w:t>adotar medidas diretas de coer</w:t>
      </w:r>
      <w:r w:rsidR="00A2448D">
        <w:rPr>
          <w:rFonts w:cs="Tahoma"/>
          <w:lang/>
        </w:rPr>
        <w:t xml:space="preserve">ção </w:t>
      </w:r>
      <w:r>
        <w:rPr>
          <w:rFonts w:cs="Tahoma"/>
          <w:lang/>
        </w:rPr>
        <w:t xml:space="preserve">contra navios de bandeira estrangeira quando </w:t>
      </w:r>
      <w:r w:rsidR="00A2448D">
        <w:rPr>
          <w:rFonts w:cs="Tahoma"/>
          <w:lang/>
        </w:rPr>
        <w:t xml:space="preserve">da ocorrência de </w:t>
      </w:r>
      <w:r>
        <w:rPr>
          <w:rFonts w:cs="Tahoma"/>
          <w:lang/>
        </w:rPr>
        <w:t xml:space="preserve">incidentes </w:t>
      </w:r>
      <w:r w:rsidR="00A2448D">
        <w:rPr>
          <w:rFonts w:cs="Tahoma"/>
          <w:lang/>
        </w:rPr>
        <w:t xml:space="preserve">envolvendo </w:t>
      </w:r>
      <w:r>
        <w:rPr>
          <w:rFonts w:cs="Tahoma"/>
          <w:lang/>
        </w:rPr>
        <w:t xml:space="preserve">descarga de </w:t>
      </w:r>
    </w:p>
    <w:p w:rsidR="0079686F" w:rsidRPr="00A15F9D" w:rsidRDefault="0079686F" w:rsidP="0079686F">
      <w:pPr>
        <w:rPr>
          <w:rFonts w:cs="Tahoma"/>
          <w:lang/>
        </w:rPr>
      </w:pPr>
      <w:r>
        <w:rPr>
          <w:rFonts w:cs="Tahoma"/>
          <w:lang/>
        </w:rPr>
        <w:t>_________________________________________</w:t>
      </w:r>
      <w:r w:rsidR="00A15F9D">
        <w:rPr>
          <w:rFonts w:cs="Tahoma"/>
          <w:lang/>
        </w:rPr>
        <w:t>_____________________________</w:t>
      </w:r>
    </w:p>
    <w:p w:rsidR="0079686F" w:rsidRDefault="0079686F" w:rsidP="0079686F">
      <w:pPr>
        <w:rPr>
          <w:rFonts w:cs="Tahoma"/>
          <w:sz w:val="20"/>
          <w:szCs w:val="20"/>
          <w:lang/>
        </w:rPr>
      </w:pPr>
      <w:r>
        <w:rPr>
          <w:rFonts w:cs="Tahoma"/>
          <w:sz w:val="20"/>
          <w:szCs w:val="20"/>
          <w:vertAlign w:val="superscript"/>
          <w:lang/>
        </w:rPr>
        <w:t xml:space="preserve">23   </w:t>
      </w:r>
      <w:r>
        <w:rPr>
          <w:rFonts w:cs="Tahoma"/>
          <w:sz w:val="20"/>
          <w:szCs w:val="20"/>
          <w:lang/>
        </w:rPr>
        <w:t xml:space="preserve">O 109º Congresso também considerou mas não aprovou legislação para implementar as normas </w:t>
      </w:r>
      <w:r w:rsidR="00CF3232">
        <w:rPr>
          <w:rFonts w:cs="Tahoma"/>
          <w:sz w:val="20"/>
          <w:szCs w:val="20"/>
          <w:lang/>
        </w:rPr>
        <w:t>d</w:t>
      </w:r>
      <w:r>
        <w:rPr>
          <w:rFonts w:cs="Tahoma"/>
          <w:sz w:val="20"/>
          <w:szCs w:val="20"/>
          <w:lang/>
        </w:rPr>
        <w:t>o anexo VI, como parte do H.R. 5681, o Ato de Autorização da Guarda Costeira de 2</w:t>
      </w:r>
      <w:r w:rsidR="00CF3232">
        <w:rPr>
          <w:rFonts w:cs="Tahoma"/>
          <w:sz w:val="20"/>
          <w:szCs w:val="20"/>
          <w:lang/>
        </w:rPr>
        <w:t>.</w:t>
      </w:r>
      <w:r>
        <w:rPr>
          <w:rFonts w:cs="Tahoma"/>
          <w:sz w:val="20"/>
          <w:szCs w:val="20"/>
          <w:lang/>
        </w:rPr>
        <w:t xml:space="preserve">006. A </w:t>
      </w:r>
      <w:proofErr w:type="spellStart"/>
      <w:r>
        <w:rPr>
          <w:rFonts w:cs="Tahoma"/>
          <w:sz w:val="20"/>
          <w:szCs w:val="20"/>
          <w:lang/>
        </w:rPr>
        <w:t>cãmara</w:t>
      </w:r>
      <w:proofErr w:type="spellEnd"/>
      <w:r>
        <w:rPr>
          <w:rFonts w:cs="Tahoma"/>
          <w:sz w:val="20"/>
          <w:szCs w:val="20"/>
          <w:lang/>
        </w:rPr>
        <w:t xml:space="preserve"> aprovou H.R 5681 em 28 de Setembro de 20</w:t>
      </w:r>
      <w:r w:rsidR="00CF3232">
        <w:rPr>
          <w:rFonts w:cs="Tahoma"/>
          <w:sz w:val="20"/>
          <w:szCs w:val="20"/>
          <w:lang/>
        </w:rPr>
        <w:t>0</w:t>
      </w:r>
      <w:r>
        <w:rPr>
          <w:rFonts w:cs="Tahoma"/>
          <w:sz w:val="20"/>
          <w:szCs w:val="20"/>
          <w:lang/>
        </w:rPr>
        <w:t>6. O Título V do projeto de lei incorporou o texto do H.R. 5811. , o Ato de Implementação do Anexo VI da MARPOL, que foi separadamente aprovado pela Comissão de Infra-Estrutura e Transporte da Câmara (H.Rept.109-667)</w:t>
      </w:r>
      <w:r w:rsidR="00CF3232">
        <w:rPr>
          <w:rFonts w:cs="Tahoma"/>
          <w:sz w:val="20"/>
          <w:szCs w:val="20"/>
          <w:lang/>
        </w:rPr>
        <w:t>.</w:t>
      </w:r>
      <w:r>
        <w:rPr>
          <w:rFonts w:cs="Tahoma"/>
          <w:sz w:val="20"/>
          <w:szCs w:val="20"/>
          <w:lang/>
        </w:rPr>
        <w:t xml:space="preserve"> O Senado não atuou na H.R 5681 antes do 109º Congresso entrar em recesso em Dezembro de 2006. </w:t>
      </w:r>
    </w:p>
    <w:p w:rsidR="0079686F" w:rsidRDefault="0079686F" w:rsidP="0079686F">
      <w:pPr>
        <w:ind w:firstLine="585"/>
        <w:rPr>
          <w:rFonts w:cs="Tahoma"/>
          <w:sz w:val="20"/>
          <w:szCs w:val="20"/>
          <w:lang/>
        </w:rPr>
      </w:pPr>
    </w:p>
    <w:p w:rsidR="0079686F" w:rsidRPr="00AA590A" w:rsidRDefault="0079686F" w:rsidP="0079686F">
      <w:pPr>
        <w:ind w:firstLine="585"/>
        <w:jc w:val="center"/>
        <w:rPr>
          <w:rFonts w:cs="Tahoma"/>
          <w:lang/>
        </w:rPr>
      </w:pPr>
      <w:r w:rsidRPr="00AA590A">
        <w:rPr>
          <w:rFonts w:cs="Tahoma"/>
          <w:lang/>
        </w:rPr>
        <w:lastRenderedPageBreak/>
        <w:t>CRS-9</w:t>
      </w:r>
    </w:p>
    <w:p w:rsidR="0079686F" w:rsidRPr="00AA590A" w:rsidRDefault="0079686F" w:rsidP="0079686F">
      <w:pPr>
        <w:ind w:firstLine="585"/>
        <w:rPr>
          <w:rFonts w:cs="Tahoma"/>
          <w:lang/>
        </w:rPr>
      </w:pPr>
    </w:p>
    <w:p w:rsidR="0079686F" w:rsidRPr="00AA590A" w:rsidRDefault="009F4045" w:rsidP="009F4045">
      <w:pPr>
        <w:jc w:val="both"/>
        <w:rPr>
          <w:rFonts w:cs="Tahoma"/>
          <w:sz w:val="16"/>
          <w:szCs w:val="16"/>
          <w:vertAlign w:val="superscript"/>
          <w:lang/>
        </w:rPr>
      </w:pPr>
      <w:r w:rsidRPr="00AA590A">
        <w:rPr>
          <w:rFonts w:cs="Tahoma"/>
          <w:lang/>
        </w:rPr>
        <w:t xml:space="preserve">poluentes </w:t>
      </w:r>
      <w:r w:rsidR="0079686F" w:rsidRPr="00AA590A">
        <w:rPr>
          <w:rFonts w:cs="Tahoma"/>
          <w:lang/>
        </w:rPr>
        <w:t xml:space="preserve">dentro de sua jurisdição. Quando </w:t>
      </w:r>
      <w:r w:rsidRPr="00AA590A">
        <w:rPr>
          <w:rFonts w:cs="Tahoma"/>
          <w:lang/>
        </w:rPr>
        <w:t xml:space="preserve">ocorrem </w:t>
      </w:r>
      <w:r w:rsidR="0079686F" w:rsidRPr="00AA590A">
        <w:rPr>
          <w:rFonts w:cs="Tahoma"/>
          <w:lang/>
        </w:rPr>
        <w:t xml:space="preserve">incidentes fora da jurisdição </w:t>
      </w:r>
      <w:r w:rsidRPr="00AA590A">
        <w:rPr>
          <w:rFonts w:cs="Tahoma"/>
          <w:lang/>
        </w:rPr>
        <w:t>a</w:t>
      </w:r>
      <w:r w:rsidR="0079686F" w:rsidRPr="00AA590A">
        <w:rPr>
          <w:rFonts w:cs="Tahoma"/>
          <w:lang/>
        </w:rPr>
        <w:t>mericana</w:t>
      </w:r>
      <w:r w:rsidRPr="00AA590A">
        <w:rPr>
          <w:rFonts w:cs="Tahoma"/>
          <w:lang/>
        </w:rPr>
        <w:t>,</w:t>
      </w:r>
      <w:r w:rsidR="0079686F" w:rsidRPr="00AA590A">
        <w:rPr>
          <w:rFonts w:cs="Tahoma"/>
          <w:lang/>
        </w:rPr>
        <w:t xml:space="preserve"> ou a jurisdição não pode ser determinada, os EUA encaminha</w:t>
      </w:r>
      <w:r w:rsidRPr="00AA590A">
        <w:rPr>
          <w:rFonts w:cs="Tahoma"/>
          <w:lang/>
        </w:rPr>
        <w:t>m</w:t>
      </w:r>
      <w:r w:rsidR="0079686F" w:rsidRPr="00AA590A">
        <w:rPr>
          <w:rFonts w:cs="Tahoma"/>
          <w:lang/>
        </w:rPr>
        <w:t xml:space="preserve"> os casos para os países de</w:t>
      </w:r>
      <w:r w:rsidRPr="00AA590A">
        <w:rPr>
          <w:rFonts w:cs="Tahoma"/>
          <w:lang/>
        </w:rPr>
        <w:t xml:space="preserve"> registro, nos termos da</w:t>
      </w:r>
      <w:r w:rsidR="0079686F" w:rsidRPr="00AA590A">
        <w:rPr>
          <w:rFonts w:cs="Tahoma"/>
          <w:lang/>
        </w:rPr>
        <w:t xml:space="preserve"> MARPOL. O relatório do GAO documentou que esses procedimentos exigem ampla coordenação entre </w:t>
      </w:r>
      <w:r w:rsidR="00CF3232" w:rsidRPr="00AA590A">
        <w:rPr>
          <w:rFonts w:cs="Tahoma"/>
          <w:lang/>
        </w:rPr>
        <w:t xml:space="preserve">a </w:t>
      </w:r>
      <w:r w:rsidR="0079686F" w:rsidRPr="00AA590A">
        <w:rPr>
          <w:rFonts w:cs="Tahoma"/>
          <w:lang/>
        </w:rPr>
        <w:t xml:space="preserve">Guarda Costeira, </w:t>
      </w:r>
      <w:r w:rsidR="00CF3232" w:rsidRPr="00AA590A">
        <w:rPr>
          <w:rFonts w:cs="Tahoma"/>
          <w:lang/>
        </w:rPr>
        <w:t xml:space="preserve">o </w:t>
      </w:r>
      <w:r w:rsidR="0079686F" w:rsidRPr="00AA590A">
        <w:rPr>
          <w:rFonts w:cs="Tahoma"/>
          <w:lang/>
        </w:rPr>
        <w:t>Departamento d</w:t>
      </w:r>
      <w:r w:rsidR="00CF3232" w:rsidRPr="00AA590A">
        <w:rPr>
          <w:rFonts w:cs="Tahoma"/>
          <w:lang/>
        </w:rPr>
        <w:t>e</w:t>
      </w:r>
      <w:r w:rsidR="0079686F" w:rsidRPr="00AA590A">
        <w:rPr>
          <w:rFonts w:cs="Tahoma"/>
          <w:lang/>
        </w:rPr>
        <w:t xml:space="preserve"> Estado e outros países de </w:t>
      </w:r>
      <w:r w:rsidRPr="00AA590A">
        <w:rPr>
          <w:rFonts w:cs="Tahoma"/>
          <w:lang/>
        </w:rPr>
        <w:t xml:space="preserve">registro </w:t>
      </w:r>
      <w:r w:rsidR="0079686F" w:rsidRPr="00AA590A">
        <w:rPr>
          <w:rFonts w:cs="Tahoma"/>
          <w:lang/>
        </w:rPr>
        <w:t xml:space="preserve">e que, mesmo quando </w:t>
      </w:r>
      <w:r w:rsidRPr="00AA590A">
        <w:rPr>
          <w:rFonts w:cs="Tahoma"/>
          <w:lang/>
        </w:rPr>
        <w:t xml:space="preserve">são feitos esses encaminhamentos, </w:t>
      </w:r>
      <w:r w:rsidR="0079686F" w:rsidRPr="00AA590A">
        <w:rPr>
          <w:rFonts w:cs="Tahoma"/>
          <w:lang/>
        </w:rPr>
        <w:t>a taxa de resposta</w:t>
      </w:r>
      <w:r w:rsidRPr="00AA590A">
        <w:rPr>
          <w:rFonts w:cs="Tahoma"/>
          <w:lang/>
        </w:rPr>
        <w:t>s</w:t>
      </w:r>
      <w:r w:rsidR="0079686F" w:rsidRPr="00AA590A">
        <w:rPr>
          <w:rFonts w:cs="Tahoma"/>
          <w:lang/>
        </w:rPr>
        <w:t xml:space="preserve"> dos países de </w:t>
      </w:r>
      <w:r w:rsidRPr="00AA590A">
        <w:rPr>
          <w:rFonts w:cs="Tahoma"/>
          <w:lang/>
        </w:rPr>
        <w:t xml:space="preserve">registro </w:t>
      </w:r>
      <w:r w:rsidR="0079686F" w:rsidRPr="00AA590A">
        <w:rPr>
          <w:rFonts w:cs="Tahoma"/>
          <w:lang/>
        </w:rPr>
        <w:t>tem sido baixa.</w:t>
      </w:r>
      <w:r w:rsidR="0079686F" w:rsidRPr="00AA590A">
        <w:rPr>
          <w:rFonts w:cs="Tahoma"/>
          <w:vertAlign w:val="superscript"/>
          <w:lang/>
        </w:rPr>
        <w:t>24</w:t>
      </w:r>
    </w:p>
    <w:p w:rsidR="0079686F" w:rsidRPr="00AA590A" w:rsidRDefault="0079686F" w:rsidP="0079686F">
      <w:pPr>
        <w:rPr>
          <w:rFonts w:cs="Tahoma"/>
          <w:sz w:val="16"/>
          <w:szCs w:val="16"/>
          <w:vertAlign w:val="superscript"/>
          <w:lang/>
        </w:rPr>
      </w:pPr>
    </w:p>
    <w:p w:rsidR="0079686F" w:rsidRDefault="0079686F" w:rsidP="0079686F">
      <w:pPr>
        <w:rPr>
          <w:rFonts w:cs="Tahoma"/>
          <w:b/>
          <w:bCs/>
          <w:lang/>
        </w:rPr>
      </w:pPr>
      <w:r w:rsidRPr="00AA590A">
        <w:rPr>
          <w:rFonts w:cs="Tahoma"/>
          <w:b/>
          <w:bCs/>
          <w:lang/>
        </w:rPr>
        <w:t>Leis Internas e Regulamentos</w:t>
      </w:r>
    </w:p>
    <w:p w:rsidR="0079686F" w:rsidRPr="00F9153F" w:rsidRDefault="0079686F" w:rsidP="0079686F">
      <w:pPr>
        <w:rPr>
          <w:rFonts w:cs="Tahoma"/>
          <w:b/>
          <w:bCs/>
          <w:sz w:val="16"/>
          <w:szCs w:val="16"/>
          <w:lang/>
        </w:rPr>
      </w:pPr>
    </w:p>
    <w:p w:rsidR="0079686F" w:rsidRDefault="0079686F" w:rsidP="00CB79F2">
      <w:pPr>
        <w:ind w:firstLine="555"/>
        <w:jc w:val="both"/>
        <w:rPr>
          <w:rFonts w:cs="Tahoma"/>
          <w:lang/>
        </w:rPr>
      </w:pPr>
      <w:r>
        <w:rPr>
          <w:rFonts w:cs="Tahoma"/>
          <w:lang/>
        </w:rPr>
        <w:t>Nos EUA, diversas agências federais t</w:t>
      </w:r>
      <w:r w:rsidR="009F4045">
        <w:rPr>
          <w:rFonts w:cs="Tahoma"/>
          <w:lang/>
        </w:rPr>
        <w:t>ê</w:t>
      </w:r>
      <w:r>
        <w:rPr>
          <w:rFonts w:cs="Tahoma"/>
          <w:lang/>
        </w:rPr>
        <w:t>m alguma jurisdição sobre navios de cruzeiro</w:t>
      </w:r>
      <w:r w:rsidR="009F4045">
        <w:rPr>
          <w:rFonts w:cs="Tahoma"/>
          <w:lang/>
        </w:rPr>
        <w:t>s</w:t>
      </w:r>
      <w:r>
        <w:rPr>
          <w:rFonts w:cs="Tahoma"/>
          <w:lang/>
        </w:rPr>
        <w:t xml:space="preserve"> em </w:t>
      </w:r>
      <w:r w:rsidR="009F4045">
        <w:rPr>
          <w:rFonts w:cs="Tahoma"/>
          <w:lang/>
        </w:rPr>
        <w:t>á</w:t>
      </w:r>
      <w:r>
        <w:rPr>
          <w:rFonts w:cs="Tahoma"/>
          <w:lang/>
        </w:rPr>
        <w:t>guas nacionais, mas nenhu</w:t>
      </w:r>
      <w:r w:rsidR="00AA590A">
        <w:rPr>
          <w:rFonts w:cs="Tahoma"/>
          <w:lang/>
        </w:rPr>
        <w:t>m</w:t>
      </w:r>
      <w:r>
        <w:rPr>
          <w:rFonts w:cs="Tahoma"/>
          <w:lang/>
        </w:rPr>
        <w:t>a agência é responsável ou coordena todas as ações pertinentes ao governo. A Guarda Coste</w:t>
      </w:r>
      <w:r w:rsidR="00AA590A">
        <w:rPr>
          <w:rFonts w:cs="Tahoma"/>
          <w:lang/>
        </w:rPr>
        <w:t>i</w:t>
      </w:r>
      <w:r>
        <w:rPr>
          <w:rFonts w:cs="Tahoma"/>
          <w:lang/>
        </w:rPr>
        <w:t>ra Americana e a EPA t</w:t>
      </w:r>
      <w:r w:rsidR="009F4045">
        <w:rPr>
          <w:rFonts w:cs="Tahoma"/>
          <w:lang/>
        </w:rPr>
        <w:t>ê</w:t>
      </w:r>
      <w:r>
        <w:rPr>
          <w:rFonts w:cs="Tahoma"/>
          <w:lang/>
        </w:rPr>
        <w:t>m responsabilidades regulatória</w:t>
      </w:r>
      <w:r w:rsidR="009F4045">
        <w:rPr>
          <w:rFonts w:cs="Tahoma"/>
          <w:lang/>
        </w:rPr>
        <w:t>s</w:t>
      </w:r>
      <w:r>
        <w:rPr>
          <w:rFonts w:cs="Tahoma"/>
          <w:lang/>
        </w:rPr>
        <w:t xml:space="preserve"> e de estabelec</w:t>
      </w:r>
      <w:r w:rsidR="009F4045">
        <w:rPr>
          <w:rFonts w:cs="Tahoma"/>
          <w:lang/>
        </w:rPr>
        <w:t>imento de padrões</w:t>
      </w:r>
      <w:r>
        <w:rPr>
          <w:rFonts w:cs="Tahoma"/>
          <w:lang/>
        </w:rPr>
        <w:t xml:space="preserve">, e o Departamento da Justiça </w:t>
      </w:r>
      <w:r w:rsidR="00CB79F2">
        <w:rPr>
          <w:rFonts w:cs="Tahoma"/>
          <w:lang/>
        </w:rPr>
        <w:t xml:space="preserve">promove ações por </w:t>
      </w:r>
      <w:r>
        <w:rPr>
          <w:rFonts w:cs="Tahoma"/>
          <w:lang/>
        </w:rPr>
        <w:t>vi</w:t>
      </w:r>
      <w:r w:rsidR="00CB79F2">
        <w:rPr>
          <w:rFonts w:cs="Tahoma"/>
          <w:lang/>
        </w:rPr>
        <w:t xml:space="preserve">olações a </w:t>
      </w:r>
      <w:r>
        <w:rPr>
          <w:rFonts w:cs="Tahoma"/>
          <w:lang/>
        </w:rPr>
        <w:t xml:space="preserve">leis federais. Além disso, o Departamento de Estado representa os EUA em reuniões da </w:t>
      </w:r>
      <w:r w:rsidR="00CB79F2">
        <w:rPr>
          <w:rFonts w:cs="Tahoma"/>
          <w:lang/>
        </w:rPr>
        <w:t xml:space="preserve">OMI </w:t>
      </w:r>
      <w:r>
        <w:rPr>
          <w:rFonts w:cs="Tahoma"/>
          <w:lang/>
        </w:rPr>
        <w:t>e em negociações de tratados internacionais</w:t>
      </w:r>
      <w:r w:rsidR="00CB79F2">
        <w:rPr>
          <w:rFonts w:cs="Tahoma"/>
          <w:lang/>
        </w:rPr>
        <w:t>,</w:t>
      </w:r>
      <w:r>
        <w:rPr>
          <w:rFonts w:cs="Tahoma"/>
          <w:lang/>
        </w:rPr>
        <w:t xml:space="preserve"> e é </w:t>
      </w:r>
      <w:r w:rsidRPr="00CB79F2">
        <w:rPr>
          <w:rFonts w:cs="Tahoma"/>
          <w:lang/>
        </w:rPr>
        <w:t xml:space="preserve">responsável por </w:t>
      </w:r>
      <w:r w:rsidR="00CB79F2">
        <w:rPr>
          <w:rFonts w:cs="Tahoma"/>
          <w:lang/>
        </w:rPr>
        <w:t xml:space="preserve">investigar </w:t>
      </w:r>
      <w:r w:rsidRPr="00CB79F2">
        <w:rPr>
          <w:rFonts w:cs="Tahoma"/>
          <w:lang/>
        </w:rPr>
        <w:t>violações</w:t>
      </w:r>
      <w:r>
        <w:rPr>
          <w:rFonts w:cs="Tahoma"/>
          <w:lang/>
        </w:rPr>
        <w:t xml:space="preserve"> cometidas por navios de bandeira</w:t>
      </w:r>
      <w:r w:rsidR="00CB79F2">
        <w:rPr>
          <w:rFonts w:cs="Tahoma"/>
          <w:lang/>
        </w:rPr>
        <w:t>s</w:t>
      </w:r>
      <w:r>
        <w:rPr>
          <w:rFonts w:cs="Tahoma"/>
          <w:lang/>
        </w:rPr>
        <w:t xml:space="preserve"> estrangeira</w:t>
      </w:r>
      <w:r w:rsidR="00CB79F2">
        <w:rPr>
          <w:rFonts w:cs="Tahoma"/>
          <w:lang/>
        </w:rPr>
        <w:t>s</w:t>
      </w:r>
      <w:r>
        <w:rPr>
          <w:rFonts w:cs="Tahoma"/>
          <w:lang/>
        </w:rPr>
        <w:t>. Outras agências federais têm papel e responsabilidades limitadas. Por exemplo, a Administração Oceânica e Atmosférica Nacional (</w:t>
      </w:r>
      <w:proofErr w:type="spellStart"/>
      <w:r w:rsidR="00CB79F2">
        <w:rPr>
          <w:rFonts w:cs="Tahoma"/>
          <w:lang/>
        </w:rPr>
        <w:t>National</w:t>
      </w:r>
      <w:proofErr w:type="spellEnd"/>
      <w:r w:rsidR="00CB79F2">
        <w:rPr>
          <w:rFonts w:cs="Tahoma"/>
          <w:lang/>
        </w:rPr>
        <w:t xml:space="preserve"> </w:t>
      </w:r>
      <w:proofErr w:type="spellStart"/>
      <w:r w:rsidR="00CB79F2">
        <w:rPr>
          <w:rFonts w:cs="Tahoma"/>
          <w:lang/>
        </w:rPr>
        <w:t>Oceanic</w:t>
      </w:r>
      <w:proofErr w:type="spellEnd"/>
      <w:r w:rsidR="00CB79F2">
        <w:rPr>
          <w:rFonts w:cs="Tahoma"/>
          <w:lang/>
        </w:rPr>
        <w:t xml:space="preserve"> </w:t>
      </w:r>
      <w:proofErr w:type="spellStart"/>
      <w:r w:rsidR="00CB79F2">
        <w:rPr>
          <w:rFonts w:cs="Tahoma"/>
          <w:lang/>
        </w:rPr>
        <w:t>and</w:t>
      </w:r>
      <w:proofErr w:type="spellEnd"/>
      <w:r w:rsidR="00CB79F2">
        <w:rPr>
          <w:rFonts w:cs="Tahoma"/>
          <w:lang/>
        </w:rPr>
        <w:t xml:space="preserve"> </w:t>
      </w:r>
      <w:proofErr w:type="spellStart"/>
      <w:r w:rsidR="00CB79F2">
        <w:rPr>
          <w:rFonts w:cs="Tahoma"/>
          <w:lang/>
        </w:rPr>
        <w:t>Atmospheric</w:t>
      </w:r>
      <w:proofErr w:type="spellEnd"/>
      <w:r w:rsidR="00CB79F2">
        <w:rPr>
          <w:rFonts w:cs="Tahoma"/>
          <w:lang/>
        </w:rPr>
        <w:t xml:space="preserve"> </w:t>
      </w:r>
      <w:proofErr w:type="spellStart"/>
      <w:r w:rsidR="00CB79F2">
        <w:rPr>
          <w:rFonts w:cs="Tahoma"/>
          <w:lang/>
        </w:rPr>
        <w:t>Administration</w:t>
      </w:r>
      <w:proofErr w:type="spellEnd"/>
      <w:r w:rsidR="00CB79F2">
        <w:rPr>
          <w:rFonts w:cs="Tahoma"/>
          <w:lang/>
        </w:rPr>
        <w:t xml:space="preserve">, </w:t>
      </w:r>
      <w:r>
        <w:rPr>
          <w:rFonts w:cs="Tahoma"/>
          <w:lang/>
        </w:rPr>
        <w:t xml:space="preserve">NOAA, </w:t>
      </w:r>
      <w:proofErr w:type="spellStart"/>
      <w:r>
        <w:rPr>
          <w:rFonts w:cs="Tahoma"/>
          <w:lang/>
        </w:rPr>
        <w:t>Departament</w:t>
      </w:r>
      <w:proofErr w:type="spellEnd"/>
      <w:r w:rsidR="00644171">
        <w:rPr>
          <w:rFonts w:cs="Tahoma"/>
          <w:lang/>
        </w:rPr>
        <w:t xml:space="preserve"> </w:t>
      </w:r>
      <w:proofErr w:type="spellStart"/>
      <w:r w:rsidR="00644171">
        <w:rPr>
          <w:rFonts w:cs="Tahoma"/>
          <w:lang/>
        </w:rPr>
        <w:t>of</w:t>
      </w:r>
      <w:proofErr w:type="spellEnd"/>
      <w:r w:rsidR="00644171">
        <w:rPr>
          <w:rFonts w:cs="Tahoma"/>
          <w:lang/>
        </w:rPr>
        <w:t xml:space="preserve"> </w:t>
      </w:r>
      <w:proofErr w:type="spellStart"/>
      <w:r w:rsidR="00644171">
        <w:rPr>
          <w:rFonts w:cs="Tahoma"/>
          <w:lang/>
        </w:rPr>
        <w:t>Commerce</w:t>
      </w:r>
      <w:proofErr w:type="spellEnd"/>
      <w:r>
        <w:rPr>
          <w:rFonts w:cs="Tahoma"/>
          <w:lang/>
        </w:rPr>
        <w:t>) trabalha em conjunt</w:t>
      </w:r>
      <w:r w:rsidR="00CB79F2">
        <w:rPr>
          <w:rFonts w:cs="Tahoma"/>
          <w:lang/>
        </w:rPr>
        <w:t xml:space="preserve">o com a Guarda Costeira  para fazer relatos sobre </w:t>
      </w:r>
      <w:r>
        <w:rPr>
          <w:rFonts w:cs="Tahoma"/>
          <w:lang/>
        </w:rPr>
        <w:t xml:space="preserve">os efeitos do </w:t>
      </w:r>
      <w:r w:rsidR="00CB79F2">
        <w:rPr>
          <w:rFonts w:cs="Tahoma"/>
          <w:lang/>
        </w:rPr>
        <w:t xml:space="preserve">lixo </w:t>
      </w:r>
      <w:r>
        <w:rPr>
          <w:rFonts w:cs="Tahoma"/>
          <w:lang/>
        </w:rPr>
        <w:t>marinho. O Serviço de Inspeção de Saúde Animal e Vegetal (</w:t>
      </w:r>
      <w:r w:rsidR="00CB79F2">
        <w:rPr>
          <w:rFonts w:cs="Tahoma"/>
          <w:lang/>
        </w:rPr>
        <w:t xml:space="preserve">Animal </w:t>
      </w:r>
      <w:proofErr w:type="spellStart"/>
      <w:r w:rsidR="00CB79F2">
        <w:rPr>
          <w:rFonts w:cs="Tahoma"/>
          <w:lang/>
        </w:rPr>
        <w:t>and</w:t>
      </w:r>
      <w:proofErr w:type="spellEnd"/>
      <w:r w:rsidR="00CB79F2">
        <w:rPr>
          <w:rFonts w:cs="Tahoma"/>
          <w:lang/>
        </w:rPr>
        <w:t xml:space="preserve"> </w:t>
      </w:r>
      <w:proofErr w:type="spellStart"/>
      <w:r w:rsidR="00CB79F2">
        <w:rPr>
          <w:rFonts w:cs="Tahoma"/>
          <w:lang/>
        </w:rPr>
        <w:t>Plant</w:t>
      </w:r>
      <w:proofErr w:type="spellEnd"/>
      <w:r w:rsidR="00CB79F2">
        <w:rPr>
          <w:rFonts w:cs="Tahoma"/>
          <w:lang/>
        </w:rPr>
        <w:t xml:space="preserve"> Health </w:t>
      </w:r>
      <w:proofErr w:type="spellStart"/>
      <w:r w:rsidR="00CB79F2">
        <w:rPr>
          <w:rFonts w:cs="Tahoma"/>
          <w:lang/>
        </w:rPr>
        <w:t>Inspecti</w:t>
      </w:r>
      <w:r w:rsidR="00644171">
        <w:rPr>
          <w:rFonts w:cs="Tahoma"/>
          <w:lang/>
        </w:rPr>
        <w:t>o</w:t>
      </w:r>
      <w:r w:rsidR="00CB79F2">
        <w:rPr>
          <w:rFonts w:cs="Tahoma"/>
          <w:lang/>
        </w:rPr>
        <w:t>n</w:t>
      </w:r>
      <w:proofErr w:type="spellEnd"/>
      <w:r w:rsidR="00CB79F2">
        <w:rPr>
          <w:rFonts w:cs="Tahoma"/>
          <w:lang/>
        </w:rPr>
        <w:t xml:space="preserve"> Service – A</w:t>
      </w:r>
      <w:r>
        <w:rPr>
          <w:rFonts w:cs="Tahoma"/>
          <w:lang/>
        </w:rPr>
        <w:t>PHIS) é responsável por assegurar inspeç</w:t>
      </w:r>
      <w:r w:rsidR="00CB79F2">
        <w:rPr>
          <w:rFonts w:cs="Tahoma"/>
          <w:lang/>
        </w:rPr>
        <w:t>ões</w:t>
      </w:r>
      <w:r>
        <w:rPr>
          <w:rFonts w:cs="Tahoma"/>
          <w:lang/>
        </w:rPr>
        <w:t xml:space="preserve"> de quarentena e descarte de alimentos contaminados (estas atribuições do APHIS fazem parte do Departamento de Segurança Interna). Em alguns casos, estados e localidades também têm responsabilidades. Esta sessão descreve as leis e regulamentos </w:t>
      </w:r>
      <w:r w:rsidR="00CB79F2">
        <w:rPr>
          <w:rFonts w:cs="Tahoma"/>
          <w:lang/>
        </w:rPr>
        <w:t>a</w:t>
      </w:r>
      <w:r>
        <w:rPr>
          <w:rFonts w:cs="Tahoma"/>
          <w:lang/>
        </w:rPr>
        <w:t>mericanos que se aplicam às descargas provenientes de navios de cruzeiro</w:t>
      </w:r>
      <w:r w:rsidR="00CB79F2">
        <w:rPr>
          <w:rFonts w:cs="Tahoma"/>
          <w:lang/>
        </w:rPr>
        <w:t>s</w:t>
      </w:r>
      <w:r>
        <w:rPr>
          <w:rFonts w:cs="Tahoma"/>
          <w:lang/>
        </w:rPr>
        <w:t xml:space="preserve">. </w:t>
      </w:r>
    </w:p>
    <w:p w:rsidR="0079686F" w:rsidRPr="00F9153F" w:rsidRDefault="0079686F" w:rsidP="0079686F">
      <w:pPr>
        <w:ind w:firstLine="555"/>
        <w:rPr>
          <w:rFonts w:cs="Tahoma"/>
          <w:sz w:val="16"/>
          <w:szCs w:val="16"/>
          <w:lang/>
        </w:rPr>
      </w:pPr>
    </w:p>
    <w:p w:rsidR="0079686F" w:rsidRDefault="0079686F" w:rsidP="00A04745">
      <w:pPr>
        <w:ind w:firstLine="555"/>
        <w:jc w:val="both"/>
        <w:rPr>
          <w:rFonts w:cs="Tahoma"/>
          <w:lang/>
        </w:rPr>
      </w:pPr>
      <w:r>
        <w:rPr>
          <w:rFonts w:cs="Tahoma"/>
          <w:b/>
          <w:bCs/>
          <w:lang/>
        </w:rPr>
        <w:t xml:space="preserve">Esgoto. </w:t>
      </w:r>
      <w:r>
        <w:rPr>
          <w:rFonts w:cs="Tahoma"/>
          <w:lang/>
        </w:rPr>
        <w:t>A Lei de Controle da Poluição da Água ou Lei d</w:t>
      </w:r>
      <w:r w:rsidR="00644171">
        <w:rPr>
          <w:rFonts w:cs="Tahoma"/>
          <w:lang/>
        </w:rPr>
        <w:t>e</w:t>
      </w:r>
      <w:r>
        <w:rPr>
          <w:rFonts w:cs="Tahoma"/>
          <w:lang/>
        </w:rPr>
        <w:t xml:space="preserve"> Água</w:t>
      </w:r>
      <w:r w:rsidR="00CB79F2">
        <w:rPr>
          <w:rFonts w:cs="Tahoma"/>
          <w:lang/>
        </w:rPr>
        <w:t>s</w:t>
      </w:r>
      <w:r>
        <w:rPr>
          <w:rFonts w:cs="Tahoma"/>
          <w:lang/>
        </w:rPr>
        <w:t xml:space="preserve"> Limpa</w:t>
      </w:r>
      <w:r w:rsidR="00CB79F2">
        <w:rPr>
          <w:rFonts w:cs="Tahoma"/>
          <w:lang/>
        </w:rPr>
        <w:t>s</w:t>
      </w:r>
      <w:r>
        <w:rPr>
          <w:rFonts w:cs="Tahoma"/>
          <w:lang/>
        </w:rPr>
        <w:t xml:space="preserve"> (</w:t>
      </w:r>
      <w:r w:rsidR="00CB79F2">
        <w:rPr>
          <w:rFonts w:cs="Tahoma"/>
          <w:lang/>
        </w:rPr>
        <w:t xml:space="preserve">Clean </w:t>
      </w:r>
      <w:proofErr w:type="spellStart"/>
      <w:r w:rsidR="00CB79F2">
        <w:rPr>
          <w:rFonts w:cs="Tahoma"/>
          <w:lang/>
        </w:rPr>
        <w:t>Water</w:t>
      </w:r>
      <w:proofErr w:type="spellEnd"/>
      <w:r w:rsidR="00CB79F2">
        <w:rPr>
          <w:rFonts w:cs="Tahoma"/>
          <w:lang/>
        </w:rPr>
        <w:t xml:space="preserve"> </w:t>
      </w:r>
      <w:proofErr w:type="spellStart"/>
      <w:r w:rsidR="00CB79F2">
        <w:rPr>
          <w:rFonts w:cs="Tahoma"/>
          <w:lang/>
        </w:rPr>
        <w:t>Act</w:t>
      </w:r>
      <w:proofErr w:type="spellEnd"/>
      <w:r w:rsidR="00CB79F2">
        <w:rPr>
          <w:rFonts w:cs="Tahoma"/>
          <w:lang/>
        </w:rPr>
        <w:t xml:space="preserve"> – C</w:t>
      </w:r>
      <w:r>
        <w:rPr>
          <w:rFonts w:cs="Tahoma"/>
          <w:lang/>
        </w:rPr>
        <w:t xml:space="preserve">WA), é a principal lei </w:t>
      </w:r>
      <w:r w:rsidR="00644171">
        <w:rPr>
          <w:rFonts w:cs="Tahoma"/>
          <w:lang/>
        </w:rPr>
        <w:t>a</w:t>
      </w:r>
      <w:r>
        <w:rPr>
          <w:rFonts w:cs="Tahoma"/>
          <w:lang/>
        </w:rPr>
        <w:t>mericana que trata de limitar atividades poluidoras nos cursos d</w:t>
      </w:r>
      <w:r w:rsidR="00AA590A">
        <w:rPr>
          <w:rFonts w:cs="Tahoma"/>
          <w:lang/>
        </w:rPr>
        <w:t>’</w:t>
      </w:r>
      <w:r>
        <w:rPr>
          <w:rFonts w:cs="Tahoma"/>
          <w:lang/>
        </w:rPr>
        <w:t>água, lagos, estuários e águas costeiras nacionais. O principal mecanismo da lei para controlar a descarga de poluentes é o programa Sistema Nacional de Eliminação de Descarga de Poluentes (</w:t>
      </w:r>
      <w:proofErr w:type="spellStart"/>
      <w:r w:rsidR="00CB79F2">
        <w:rPr>
          <w:rFonts w:cs="Tahoma"/>
          <w:lang/>
        </w:rPr>
        <w:t>National</w:t>
      </w:r>
      <w:proofErr w:type="spellEnd"/>
      <w:r w:rsidR="00CB79F2">
        <w:rPr>
          <w:rFonts w:cs="Tahoma"/>
          <w:lang/>
        </w:rPr>
        <w:t xml:space="preserve"> </w:t>
      </w:r>
      <w:proofErr w:type="spellStart"/>
      <w:r w:rsidR="00CB79F2">
        <w:rPr>
          <w:rFonts w:cs="Tahoma"/>
          <w:lang/>
        </w:rPr>
        <w:t>Pollutant</w:t>
      </w:r>
      <w:proofErr w:type="spellEnd"/>
      <w:r w:rsidR="00CB79F2">
        <w:rPr>
          <w:rFonts w:cs="Tahoma"/>
          <w:lang/>
        </w:rPr>
        <w:t xml:space="preserve"> </w:t>
      </w:r>
      <w:proofErr w:type="spellStart"/>
      <w:r w:rsidR="00CB79F2">
        <w:rPr>
          <w:rFonts w:cs="Tahoma"/>
          <w:lang/>
        </w:rPr>
        <w:t>Discharge</w:t>
      </w:r>
      <w:proofErr w:type="spellEnd"/>
      <w:r w:rsidR="00CB79F2">
        <w:rPr>
          <w:rFonts w:cs="Tahoma"/>
          <w:lang/>
        </w:rPr>
        <w:t xml:space="preserve"> </w:t>
      </w:r>
      <w:proofErr w:type="spellStart"/>
      <w:r w:rsidR="00CB79F2">
        <w:rPr>
          <w:rFonts w:cs="Tahoma"/>
          <w:lang/>
        </w:rPr>
        <w:t>Ellimination</w:t>
      </w:r>
      <w:proofErr w:type="spellEnd"/>
      <w:r w:rsidR="00CB79F2">
        <w:rPr>
          <w:rFonts w:cs="Tahoma"/>
          <w:lang/>
        </w:rPr>
        <w:t xml:space="preserve"> System – N</w:t>
      </w:r>
      <w:r>
        <w:rPr>
          <w:rFonts w:cs="Tahoma"/>
          <w:lang/>
        </w:rPr>
        <w:t>PDES), autorizado n</w:t>
      </w:r>
      <w:r w:rsidR="00CB79F2">
        <w:rPr>
          <w:rFonts w:cs="Tahoma"/>
          <w:lang/>
        </w:rPr>
        <w:t xml:space="preserve">o Artigo </w:t>
      </w:r>
      <w:r>
        <w:rPr>
          <w:rFonts w:cs="Tahoma"/>
          <w:lang/>
        </w:rPr>
        <w:t>402. De acordo com o programa NPDES, descargas de poluentes a partir de fontes pontuais – um termo que inclu</w:t>
      </w:r>
      <w:r w:rsidR="00CB79F2">
        <w:rPr>
          <w:rFonts w:cs="Tahoma"/>
          <w:lang/>
        </w:rPr>
        <w:t>i</w:t>
      </w:r>
      <w:r>
        <w:rPr>
          <w:rFonts w:cs="Tahoma"/>
          <w:lang/>
        </w:rPr>
        <w:t xml:space="preserve"> navios – estão proibidas</w:t>
      </w:r>
      <w:r w:rsidR="00CB79F2">
        <w:rPr>
          <w:rFonts w:cs="Tahoma"/>
          <w:lang/>
        </w:rPr>
        <w:t>,</w:t>
      </w:r>
      <w:r>
        <w:rPr>
          <w:rFonts w:cs="Tahoma"/>
          <w:lang/>
        </w:rPr>
        <w:t xml:space="preserve"> a menos que se obtenha uma licença. Enquanto esgoto é definido com</w:t>
      </w:r>
      <w:r w:rsidR="00644171">
        <w:rPr>
          <w:rFonts w:cs="Tahoma"/>
          <w:lang/>
        </w:rPr>
        <w:t>o</w:t>
      </w:r>
      <w:r>
        <w:rPr>
          <w:rFonts w:cs="Tahoma"/>
          <w:lang/>
        </w:rPr>
        <w:t xml:space="preserve"> poluente </w:t>
      </w:r>
      <w:r w:rsidR="00CB79F2">
        <w:rPr>
          <w:rFonts w:cs="Tahoma"/>
          <w:lang/>
        </w:rPr>
        <w:t>nos termos d</w:t>
      </w:r>
      <w:r>
        <w:rPr>
          <w:rFonts w:cs="Tahoma"/>
          <w:lang/>
        </w:rPr>
        <w:t xml:space="preserve">a lei, </w:t>
      </w:r>
      <w:r w:rsidR="00CB79F2">
        <w:rPr>
          <w:rFonts w:cs="Tahoma"/>
          <w:lang/>
        </w:rPr>
        <w:t xml:space="preserve">o </w:t>
      </w:r>
      <w:r>
        <w:rPr>
          <w:rFonts w:cs="Tahoma"/>
          <w:lang/>
        </w:rPr>
        <w:t>esgoto proveniente de navios de cruzeiro</w:t>
      </w:r>
      <w:r w:rsidR="00CB79F2">
        <w:rPr>
          <w:rFonts w:cs="Tahoma"/>
          <w:lang/>
        </w:rPr>
        <w:t>s</w:t>
      </w:r>
      <w:r>
        <w:rPr>
          <w:rFonts w:cs="Tahoma"/>
          <w:lang/>
        </w:rPr>
        <w:t xml:space="preserve"> e de outros navios não está incluído nes</w:t>
      </w:r>
      <w:r w:rsidR="00644171">
        <w:rPr>
          <w:rFonts w:cs="Tahoma"/>
          <w:lang/>
        </w:rPr>
        <w:t>s</w:t>
      </w:r>
      <w:r>
        <w:rPr>
          <w:rFonts w:cs="Tahoma"/>
          <w:lang/>
        </w:rPr>
        <w:t xml:space="preserve">a definição </w:t>
      </w:r>
      <w:r w:rsidR="00A04745">
        <w:rPr>
          <w:rFonts w:cs="Tahoma"/>
          <w:lang/>
        </w:rPr>
        <w:t>legal</w:t>
      </w:r>
      <w:r>
        <w:rPr>
          <w:rFonts w:cs="Tahoma"/>
          <w:lang/>
        </w:rPr>
        <w:t>, estando portanto isento do requisito de obtenção da licença do NPDES. Ademais</w:t>
      </w:r>
      <w:r w:rsidR="00644171">
        <w:rPr>
          <w:rFonts w:cs="Tahoma"/>
          <w:lang/>
        </w:rPr>
        <w:t>, r</w:t>
      </w:r>
      <w:r>
        <w:rPr>
          <w:rFonts w:cs="Tahoma"/>
          <w:lang/>
        </w:rPr>
        <w:t>egulamentos da EPA implementando o programa de licença</w:t>
      </w:r>
      <w:r w:rsidR="00A04745">
        <w:rPr>
          <w:rFonts w:cs="Tahoma"/>
          <w:lang/>
        </w:rPr>
        <w:t>s</w:t>
      </w:r>
      <w:r>
        <w:rPr>
          <w:rFonts w:cs="Tahoma"/>
          <w:lang/>
        </w:rPr>
        <w:t xml:space="preserve"> NPDES estipula</w:t>
      </w:r>
      <w:r w:rsidR="00A04745">
        <w:rPr>
          <w:rFonts w:cs="Tahoma"/>
          <w:lang/>
        </w:rPr>
        <w:t>m</w:t>
      </w:r>
      <w:r>
        <w:rPr>
          <w:rFonts w:cs="Tahoma"/>
          <w:lang/>
        </w:rPr>
        <w:t xml:space="preserve"> </w:t>
      </w:r>
      <w:r w:rsidRPr="00644171">
        <w:rPr>
          <w:rFonts w:cs="Tahoma"/>
          <w:lang/>
        </w:rPr>
        <w:t xml:space="preserve">que  "descargas </w:t>
      </w:r>
      <w:r w:rsidR="00644171">
        <w:rPr>
          <w:rFonts w:cs="Tahoma"/>
          <w:lang/>
        </w:rPr>
        <w:t>consequentes d</w:t>
      </w:r>
      <w:r w:rsidR="00A04745" w:rsidRPr="00644171">
        <w:rPr>
          <w:rFonts w:cs="Tahoma"/>
          <w:lang/>
        </w:rPr>
        <w:t xml:space="preserve">as </w:t>
      </w:r>
      <w:r w:rsidRPr="00644171">
        <w:rPr>
          <w:rFonts w:cs="Tahoma"/>
          <w:lang/>
        </w:rPr>
        <w:t xml:space="preserve">operações normais dos navios" estão excluídas do regulamento e portanto também da exigência da licença (40 CFR § 122.3(a)). Entretanto, uma decisão </w:t>
      </w:r>
      <w:r w:rsidR="00A04745" w:rsidRPr="00644171">
        <w:rPr>
          <w:rFonts w:cs="Tahoma"/>
          <w:lang/>
        </w:rPr>
        <w:t xml:space="preserve">de 2.006 da justiça </w:t>
      </w:r>
      <w:r w:rsidRPr="00644171">
        <w:rPr>
          <w:rFonts w:cs="Tahoma"/>
          <w:lang/>
        </w:rPr>
        <w:t>federal pode resultar em mudanças nesses regulamentos</w:t>
      </w:r>
      <w:r>
        <w:rPr>
          <w:rFonts w:cs="Tahoma"/>
          <w:lang/>
        </w:rPr>
        <w:t xml:space="preserve"> que poriam um fim na prática atual de isenções de licença (ver discussão sobre Água de Lastro na página 14).</w:t>
      </w:r>
    </w:p>
    <w:p w:rsidR="0079686F" w:rsidRPr="00F9153F" w:rsidRDefault="0079686F" w:rsidP="00A459EF">
      <w:pPr>
        <w:ind w:firstLine="555"/>
        <w:jc w:val="both"/>
        <w:rPr>
          <w:rFonts w:cs="Tahoma"/>
          <w:sz w:val="16"/>
          <w:szCs w:val="16"/>
          <w:lang/>
        </w:rPr>
      </w:pPr>
    </w:p>
    <w:p w:rsidR="0079686F" w:rsidRPr="00A15F9D" w:rsidRDefault="0079686F" w:rsidP="00A459EF">
      <w:pPr>
        <w:ind w:firstLine="555"/>
        <w:jc w:val="both"/>
        <w:rPr>
          <w:rFonts w:cs="Tahoma"/>
          <w:lang/>
        </w:rPr>
      </w:pPr>
      <w:r>
        <w:rPr>
          <w:rFonts w:cs="Tahoma"/>
          <w:b/>
          <w:bCs/>
          <w:lang/>
        </w:rPr>
        <w:t xml:space="preserve">Dispositivos de Tratamento de Esgoto.  </w:t>
      </w:r>
      <w:r>
        <w:rPr>
          <w:rFonts w:cs="Tahoma"/>
          <w:lang/>
        </w:rPr>
        <w:t>A</w:t>
      </w:r>
      <w:r>
        <w:rPr>
          <w:rFonts w:cs="Tahoma"/>
          <w:b/>
          <w:bCs/>
          <w:lang/>
        </w:rPr>
        <w:t xml:space="preserve"> </w:t>
      </w:r>
      <w:r>
        <w:rPr>
          <w:rFonts w:cs="Tahoma"/>
          <w:lang/>
        </w:rPr>
        <w:t>Seção 312 da Lei d</w:t>
      </w:r>
      <w:r w:rsidR="00214470">
        <w:rPr>
          <w:rFonts w:cs="Tahoma"/>
          <w:lang/>
        </w:rPr>
        <w:t>e</w:t>
      </w:r>
      <w:r>
        <w:rPr>
          <w:rFonts w:cs="Tahoma"/>
          <w:lang/>
        </w:rPr>
        <w:t xml:space="preserve"> Água</w:t>
      </w:r>
      <w:r w:rsidR="00A04745">
        <w:rPr>
          <w:rFonts w:cs="Tahoma"/>
          <w:lang/>
        </w:rPr>
        <w:t>s</w:t>
      </w:r>
      <w:r>
        <w:rPr>
          <w:rFonts w:cs="Tahoma"/>
          <w:lang/>
        </w:rPr>
        <w:t xml:space="preserve"> Limpa</w:t>
      </w:r>
      <w:r w:rsidR="00A04745">
        <w:rPr>
          <w:rFonts w:cs="Tahoma"/>
          <w:lang/>
        </w:rPr>
        <w:t>s</w:t>
      </w:r>
      <w:r>
        <w:rPr>
          <w:rFonts w:cs="Tahoma"/>
          <w:lang/>
        </w:rPr>
        <w:t xml:space="preserve"> visa tratar des</w:t>
      </w:r>
      <w:r w:rsidR="00214470">
        <w:rPr>
          <w:rFonts w:cs="Tahoma"/>
          <w:lang/>
        </w:rPr>
        <w:t>s</w:t>
      </w:r>
      <w:r>
        <w:rPr>
          <w:rFonts w:cs="Tahoma"/>
          <w:lang/>
        </w:rPr>
        <w:t>a brecha</w:t>
      </w:r>
      <w:r w:rsidR="00214470">
        <w:rPr>
          <w:rFonts w:cs="Tahoma"/>
          <w:lang/>
        </w:rPr>
        <w:t>,</w:t>
      </w:r>
      <w:r>
        <w:rPr>
          <w:rFonts w:cs="Tahoma"/>
          <w:lang/>
        </w:rPr>
        <w:t xml:space="preserve"> proibindo a descarga de esgoto não tratado ou inadequadamente tratado de navios em águas navegáveis dos Estados Unidos (definido na lei como dentro de 3 milhas da costa). Navios de cruzeiro</w:t>
      </w:r>
      <w:r w:rsidR="00A04745">
        <w:rPr>
          <w:rFonts w:cs="Tahoma"/>
          <w:lang/>
        </w:rPr>
        <w:t>s</w:t>
      </w:r>
      <w:r>
        <w:rPr>
          <w:rFonts w:cs="Tahoma"/>
          <w:lang/>
        </w:rPr>
        <w:t xml:space="preserve"> estão sujeitos </w:t>
      </w:r>
      <w:r w:rsidR="00A04745">
        <w:rPr>
          <w:rFonts w:cs="Tahoma"/>
          <w:lang/>
        </w:rPr>
        <w:t>a</w:t>
      </w:r>
      <w:r>
        <w:rPr>
          <w:rFonts w:cs="Tahoma"/>
          <w:lang/>
        </w:rPr>
        <w:t xml:space="preserve"> es</w:t>
      </w:r>
      <w:r w:rsidR="00A04745">
        <w:rPr>
          <w:rFonts w:cs="Tahoma"/>
          <w:lang/>
        </w:rPr>
        <w:t>s</w:t>
      </w:r>
      <w:r>
        <w:rPr>
          <w:rFonts w:cs="Tahoma"/>
          <w:lang/>
        </w:rPr>
        <w:t xml:space="preserve">a proibição. </w:t>
      </w:r>
      <w:r w:rsidR="00A04745">
        <w:rPr>
          <w:rFonts w:cs="Tahoma"/>
          <w:lang/>
        </w:rPr>
        <w:t xml:space="preserve">Ela é </w:t>
      </w:r>
      <w:r>
        <w:rPr>
          <w:rFonts w:cs="Tahoma"/>
          <w:lang/>
        </w:rPr>
        <w:t xml:space="preserve">implementada conjuntamente pela EPA e a Guarda Costeira. </w:t>
      </w:r>
      <w:r w:rsidR="00214470">
        <w:rPr>
          <w:rFonts w:cs="Tahoma"/>
          <w:lang/>
        </w:rPr>
        <w:t xml:space="preserve">Conforme o Artigo </w:t>
      </w:r>
      <w:r>
        <w:rPr>
          <w:rFonts w:cs="Tahoma"/>
          <w:lang/>
        </w:rPr>
        <w:t xml:space="preserve">312, </w:t>
      </w:r>
      <w:r w:rsidR="00F9153F">
        <w:rPr>
          <w:rFonts w:cs="Tahoma"/>
          <w:lang/>
        </w:rPr>
        <w:t xml:space="preserve">embarcações </w:t>
      </w:r>
      <w:r>
        <w:rPr>
          <w:rFonts w:cs="Tahoma"/>
          <w:lang/>
        </w:rPr>
        <w:t>______________________________________</w:t>
      </w:r>
      <w:r w:rsidR="00A15F9D">
        <w:rPr>
          <w:rFonts w:cs="Tahoma"/>
          <w:lang/>
        </w:rPr>
        <w:t>____________________________</w:t>
      </w:r>
    </w:p>
    <w:p w:rsidR="0079686F" w:rsidRPr="00A15F9D" w:rsidRDefault="0079686F" w:rsidP="00A15F9D">
      <w:pPr>
        <w:rPr>
          <w:rFonts w:cs="Tahoma"/>
          <w:lang/>
        </w:rPr>
      </w:pPr>
    </w:p>
    <w:p w:rsidR="0079686F" w:rsidRDefault="0079686F" w:rsidP="0079686F">
      <w:pPr>
        <w:rPr>
          <w:rFonts w:cs="Tahoma"/>
          <w:sz w:val="20"/>
          <w:szCs w:val="20"/>
          <w:lang/>
        </w:rPr>
      </w:pPr>
      <w:r>
        <w:rPr>
          <w:rFonts w:cs="Tahoma"/>
          <w:sz w:val="20"/>
          <w:szCs w:val="20"/>
          <w:vertAlign w:val="superscript"/>
          <w:lang/>
        </w:rPr>
        <w:t xml:space="preserve">24 </w:t>
      </w:r>
      <w:r>
        <w:rPr>
          <w:rFonts w:cs="Tahoma"/>
          <w:sz w:val="20"/>
          <w:szCs w:val="20"/>
          <w:lang/>
        </w:rPr>
        <w:t xml:space="preserve">2000 GAO </w:t>
      </w:r>
      <w:proofErr w:type="spellStart"/>
      <w:r>
        <w:rPr>
          <w:rFonts w:cs="Tahoma"/>
          <w:sz w:val="20"/>
          <w:szCs w:val="20"/>
          <w:lang/>
        </w:rPr>
        <w:t>Report</w:t>
      </w:r>
      <w:proofErr w:type="spellEnd"/>
      <w:r>
        <w:rPr>
          <w:rFonts w:cs="Tahoma"/>
          <w:sz w:val="20"/>
          <w:szCs w:val="20"/>
          <w:lang/>
        </w:rPr>
        <w:t>, pp.19-21.</w:t>
      </w:r>
    </w:p>
    <w:p w:rsidR="0079686F" w:rsidRDefault="0079686F" w:rsidP="0079686F">
      <w:pPr>
        <w:ind w:firstLine="555"/>
        <w:jc w:val="center"/>
        <w:rPr>
          <w:rFonts w:cs="Tahoma"/>
          <w:lang/>
        </w:rPr>
      </w:pPr>
      <w:r>
        <w:rPr>
          <w:rFonts w:cs="Tahoma"/>
          <w:lang/>
        </w:rPr>
        <w:lastRenderedPageBreak/>
        <w:t>CRS-10</w:t>
      </w:r>
    </w:p>
    <w:p w:rsidR="0079686F" w:rsidRPr="00A459EF" w:rsidRDefault="0079686F" w:rsidP="0079686F">
      <w:pPr>
        <w:ind w:firstLine="555"/>
        <w:rPr>
          <w:rFonts w:cs="Tahoma"/>
          <w:sz w:val="22"/>
          <w:szCs w:val="22"/>
          <w:lang/>
        </w:rPr>
      </w:pPr>
    </w:p>
    <w:p w:rsidR="0079686F" w:rsidRPr="00A459EF" w:rsidRDefault="00214470" w:rsidP="00F9153F">
      <w:pPr>
        <w:jc w:val="both"/>
        <w:rPr>
          <w:rFonts w:cs="Tahoma"/>
          <w:sz w:val="22"/>
          <w:szCs w:val="22"/>
          <w:lang/>
        </w:rPr>
      </w:pPr>
      <w:r>
        <w:rPr>
          <w:rFonts w:cs="Tahoma"/>
          <w:lang/>
        </w:rPr>
        <w:t xml:space="preserve">comerciais ou </w:t>
      </w:r>
      <w:r w:rsidR="00F9153F" w:rsidRPr="00A459EF">
        <w:rPr>
          <w:rFonts w:cs="Tahoma"/>
          <w:sz w:val="22"/>
          <w:szCs w:val="22"/>
          <w:lang/>
        </w:rPr>
        <w:t xml:space="preserve">de </w:t>
      </w:r>
      <w:r w:rsidR="00A04745" w:rsidRPr="00A459EF">
        <w:rPr>
          <w:rFonts w:cs="Tahoma"/>
          <w:sz w:val="22"/>
          <w:szCs w:val="22"/>
          <w:lang/>
        </w:rPr>
        <w:t xml:space="preserve">recreio que tenham  sanitários instalados </w:t>
      </w:r>
      <w:r w:rsidR="00F9153F" w:rsidRPr="00A459EF">
        <w:rPr>
          <w:rFonts w:cs="Tahoma"/>
          <w:sz w:val="22"/>
          <w:szCs w:val="22"/>
          <w:lang/>
        </w:rPr>
        <w:t xml:space="preserve">a bordo </w:t>
      </w:r>
      <w:r w:rsidR="00A04745" w:rsidRPr="00A459EF">
        <w:rPr>
          <w:rFonts w:cs="Tahoma"/>
          <w:sz w:val="22"/>
          <w:szCs w:val="22"/>
          <w:lang/>
        </w:rPr>
        <w:t>são obrigad</w:t>
      </w:r>
      <w:r w:rsidR="00F9153F" w:rsidRPr="00A459EF">
        <w:rPr>
          <w:rFonts w:cs="Tahoma"/>
          <w:sz w:val="22"/>
          <w:szCs w:val="22"/>
          <w:lang/>
        </w:rPr>
        <w:t>a</w:t>
      </w:r>
      <w:r w:rsidR="00A04745" w:rsidRPr="00A459EF">
        <w:rPr>
          <w:rFonts w:cs="Tahoma"/>
          <w:sz w:val="22"/>
          <w:szCs w:val="22"/>
          <w:lang/>
        </w:rPr>
        <w:t xml:space="preserve">s a possuir dispositivos para tratamento de esgotos (Marine </w:t>
      </w:r>
      <w:proofErr w:type="spellStart"/>
      <w:r w:rsidR="00A04745" w:rsidRPr="00A459EF">
        <w:rPr>
          <w:rFonts w:cs="Tahoma"/>
          <w:sz w:val="22"/>
          <w:szCs w:val="22"/>
          <w:lang/>
        </w:rPr>
        <w:t>Sanitati</w:t>
      </w:r>
      <w:r w:rsidR="00F9153F" w:rsidRPr="00A459EF">
        <w:rPr>
          <w:rFonts w:cs="Tahoma"/>
          <w:sz w:val="22"/>
          <w:szCs w:val="22"/>
          <w:lang/>
        </w:rPr>
        <w:t>o</w:t>
      </w:r>
      <w:r w:rsidR="00A04745" w:rsidRPr="00A459EF">
        <w:rPr>
          <w:rFonts w:cs="Tahoma"/>
          <w:sz w:val="22"/>
          <w:szCs w:val="22"/>
          <w:lang/>
        </w:rPr>
        <w:t>n</w:t>
      </w:r>
      <w:proofErr w:type="spellEnd"/>
      <w:r w:rsidR="00A04745" w:rsidRPr="00A459EF">
        <w:rPr>
          <w:rFonts w:cs="Tahoma"/>
          <w:sz w:val="22"/>
          <w:szCs w:val="22"/>
          <w:lang/>
        </w:rPr>
        <w:t xml:space="preserve"> </w:t>
      </w:r>
      <w:proofErr w:type="spellStart"/>
      <w:r w:rsidR="00A04745" w:rsidRPr="00A459EF">
        <w:rPr>
          <w:rFonts w:cs="Tahoma"/>
          <w:sz w:val="22"/>
          <w:szCs w:val="22"/>
          <w:lang/>
        </w:rPr>
        <w:t>Devices</w:t>
      </w:r>
      <w:proofErr w:type="spellEnd"/>
      <w:r w:rsidR="00A04745" w:rsidRPr="00A459EF">
        <w:rPr>
          <w:rFonts w:cs="Tahoma"/>
          <w:sz w:val="22"/>
          <w:szCs w:val="22"/>
          <w:lang/>
        </w:rPr>
        <w:t xml:space="preserve"> – </w:t>
      </w:r>
      <w:proofErr w:type="spellStart"/>
      <w:r w:rsidR="00A04745" w:rsidRPr="00A459EF">
        <w:rPr>
          <w:rFonts w:cs="Tahoma"/>
          <w:sz w:val="22"/>
          <w:szCs w:val="22"/>
          <w:lang/>
        </w:rPr>
        <w:t>MSDs</w:t>
      </w:r>
      <w:proofErr w:type="spellEnd"/>
      <w:r w:rsidR="00A04745" w:rsidRPr="00A459EF">
        <w:rPr>
          <w:rFonts w:cs="Tahoma"/>
          <w:sz w:val="22"/>
          <w:szCs w:val="22"/>
          <w:lang/>
        </w:rPr>
        <w:t xml:space="preserve">), </w:t>
      </w:r>
      <w:r w:rsidR="0079686F" w:rsidRPr="00A459EF">
        <w:rPr>
          <w:rFonts w:cs="Tahoma"/>
          <w:sz w:val="22"/>
          <w:szCs w:val="22"/>
          <w:lang/>
        </w:rPr>
        <w:t xml:space="preserve">que são destinados a </w:t>
      </w:r>
      <w:r w:rsidR="00F9153F" w:rsidRPr="00A459EF">
        <w:rPr>
          <w:rFonts w:cs="Tahoma"/>
          <w:sz w:val="22"/>
          <w:szCs w:val="22"/>
          <w:lang/>
        </w:rPr>
        <w:t xml:space="preserve">evitar </w:t>
      </w:r>
      <w:r w:rsidR="0079686F" w:rsidRPr="00A459EF">
        <w:rPr>
          <w:rFonts w:cs="Tahoma"/>
          <w:sz w:val="22"/>
          <w:szCs w:val="22"/>
          <w:lang/>
        </w:rPr>
        <w:t xml:space="preserve">a descarga de esgoto não tratado. A EPA é responsável por desenvolver padrões de desempenho para </w:t>
      </w:r>
      <w:proofErr w:type="spellStart"/>
      <w:r w:rsidR="0079686F" w:rsidRPr="00A459EF">
        <w:rPr>
          <w:rFonts w:cs="Tahoma"/>
          <w:sz w:val="22"/>
          <w:szCs w:val="22"/>
          <w:lang/>
        </w:rPr>
        <w:t>MSDs</w:t>
      </w:r>
      <w:proofErr w:type="spellEnd"/>
      <w:r w:rsidR="0079686F" w:rsidRPr="00A459EF">
        <w:rPr>
          <w:rFonts w:cs="Tahoma"/>
          <w:sz w:val="22"/>
          <w:szCs w:val="22"/>
          <w:lang/>
        </w:rPr>
        <w:t xml:space="preserve">, e a Guarda Costeira é responsável  </w:t>
      </w:r>
      <w:r w:rsidR="00F9153F" w:rsidRPr="00A459EF">
        <w:rPr>
          <w:rFonts w:cs="Tahoma"/>
          <w:sz w:val="22"/>
          <w:szCs w:val="22"/>
          <w:lang/>
        </w:rPr>
        <w:t xml:space="preserve">por </w:t>
      </w:r>
      <w:r w:rsidR="0079686F" w:rsidRPr="00A459EF">
        <w:rPr>
          <w:rFonts w:cs="Tahoma"/>
          <w:sz w:val="22"/>
          <w:szCs w:val="22"/>
          <w:lang/>
        </w:rPr>
        <w:t>seu</w:t>
      </w:r>
      <w:r>
        <w:rPr>
          <w:rFonts w:cs="Tahoma"/>
          <w:sz w:val="22"/>
          <w:szCs w:val="22"/>
          <w:lang/>
        </w:rPr>
        <w:t xml:space="preserve">s regulamentos de </w:t>
      </w:r>
      <w:r w:rsidR="0079686F" w:rsidRPr="00A459EF">
        <w:rPr>
          <w:rFonts w:cs="Tahoma"/>
          <w:sz w:val="22"/>
          <w:szCs w:val="22"/>
          <w:lang/>
        </w:rPr>
        <w:t xml:space="preserve">projeto e </w:t>
      </w:r>
      <w:r>
        <w:rPr>
          <w:rFonts w:cs="Tahoma"/>
          <w:sz w:val="22"/>
          <w:szCs w:val="22"/>
          <w:lang/>
        </w:rPr>
        <w:t>operação</w:t>
      </w:r>
      <w:r w:rsidR="00F9153F" w:rsidRPr="00A459EF">
        <w:rPr>
          <w:rFonts w:cs="Tahoma"/>
          <w:sz w:val="22"/>
          <w:szCs w:val="22"/>
          <w:lang/>
        </w:rPr>
        <w:t>,</w:t>
      </w:r>
      <w:r w:rsidR="0079686F" w:rsidRPr="00A459EF">
        <w:rPr>
          <w:rFonts w:cs="Tahoma"/>
          <w:sz w:val="22"/>
          <w:szCs w:val="22"/>
          <w:lang/>
        </w:rPr>
        <w:t xml:space="preserve"> e também por assegurar a conformidade dos </w:t>
      </w:r>
      <w:proofErr w:type="spellStart"/>
      <w:r w:rsidR="0079686F" w:rsidRPr="00A459EF">
        <w:rPr>
          <w:rFonts w:cs="Tahoma"/>
          <w:sz w:val="22"/>
          <w:szCs w:val="22"/>
          <w:lang/>
        </w:rPr>
        <w:t>MSDs</w:t>
      </w:r>
      <w:proofErr w:type="spellEnd"/>
      <w:r w:rsidR="0079686F" w:rsidRPr="00A459EF">
        <w:rPr>
          <w:rFonts w:cs="Tahoma"/>
          <w:sz w:val="22"/>
          <w:szCs w:val="22"/>
          <w:lang/>
        </w:rPr>
        <w:t xml:space="preserve"> com as regras da EPA. </w:t>
      </w:r>
      <w:proofErr w:type="spellStart"/>
      <w:r w:rsidR="0079686F" w:rsidRPr="00A459EF">
        <w:rPr>
          <w:rFonts w:cs="Tahoma"/>
          <w:sz w:val="22"/>
          <w:szCs w:val="22"/>
          <w:lang/>
        </w:rPr>
        <w:t>MSDs</w:t>
      </w:r>
      <w:proofErr w:type="spellEnd"/>
      <w:r w:rsidR="0079686F" w:rsidRPr="00A459EF">
        <w:rPr>
          <w:rFonts w:cs="Tahoma"/>
          <w:sz w:val="22"/>
          <w:szCs w:val="22"/>
          <w:lang/>
        </w:rPr>
        <w:t xml:space="preserve"> são projetados tanto para armazenar o esgoto parta descarte em terra  quanto para tratamento</w:t>
      </w:r>
      <w:r w:rsidR="00F9153F" w:rsidRPr="00A459EF">
        <w:rPr>
          <w:rFonts w:cs="Tahoma"/>
          <w:sz w:val="22"/>
          <w:szCs w:val="22"/>
          <w:lang/>
        </w:rPr>
        <w:t xml:space="preserve"> previamente à sua </w:t>
      </w:r>
      <w:r w:rsidR="0079686F" w:rsidRPr="00A459EF">
        <w:rPr>
          <w:rFonts w:cs="Tahoma"/>
          <w:sz w:val="22"/>
          <w:szCs w:val="22"/>
          <w:lang/>
        </w:rPr>
        <w:t>descarga. Além de 3 milhas, o esgoto pode ser descarregado</w:t>
      </w:r>
      <w:r w:rsidR="00F9153F" w:rsidRPr="00A459EF">
        <w:rPr>
          <w:rFonts w:cs="Tahoma"/>
          <w:sz w:val="22"/>
          <w:szCs w:val="22"/>
          <w:lang/>
        </w:rPr>
        <w:t xml:space="preserve"> em estado bruto</w:t>
      </w:r>
      <w:r w:rsidR="0079686F" w:rsidRPr="00A459EF">
        <w:rPr>
          <w:rFonts w:cs="Tahoma"/>
          <w:sz w:val="22"/>
          <w:szCs w:val="22"/>
          <w:lang/>
        </w:rPr>
        <w:t xml:space="preserve">. </w:t>
      </w:r>
    </w:p>
    <w:p w:rsidR="0079686F" w:rsidRPr="00A459EF" w:rsidRDefault="0079686F" w:rsidP="0079686F">
      <w:pPr>
        <w:rPr>
          <w:rFonts w:cs="Tahoma"/>
          <w:sz w:val="22"/>
          <w:szCs w:val="22"/>
          <w:lang/>
        </w:rPr>
      </w:pPr>
    </w:p>
    <w:p w:rsidR="0079686F" w:rsidRPr="00A459EF" w:rsidRDefault="0079686F" w:rsidP="00F9153F">
      <w:pPr>
        <w:ind w:firstLine="585"/>
        <w:jc w:val="both"/>
        <w:rPr>
          <w:rFonts w:cs="Tahoma"/>
          <w:sz w:val="22"/>
          <w:szCs w:val="22"/>
          <w:lang/>
        </w:rPr>
      </w:pPr>
      <w:r w:rsidRPr="00A459EF">
        <w:rPr>
          <w:rFonts w:cs="Tahoma"/>
          <w:sz w:val="22"/>
          <w:szCs w:val="22"/>
          <w:lang/>
        </w:rPr>
        <w:t xml:space="preserve">Os regulamentos da Guarda Costeira abrangem três tipos de </w:t>
      </w:r>
      <w:proofErr w:type="spellStart"/>
      <w:r w:rsidRPr="00A459EF">
        <w:rPr>
          <w:rFonts w:cs="Tahoma"/>
          <w:sz w:val="22"/>
          <w:szCs w:val="22"/>
          <w:lang/>
        </w:rPr>
        <w:t>MSDs</w:t>
      </w:r>
      <w:proofErr w:type="spellEnd"/>
      <w:r w:rsidRPr="00A459EF">
        <w:rPr>
          <w:rFonts w:cs="Tahoma"/>
          <w:sz w:val="22"/>
          <w:szCs w:val="22"/>
          <w:lang/>
        </w:rPr>
        <w:t xml:space="preserve"> (33 CFR Part</w:t>
      </w:r>
      <w:r w:rsidR="00F9153F" w:rsidRPr="00A459EF">
        <w:rPr>
          <w:rFonts w:cs="Tahoma"/>
          <w:sz w:val="22"/>
          <w:szCs w:val="22"/>
          <w:lang/>
        </w:rPr>
        <w:t xml:space="preserve">e </w:t>
      </w:r>
      <w:r w:rsidRPr="00A459EF">
        <w:rPr>
          <w:rFonts w:cs="Tahoma"/>
          <w:sz w:val="22"/>
          <w:szCs w:val="22"/>
          <w:lang/>
        </w:rPr>
        <w:t>159). Navios grandes, inclu</w:t>
      </w:r>
      <w:r w:rsidR="00F9153F" w:rsidRPr="00A459EF">
        <w:rPr>
          <w:rFonts w:cs="Tahoma"/>
          <w:sz w:val="22"/>
          <w:szCs w:val="22"/>
          <w:lang/>
        </w:rPr>
        <w:t xml:space="preserve">indo </w:t>
      </w:r>
      <w:r w:rsidRPr="00A459EF">
        <w:rPr>
          <w:rFonts w:cs="Tahoma"/>
          <w:sz w:val="22"/>
          <w:szCs w:val="22"/>
          <w:lang/>
        </w:rPr>
        <w:t>navios de cruzeiro</w:t>
      </w:r>
      <w:r w:rsidR="00F9153F" w:rsidRPr="00A459EF">
        <w:rPr>
          <w:rFonts w:cs="Tahoma"/>
          <w:sz w:val="22"/>
          <w:szCs w:val="22"/>
          <w:lang/>
        </w:rPr>
        <w:t xml:space="preserve">s, utilizam </w:t>
      </w:r>
      <w:r w:rsidRPr="00A459EF">
        <w:rPr>
          <w:rFonts w:cs="Tahoma"/>
          <w:sz w:val="22"/>
          <w:szCs w:val="22"/>
          <w:lang/>
        </w:rPr>
        <w:t xml:space="preserve">tanto </w:t>
      </w:r>
      <w:proofErr w:type="spellStart"/>
      <w:r w:rsidRPr="00A459EF">
        <w:rPr>
          <w:rFonts w:cs="Tahoma"/>
          <w:sz w:val="22"/>
          <w:szCs w:val="22"/>
          <w:lang/>
        </w:rPr>
        <w:t>MSDs</w:t>
      </w:r>
      <w:proofErr w:type="spellEnd"/>
      <w:r w:rsidRPr="00A459EF">
        <w:rPr>
          <w:rFonts w:cs="Tahoma"/>
          <w:sz w:val="22"/>
          <w:szCs w:val="22"/>
          <w:lang/>
        </w:rPr>
        <w:t xml:space="preserve"> do tipo II quanto do tipo III. Nos </w:t>
      </w:r>
      <w:proofErr w:type="spellStart"/>
      <w:r w:rsidRPr="00A459EF">
        <w:rPr>
          <w:rFonts w:cs="Tahoma"/>
          <w:sz w:val="22"/>
          <w:szCs w:val="22"/>
          <w:lang/>
        </w:rPr>
        <w:t>MSDs</w:t>
      </w:r>
      <w:proofErr w:type="spellEnd"/>
      <w:r w:rsidRPr="00A459EF">
        <w:rPr>
          <w:rFonts w:cs="Tahoma"/>
          <w:sz w:val="22"/>
          <w:szCs w:val="22"/>
          <w:lang/>
        </w:rPr>
        <w:t xml:space="preserve"> tipo II, os resíduos são tratados tanto quimicamente quanto biologicamente </w:t>
      </w:r>
      <w:r w:rsidR="00F9153F" w:rsidRPr="00A459EF">
        <w:rPr>
          <w:rFonts w:cs="Tahoma"/>
          <w:sz w:val="22"/>
          <w:szCs w:val="22"/>
          <w:lang/>
        </w:rPr>
        <w:t xml:space="preserve">antes de sua </w:t>
      </w:r>
      <w:r w:rsidRPr="00A459EF">
        <w:rPr>
          <w:rFonts w:cs="Tahoma"/>
          <w:sz w:val="22"/>
          <w:szCs w:val="22"/>
          <w:lang/>
        </w:rPr>
        <w:t>descarga e devem satisfazer limites de não mais dos que 200 coliformes fecais por 100 mililitros</w:t>
      </w:r>
      <w:r w:rsidR="00F9153F" w:rsidRPr="00A459EF">
        <w:rPr>
          <w:rFonts w:cs="Tahoma"/>
          <w:sz w:val="22"/>
          <w:szCs w:val="22"/>
          <w:lang/>
        </w:rPr>
        <w:t>,</w:t>
      </w:r>
      <w:r w:rsidRPr="00A459EF">
        <w:rPr>
          <w:rFonts w:cs="Tahoma"/>
          <w:sz w:val="22"/>
          <w:szCs w:val="22"/>
          <w:lang/>
        </w:rPr>
        <w:t xml:space="preserve"> e não mais do que 150 miligramas por litro de sólidos em suspensão. </w:t>
      </w:r>
      <w:proofErr w:type="spellStart"/>
      <w:r w:rsidRPr="00A459EF">
        <w:rPr>
          <w:rFonts w:cs="Tahoma"/>
          <w:sz w:val="22"/>
          <w:szCs w:val="22"/>
          <w:lang/>
        </w:rPr>
        <w:t>MSDs</w:t>
      </w:r>
      <w:proofErr w:type="spellEnd"/>
      <w:r w:rsidRPr="00A459EF">
        <w:rPr>
          <w:rFonts w:cs="Tahoma"/>
          <w:sz w:val="22"/>
          <w:szCs w:val="22"/>
          <w:lang/>
        </w:rPr>
        <w:t xml:space="preserve"> do tipo III armazenam os resíduos sem tratá-los. Os resíduos são bombeados posteriormente e tratados em terra</w:t>
      </w:r>
      <w:r w:rsidR="00F9153F" w:rsidRPr="00A459EF">
        <w:rPr>
          <w:rFonts w:cs="Tahoma"/>
          <w:sz w:val="22"/>
          <w:szCs w:val="22"/>
          <w:lang/>
        </w:rPr>
        <w:t>,</w:t>
      </w:r>
      <w:r w:rsidRPr="00A459EF">
        <w:rPr>
          <w:rFonts w:cs="Tahoma"/>
          <w:sz w:val="22"/>
          <w:szCs w:val="22"/>
          <w:lang/>
        </w:rPr>
        <w:t xml:space="preserve"> ou descarregadas fora das águas </w:t>
      </w:r>
      <w:r w:rsidR="00F9153F" w:rsidRPr="00A459EF">
        <w:rPr>
          <w:rFonts w:cs="Tahoma"/>
          <w:sz w:val="22"/>
          <w:szCs w:val="22"/>
          <w:lang/>
        </w:rPr>
        <w:t>a</w:t>
      </w:r>
      <w:r w:rsidRPr="00A459EF">
        <w:rPr>
          <w:rFonts w:cs="Tahoma"/>
          <w:sz w:val="22"/>
          <w:szCs w:val="22"/>
          <w:lang/>
        </w:rPr>
        <w:t xml:space="preserve">mericanas. </w:t>
      </w:r>
      <w:proofErr w:type="spellStart"/>
      <w:r w:rsidRPr="00A459EF">
        <w:rPr>
          <w:rFonts w:cs="Tahoma"/>
          <w:sz w:val="22"/>
          <w:szCs w:val="22"/>
          <w:lang/>
        </w:rPr>
        <w:t>MSDs</w:t>
      </w:r>
      <w:proofErr w:type="spellEnd"/>
      <w:r w:rsidRPr="00A459EF">
        <w:rPr>
          <w:rFonts w:cs="Tahoma"/>
          <w:sz w:val="22"/>
          <w:szCs w:val="22"/>
          <w:lang/>
        </w:rPr>
        <w:t xml:space="preserve"> do tipo I usam produtos químicos para desinfetar o esgoto bruto previamente à </w:t>
      </w:r>
      <w:r w:rsidR="00F9153F" w:rsidRPr="00A459EF">
        <w:rPr>
          <w:rFonts w:cs="Tahoma"/>
          <w:sz w:val="22"/>
          <w:szCs w:val="22"/>
          <w:lang/>
        </w:rPr>
        <w:t xml:space="preserve">sua </w:t>
      </w:r>
      <w:r w:rsidRPr="00A459EF">
        <w:rPr>
          <w:rFonts w:cs="Tahoma"/>
          <w:sz w:val="22"/>
          <w:szCs w:val="22"/>
          <w:lang/>
        </w:rPr>
        <w:t>descarga e devem satisfazer um padrão operacional para coliformes fecais não superior a 1</w:t>
      </w:r>
      <w:r w:rsidR="00F9153F" w:rsidRPr="00A459EF">
        <w:rPr>
          <w:rFonts w:cs="Tahoma"/>
          <w:sz w:val="22"/>
          <w:szCs w:val="22"/>
          <w:lang/>
        </w:rPr>
        <w:t>.</w:t>
      </w:r>
      <w:r w:rsidRPr="00A459EF">
        <w:rPr>
          <w:rFonts w:cs="Tahoma"/>
          <w:sz w:val="22"/>
          <w:szCs w:val="22"/>
          <w:lang/>
        </w:rPr>
        <w:t>000 por 100 mililitros</w:t>
      </w:r>
      <w:r w:rsidR="00F9153F" w:rsidRPr="00A459EF">
        <w:rPr>
          <w:rFonts w:cs="Tahoma"/>
          <w:sz w:val="22"/>
          <w:szCs w:val="22"/>
          <w:lang/>
        </w:rPr>
        <w:t>,</w:t>
      </w:r>
      <w:r w:rsidRPr="00A459EF">
        <w:rPr>
          <w:rFonts w:cs="Tahoma"/>
          <w:sz w:val="22"/>
          <w:szCs w:val="22"/>
          <w:lang/>
        </w:rPr>
        <w:t xml:space="preserve"> e nenhum sólido </w:t>
      </w:r>
      <w:r w:rsidR="00F9153F" w:rsidRPr="00A459EF">
        <w:rPr>
          <w:rFonts w:cs="Tahoma"/>
          <w:sz w:val="22"/>
          <w:szCs w:val="22"/>
          <w:lang/>
        </w:rPr>
        <w:t xml:space="preserve">flutuante </w:t>
      </w:r>
      <w:r w:rsidRPr="00A459EF">
        <w:rPr>
          <w:rFonts w:cs="Tahoma"/>
          <w:sz w:val="22"/>
          <w:szCs w:val="22"/>
          <w:lang/>
        </w:rPr>
        <w:t>visível</w:t>
      </w:r>
      <w:r w:rsidR="00F9153F" w:rsidRPr="00A459EF">
        <w:rPr>
          <w:rFonts w:cs="Tahoma"/>
          <w:sz w:val="22"/>
          <w:szCs w:val="22"/>
          <w:lang/>
        </w:rPr>
        <w:t xml:space="preserve">. </w:t>
      </w:r>
      <w:proofErr w:type="spellStart"/>
      <w:r w:rsidRPr="00A459EF">
        <w:rPr>
          <w:rFonts w:cs="Tahoma"/>
          <w:sz w:val="22"/>
          <w:szCs w:val="22"/>
          <w:lang/>
        </w:rPr>
        <w:t>MSDs</w:t>
      </w:r>
      <w:proofErr w:type="spellEnd"/>
      <w:r w:rsidRPr="00A459EF">
        <w:rPr>
          <w:rFonts w:cs="Tahoma"/>
          <w:sz w:val="22"/>
          <w:szCs w:val="22"/>
          <w:lang/>
        </w:rPr>
        <w:t xml:space="preserve"> do tipo I são geralmente encontrados apenas em </w:t>
      </w:r>
      <w:r w:rsidR="00F9153F" w:rsidRPr="00A459EF">
        <w:rPr>
          <w:rFonts w:cs="Tahoma"/>
          <w:sz w:val="22"/>
          <w:szCs w:val="22"/>
          <w:lang/>
        </w:rPr>
        <w:t xml:space="preserve">embarcações </w:t>
      </w:r>
      <w:r w:rsidRPr="00A459EF">
        <w:rPr>
          <w:rFonts w:cs="Tahoma"/>
          <w:sz w:val="22"/>
          <w:szCs w:val="22"/>
          <w:lang/>
        </w:rPr>
        <w:t>de recreio ou outr</w:t>
      </w:r>
      <w:r w:rsidR="00F9153F" w:rsidRPr="00A459EF">
        <w:rPr>
          <w:rFonts w:cs="Tahoma"/>
          <w:sz w:val="22"/>
          <w:szCs w:val="22"/>
          <w:lang/>
        </w:rPr>
        <w:t>a</w:t>
      </w:r>
      <w:r w:rsidRPr="00A459EF">
        <w:rPr>
          <w:rFonts w:cs="Tahoma"/>
          <w:sz w:val="22"/>
          <w:szCs w:val="22"/>
          <w:lang/>
        </w:rPr>
        <w:t>s cujos comprimentos são ultrapass</w:t>
      </w:r>
      <w:r w:rsidR="00F9153F" w:rsidRPr="00A459EF">
        <w:rPr>
          <w:rFonts w:cs="Tahoma"/>
          <w:sz w:val="22"/>
          <w:szCs w:val="22"/>
          <w:lang/>
        </w:rPr>
        <w:t>a</w:t>
      </w:r>
      <w:r w:rsidRPr="00A459EF">
        <w:rPr>
          <w:rFonts w:cs="Tahoma"/>
          <w:sz w:val="22"/>
          <w:szCs w:val="22"/>
          <w:lang/>
        </w:rPr>
        <w:t>m 65 pés. Os regulamentos, que não são revistos desde 1</w:t>
      </w:r>
      <w:r w:rsidR="00F9153F" w:rsidRPr="00A459EF">
        <w:rPr>
          <w:rFonts w:cs="Tahoma"/>
          <w:sz w:val="22"/>
          <w:szCs w:val="22"/>
          <w:lang/>
        </w:rPr>
        <w:t>.</w:t>
      </w:r>
      <w:r w:rsidRPr="00A459EF">
        <w:rPr>
          <w:rFonts w:cs="Tahoma"/>
          <w:sz w:val="22"/>
          <w:szCs w:val="22"/>
          <w:lang/>
        </w:rPr>
        <w:t xml:space="preserve">976, não exigem que os operadores dos navios realizem amostragem, monitorem </w:t>
      </w:r>
      <w:proofErr w:type="spellStart"/>
      <w:r w:rsidRPr="00A459EF">
        <w:rPr>
          <w:rFonts w:cs="Tahoma"/>
          <w:sz w:val="22"/>
          <w:szCs w:val="22"/>
          <w:lang/>
        </w:rPr>
        <w:t>our</w:t>
      </w:r>
      <w:proofErr w:type="spellEnd"/>
      <w:r w:rsidRPr="00A459EF">
        <w:rPr>
          <w:rFonts w:cs="Tahoma"/>
          <w:sz w:val="22"/>
          <w:szCs w:val="22"/>
          <w:lang/>
        </w:rPr>
        <w:t xml:space="preserve"> relatem suas </w:t>
      </w:r>
      <w:r w:rsidR="00F9153F" w:rsidRPr="00A459EF">
        <w:rPr>
          <w:rFonts w:cs="Tahoma"/>
          <w:sz w:val="22"/>
          <w:szCs w:val="22"/>
          <w:lang/>
        </w:rPr>
        <w:t>d</w:t>
      </w:r>
      <w:r w:rsidRPr="00A459EF">
        <w:rPr>
          <w:rFonts w:cs="Tahoma"/>
          <w:sz w:val="22"/>
          <w:szCs w:val="22"/>
          <w:lang/>
        </w:rPr>
        <w:t xml:space="preserve">escargas de efluentes. </w:t>
      </w:r>
    </w:p>
    <w:p w:rsidR="0079686F" w:rsidRPr="00A459EF" w:rsidRDefault="0079686F" w:rsidP="0079686F">
      <w:pPr>
        <w:ind w:firstLine="585"/>
        <w:rPr>
          <w:rFonts w:cs="Tahoma"/>
          <w:sz w:val="22"/>
          <w:szCs w:val="22"/>
          <w:lang/>
        </w:rPr>
      </w:pPr>
    </w:p>
    <w:p w:rsidR="0079686F" w:rsidRPr="00A459EF" w:rsidRDefault="0079686F" w:rsidP="00EA082D">
      <w:pPr>
        <w:ind w:firstLine="585"/>
        <w:jc w:val="both"/>
        <w:rPr>
          <w:rFonts w:cs="Tahoma"/>
          <w:sz w:val="22"/>
          <w:szCs w:val="22"/>
          <w:lang/>
        </w:rPr>
      </w:pPr>
      <w:r w:rsidRPr="00A459EF">
        <w:rPr>
          <w:rFonts w:cs="Tahoma"/>
          <w:sz w:val="22"/>
          <w:szCs w:val="22"/>
          <w:lang/>
        </w:rPr>
        <w:t>Críticos chamam a atenção para um número de deficiências nes</w:t>
      </w:r>
      <w:r w:rsidR="00F9153F" w:rsidRPr="00A459EF">
        <w:rPr>
          <w:rFonts w:cs="Tahoma"/>
          <w:sz w:val="22"/>
          <w:szCs w:val="22"/>
          <w:lang/>
        </w:rPr>
        <w:t>s</w:t>
      </w:r>
      <w:r w:rsidRPr="00A459EF">
        <w:rPr>
          <w:rFonts w:cs="Tahoma"/>
          <w:sz w:val="22"/>
          <w:szCs w:val="22"/>
          <w:lang/>
        </w:rPr>
        <w:t>a estrutura regulatória</w:t>
      </w:r>
      <w:r w:rsidR="00F9153F" w:rsidRPr="00A459EF">
        <w:rPr>
          <w:rFonts w:cs="Tahoma"/>
          <w:sz w:val="22"/>
          <w:szCs w:val="22"/>
          <w:lang/>
        </w:rPr>
        <w:t>,</w:t>
      </w:r>
      <w:r w:rsidRPr="00A459EF">
        <w:rPr>
          <w:rFonts w:cs="Tahoma"/>
          <w:sz w:val="22"/>
          <w:szCs w:val="22"/>
          <w:lang/>
        </w:rPr>
        <w:t xml:space="preserve"> por afetar</w:t>
      </w:r>
      <w:r w:rsidR="00EA082D">
        <w:rPr>
          <w:rFonts w:cs="Tahoma"/>
          <w:sz w:val="22"/>
          <w:szCs w:val="22"/>
          <w:lang/>
        </w:rPr>
        <w:t>em</w:t>
      </w:r>
      <w:r w:rsidRPr="00A459EF">
        <w:rPr>
          <w:rFonts w:cs="Tahoma"/>
          <w:sz w:val="22"/>
          <w:szCs w:val="22"/>
          <w:lang/>
        </w:rPr>
        <w:t xml:space="preserve"> </w:t>
      </w:r>
      <w:r w:rsidR="00A459EF" w:rsidRPr="00A459EF">
        <w:rPr>
          <w:rFonts w:cs="Tahoma"/>
          <w:sz w:val="22"/>
          <w:szCs w:val="22"/>
          <w:lang/>
        </w:rPr>
        <w:t xml:space="preserve">somente </w:t>
      </w:r>
      <w:r w:rsidRPr="00A459EF">
        <w:rPr>
          <w:rFonts w:cs="Tahoma"/>
          <w:sz w:val="22"/>
          <w:szCs w:val="22"/>
          <w:lang/>
        </w:rPr>
        <w:t>navios de cruzeiro</w:t>
      </w:r>
      <w:r w:rsidR="00F9153F" w:rsidRPr="00A459EF">
        <w:rPr>
          <w:rFonts w:cs="Tahoma"/>
          <w:sz w:val="22"/>
          <w:szCs w:val="22"/>
          <w:lang/>
        </w:rPr>
        <w:t>s</w:t>
      </w:r>
      <w:r w:rsidRPr="00A459EF">
        <w:rPr>
          <w:rFonts w:cs="Tahoma"/>
          <w:sz w:val="22"/>
          <w:szCs w:val="22"/>
          <w:lang/>
        </w:rPr>
        <w:t xml:space="preserve"> e outros navios de grande porte. Primeiro, os regulamentos do MSD abrangem </w:t>
      </w:r>
      <w:r w:rsidR="00A459EF" w:rsidRPr="00A459EF">
        <w:rPr>
          <w:rFonts w:cs="Tahoma"/>
          <w:sz w:val="22"/>
          <w:szCs w:val="22"/>
          <w:lang/>
        </w:rPr>
        <w:t xml:space="preserve">somente </w:t>
      </w:r>
      <w:r w:rsidRPr="00A459EF">
        <w:rPr>
          <w:rFonts w:cs="Tahoma"/>
          <w:sz w:val="22"/>
          <w:szCs w:val="22"/>
          <w:lang/>
        </w:rPr>
        <w:t>descargas de contaminantes bacterianos</w:t>
      </w:r>
      <w:r w:rsidR="00EA082D">
        <w:rPr>
          <w:rFonts w:cs="Tahoma"/>
          <w:sz w:val="22"/>
          <w:szCs w:val="22"/>
          <w:lang/>
        </w:rPr>
        <w:t xml:space="preserve"> </w:t>
      </w:r>
      <w:r w:rsidRPr="00A459EF">
        <w:rPr>
          <w:rFonts w:cs="Tahoma"/>
          <w:sz w:val="22"/>
          <w:szCs w:val="22"/>
          <w:lang/>
        </w:rPr>
        <w:t>e sólidos em suspensão, enquanto o prog</w:t>
      </w:r>
      <w:r w:rsidR="00AA590A">
        <w:rPr>
          <w:rFonts w:cs="Tahoma"/>
          <w:sz w:val="22"/>
          <w:szCs w:val="22"/>
          <w:lang/>
        </w:rPr>
        <w:t>r</w:t>
      </w:r>
      <w:r w:rsidRPr="00A459EF">
        <w:rPr>
          <w:rFonts w:cs="Tahoma"/>
          <w:sz w:val="22"/>
          <w:szCs w:val="22"/>
          <w:lang/>
        </w:rPr>
        <w:t>ama de licença NPDES para outras fontes pontuais geralmente dispõe sobre muito mais poluentes</w:t>
      </w:r>
      <w:r w:rsidR="00F9153F" w:rsidRPr="00A459EF">
        <w:rPr>
          <w:rFonts w:cs="Tahoma"/>
          <w:sz w:val="22"/>
          <w:szCs w:val="22"/>
          <w:lang/>
        </w:rPr>
        <w:t>,</w:t>
      </w:r>
      <w:r w:rsidRPr="00A459EF">
        <w:rPr>
          <w:rFonts w:cs="Tahoma"/>
          <w:sz w:val="22"/>
          <w:szCs w:val="22"/>
          <w:lang/>
        </w:rPr>
        <w:t xml:space="preserve"> tais como substâncias químicas, pesticidas, metais pesados, óleo e graxa que podem ser liberados por navios de cruzeiro</w:t>
      </w:r>
      <w:r w:rsidR="00F9153F" w:rsidRPr="00A459EF">
        <w:rPr>
          <w:rFonts w:cs="Tahoma"/>
          <w:sz w:val="22"/>
          <w:szCs w:val="22"/>
          <w:lang/>
        </w:rPr>
        <w:t>s,</w:t>
      </w:r>
      <w:r w:rsidRPr="00A459EF">
        <w:rPr>
          <w:rFonts w:cs="Tahoma"/>
          <w:sz w:val="22"/>
          <w:szCs w:val="22"/>
          <w:lang/>
        </w:rPr>
        <w:t xml:space="preserve"> assim com</w:t>
      </w:r>
      <w:r w:rsidR="00A459EF" w:rsidRPr="00A459EF">
        <w:rPr>
          <w:rFonts w:cs="Tahoma"/>
          <w:sz w:val="22"/>
          <w:szCs w:val="22"/>
          <w:lang/>
        </w:rPr>
        <w:t>o</w:t>
      </w:r>
      <w:r w:rsidRPr="00A459EF">
        <w:rPr>
          <w:rFonts w:cs="Tahoma"/>
          <w:sz w:val="22"/>
          <w:szCs w:val="22"/>
          <w:lang/>
        </w:rPr>
        <w:t xml:space="preserve"> por fontes em terra. Segundo, fontes sujeitas  </w:t>
      </w:r>
      <w:r w:rsidR="00A459EF" w:rsidRPr="00A459EF">
        <w:rPr>
          <w:rFonts w:cs="Tahoma"/>
          <w:sz w:val="22"/>
          <w:szCs w:val="22"/>
          <w:lang/>
        </w:rPr>
        <w:t>a</w:t>
      </w:r>
      <w:r w:rsidRPr="00A459EF">
        <w:rPr>
          <w:rFonts w:cs="Tahoma"/>
          <w:sz w:val="22"/>
          <w:szCs w:val="22"/>
          <w:lang/>
        </w:rPr>
        <w:t xml:space="preserve"> licença</w:t>
      </w:r>
      <w:r w:rsidR="00A459EF" w:rsidRPr="00A459EF">
        <w:rPr>
          <w:rFonts w:cs="Tahoma"/>
          <w:sz w:val="22"/>
          <w:szCs w:val="22"/>
          <w:lang/>
        </w:rPr>
        <w:t>s</w:t>
      </w:r>
      <w:r w:rsidRPr="00A459EF">
        <w:rPr>
          <w:rFonts w:cs="Tahoma"/>
          <w:sz w:val="22"/>
          <w:szCs w:val="22"/>
          <w:lang/>
        </w:rPr>
        <w:t xml:space="preserve">  NPDES devem </w:t>
      </w:r>
      <w:r w:rsidR="00A459EF" w:rsidRPr="00A459EF">
        <w:rPr>
          <w:rFonts w:cs="Tahoma"/>
          <w:sz w:val="22"/>
          <w:szCs w:val="22"/>
          <w:lang/>
        </w:rPr>
        <w:t xml:space="preserve">cumprir exigências de </w:t>
      </w:r>
      <w:r w:rsidRPr="00A459EF">
        <w:rPr>
          <w:rFonts w:cs="Tahoma"/>
          <w:sz w:val="22"/>
          <w:szCs w:val="22"/>
          <w:lang/>
        </w:rPr>
        <w:t xml:space="preserve">amostragem, monitoramento, </w:t>
      </w:r>
      <w:r w:rsidR="00A459EF" w:rsidRPr="00A459EF">
        <w:rPr>
          <w:rFonts w:cs="Tahoma"/>
          <w:sz w:val="22"/>
          <w:szCs w:val="22"/>
          <w:lang/>
        </w:rPr>
        <w:t xml:space="preserve">manutenção de </w:t>
      </w:r>
      <w:r w:rsidRPr="00A459EF">
        <w:rPr>
          <w:rFonts w:cs="Tahoma"/>
          <w:sz w:val="22"/>
          <w:szCs w:val="22"/>
          <w:lang/>
        </w:rPr>
        <w:t xml:space="preserve">registros e </w:t>
      </w:r>
      <w:r w:rsidR="00A459EF" w:rsidRPr="00A459EF">
        <w:rPr>
          <w:rFonts w:cs="Tahoma"/>
          <w:sz w:val="22"/>
          <w:szCs w:val="22"/>
          <w:lang/>
        </w:rPr>
        <w:t xml:space="preserve">de elaboração de relatórios, </w:t>
      </w:r>
      <w:r w:rsidRPr="00A459EF">
        <w:rPr>
          <w:rFonts w:cs="Tahoma"/>
          <w:sz w:val="22"/>
          <w:szCs w:val="22"/>
          <w:lang/>
        </w:rPr>
        <w:t>que não existe</w:t>
      </w:r>
      <w:r w:rsidR="00A459EF" w:rsidRPr="00A459EF">
        <w:rPr>
          <w:rFonts w:cs="Tahoma"/>
          <w:sz w:val="22"/>
          <w:szCs w:val="22"/>
          <w:lang/>
        </w:rPr>
        <w:t>m</w:t>
      </w:r>
      <w:r w:rsidRPr="00A459EF">
        <w:rPr>
          <w:rFonts w:cs="Tahoma"/>
          <w:sz w:val="22"/>
          <w:szCs w:val="22"/>
          <w:lang/>
        </w:rPr>
        <w:t xml:space="preserve"> nas regras </w:t>
      </w:r>
      <w:r w:rsidR="00A459EF" w:rsidRPr="00A459EF">
        <w:rPr>
          <w:rFonts w:cs="Tahoma"/>
          <w:sz w:val="22"/>
          <w:szCs w:val="22"/>
          <w:lang/>
        </w:rPr>
        <w:t xml:space="preserve">para </w:t>
      </w:r>
      <w:r w:rsidRPr="00A459EF">
        <w:rPr>
          <w:rFonts w:cs="Tahoma"/>
          <w:sz w:val="22"/>
          <w:szCs w:val="22"/>
          <w:lang/>
        </w:rPr>
        <w:t xml:space="preserve">MSD. </w:t>
      </w:r>
    </w:p>
    <w:p w:rsidR="0079686F" w:rsidRPr="00A459EF" w:rsidRDefault="0079686F" w:rsidP="00EA082D">
      <w:pPr>
        <w:ind w:firstLine="585"/>
        <w:jc w:val="both"/>
        <w:rPr>
          <w:rFonts w:cs="Tahoma"/>
          <w:sz w:val="22"/>
          <w:szCs w:val="22"/>
          <w:lang/>
        </w:rPr>
      </w:pPr>
    </w:p>
    <w:p w:rsidR="0079686F" w:rsidRPr="00A459EF" w:rsidRDefault="0079686F" w:rsidP="00CD76F0">
      <w:pPr>
        <w:ind w:firstLine="585"/>
        <w:jc w:val="both"/>
        <w:rPr>
          <w:rFonts w:cs="Tahoma"/>
          <w:sz w:val="22"/>
          <w:szCs w:val="22"/>
          <w:lang/>
        </w:rPr>
      </w:pPr>
      <w:r w:rsidRPr="00A459EF">
        <w:rPr>
          <w:rFonts w:cs="Tahoma"/>
          <w:sz w:val="22"/>
          <w:szCs w:val="22"/>
          <w:lang/>
        </w:rPr>
        <w:t>Além disso, a Guarda Costeira, responsável pela inspeção em navios  cruzeiro</w:t>
      </w:r>
      <w:r w:rsidR="00A459EF" w:rsidRPr="00A459EF">
        <w:rPr>
          <w:rFonts w:cs="Tahoma"/>
          <w:sz w:val="22"/>
          <w:szCs w:val="22"/>
          <w:lang/>
        </w:rPr>
        <w:t>s</w:t>
      </w:r>
      <w:r w:rsidRPr="00A459EF">
        <w:rPr>
          <w:rFonts w:cs="Tahoma"/>
          <w:sz w:val="22"/>
          <w:szCs w:val="22"/>
          <w:lang/>
        </w:rPr>
        <w:t xml:space="preserve"> e em outros navios para assegurar a conformidade com as regras </w:t>
      </w:r>
      <w:r w:rsidR="00A459EF" w:rsidRPr="00A459EF">
        <w:rPr>
          <w:rFonts w:cs="Tahoma"/>
          <w:sz w:val="22"/>
          <w:szCs w:val="22"/>
          <w:lang/>
        </w:rPr>
        <w:t xml:space="preserve">para </w:t>
      </w:r>
      <w:r w:rsidRPr="00A459EF">
        <w:rPr>
          <w:rFonts w:cs="Tahoma"/>
          <w:sz w:val="22"/>
          <w:szCs w:val="22"/>
          <w:lang/>
        </w:rPr>
        <w:t xml:space="preserve">MSD, tem sido duramente criticada  pela </w:t>
      </w:r>
      <w:r w:rsidR="00A459EF" w:rsidRPr="00A459EF">
        <w:rPr>
          <w:rFonts w:cs="Tahoma"/>
          <w:sz w:val="22"/>
          <w:szCs w:val="22"/>
          <w:lang/>
        </w:rPr>
        <w:t xml:space="preserve">aplicação </w:t>
      </w:r>
      <w:r w:rsidRPr="00A459EF">
        <w:rPr>
          <w:rFonts w:cs="Tahoma"/>
          <w:sz w:val="22"/>
          <w:szCs w:val="22"/>
          <w:lang/>
        </w:rPr>
        <w:t>ineficiente das exigências d</w:t>
      </w:r>
      <w:r w:rsidR="00EA082D">
        <w:rPr>
          <w:rFonts w:cs="Tahoma"/>
          <w:sz w:val="22"/>
          <w:szCs w:val="22"/>
          <w:lang/>
        </w:rPr>
        <w:t xml:space="preserve">o Artigo </w:t>
      </w:r>
      <w:r w:rsidRPr="00A459EF">
        <w:rPr>
          <w:rFonts w:cs="Tahoma"/>
          <w:sz w:val="22"/>
          <w:szCs w:val="22"/>
          <w:lang/>
        </w:rPr>
        <w:t>312. No seu relatório de 2</w:t>
      </w:r>
      <w:r w:rsidR="00A459EF" w:rsidRPr="00A459EF">
        <w:rPr>
          <w:rFonts w:cs="Tahoma"/>
          <w:sz w:val="22"/>
          <w:szCs w:val="22"/>
          <w:lang/>
        </w:rPr>
        <w:t>.</w:t>
      </w:r>
      <w:r w:rsidRPr="00A459EF">
        <w:rPr>
          <w:rFonts w:cs="Tahoma"/>
          <w:sz w:val="22"/>
          <w:szCs w:val="22"/>
          <w:lang/>
        </w:rPr>
        <w:t>000</w:t>
      </w:r>
      <w:r w:rsidR="00A459EF" w:rsidRPr="00A459EF">
        <w:rPr>
          <w:rFonts w:cs="Tahoma"/>
          <w:sz w:val="22"/>
          <w:szCs w:val="22"/>
          <w:lang/>
        </w:rPr>
        <w:t xml:space="preserve">, </w:t>
      </w:r>
      <w:r w:rsidRPr="00A459EF">
        <w:rPr>
          <w:rFonts w:cs="Tahoma"/>
          <w:sz w:val="22"/>
          <w:szCs w:val="22"/>
          <w:lang/>
        </w:rPr>
        <w:t xml:space="preserve"> </w:t>
      </w:r>
      <w:r w:rsidR="00EA082D">
        <w:rPr>
          <w:rFonts w:cs="Tahoma"/>
          <w:sz w:val="22"/>
          <w:szCs w:val="22"/>
          <w:lang/>
        </w:rPr>
        <w:t>o</w:t>
      </w:r>
      <w:r w:rsidRPr="00A459EF">
        <w:rPr>
          <w:rFonts w:cs="Tahoma"/>
          <w:sz w:val="22"/>
          <w:szCs w:val="22"/>
          <w:lang/>
        </w:rPr>
        <w:t xml:space="preserve"> GAO declarou que os inspetores da Guarda Costeira raramente </w:t>
      </w:r>
      <w:r w:rsidR="00F178AB">
        <w:rPr>
          <w:rFonts w:cs="Tahoma"/>
          <w:sz w:val="22"/>
          <w:szCs w:val="22"/>
          <w:lang/>
        </w:rPr>
        <w:t>dispõ</w:t>
      </w:r>
      <w:r w:rsidR="00A459EF" w:rsidRPr="00A459EF">
        <w:rPr>
          <w:rFonts w:cs="Tahoma"/>
          <w:sz w:val="22"/>
          <w:szCs w:val="22"/>
          <w:lang/>
        </w:rPr>
        <w:t xml:space="preserve">em de </w:t>
      </w:r>
      <w:r w:rsidRPr="00A459EF">
        <w:rPr>
          <w:rFonts w:cs="Tahoma"/>
          <w:sz w:val="22"/>
          <w:szCs w:val="22"/>
          <w:lang/>
        </w:rPr>
        <w:t>tempo</w:t>
      </w:r>
      <w:r w:rsidR="00A459EF" w:rsidRPr="00A459EF">
        <w:rPr>
          <w:rFonts w:cs="Tahoma"/>
          <w:sz w:val="22"/>
          <w:szCs w:val="22"/>
          <w:lang/>
        </w:rPr>
        <w:t>,</w:t>
      </w:r>
      <w:r w:rsidRPr="00A459EF">
        <w:rPr>
          <w:rFonts w:cs="Tahoma"/>
          <w:sz w:val="22"/>
          <w:szCs w:val="22"/>
          <w:lang/>
        </w:rPr>
        <w:t xml:space="preserve"> dur</w:t>
      </w:r>
      <w:bookmarkStart w:id="0" w:name="_GoBack"/>
      <w:bookmarkEnd w:id="0"/>
      <w:r w:rsidRPr="00A459EF">
        <w:rPr>
          <w:rFonts w:cs="Tahoma"/>
          <w:sz w:val="22"/>
          <w:szCs w:val="22"/>
          <w:lang/>
        </w:rPr>
        <w:t xml:space="preserve">ante as visitas </w:t>
      </w:r>
      <w:r w:rsidR="00EA082D">
        <w:rPr>
          <w:rFonts w:cs="Tahoma"/>
          <w:sz w:val="22"/>
          <w:szCs w:val="22"/>
          <w:lang/>
        </w:rPr>
        <w:t xml:space="preserve">agendadas  </w:t>
      </w:r>
      <w:r w:rsidRPr="00A459EF">
        <w:rPr>
          <w:rFonts w:cs="Tahoma"/>
          <w:sz w:val="22"/>
          <w:szCs w:val="22"/>
          <w:lang/>
        </w:rPr>
        <w:t>de inspeção em navios</w:t>
      </w:r>
      <w:r w:rsidR="00A459EF" w:rsidRPr="00A459EF">
        <w:rPr>
          <w:rFonts w:cs="Tahoma"/>
          <w:sz w:val="22"/>
          <w:szCs w:val="22"/>
          <w:lang/>
        </w:rPr>
        <w:t>,</w:t>
      </w:r>
      <w:r w:rsidRPr="00A459EF">
        <w:rPr>
          <w:rFonts w:cs="Tahoma"/>
          <w:sz w:val="22"/>
          <w:szCs w:val="22"/>
          <w:lang/>
        </w:rPr>
        <w:t xml:space="preserve"> para vistoriar o equipamento de tratamento de esgoto ou os sistemas de filtro para verificar se estes estão funcionando apropriadamente e filtrando contaminante</w:t>
      </w:r>
      <w:r w:rsidR="00A459EF" w:rsidRPr="00A459EF">
        <w:rPr>
          <w:rFonts w:cs="Tahoma"/>
          <w:sz w:val="22"/>
          <w:szCs w:val="22"/>
          <w:lang/>
        </w:rPr>
        <w:t>s</w:t>
      </w:r>
      <w:r w:rsidRPr="00A459EF">
        <w:rPr>
          <w:rFonts w:cs="Tahoma"/>
          <w:sz w:val="22"/>
          <w:szCs w:val="22"/>
          <w:lang/>
        </w:rPr>
        <w:t xml:space="preserve"> potencialmente nocivos. O GAO relatou que diversos fatores limitam a </w:t>
      </w:r>
      <w:r w:rsidR="00A459EF" w:rsidRPr="00A459EF">
        <w:rPr>
          <w:rFonts w:cs="Tahoma"/>
          <w:sz w:val="22"/>
          <w:szCs w:val="22"/>
          <w:lang/>
        </w:rPr>
        <w:t>h</w:t>
      </w:r>
      <w:r w:rsidRPr="00A459EF">
        <w:rPr>
          <w:rFonts w:cs="Tahoma"/>
          <w:sz w:val="22"/>
          <w:szCs w:val="22"/>
          <w:lang/>
        </w:rPr>
        <w:t>abilidade dos inspetores da Guarda Costeira em detectar violações de leis e regulamentos ambientais, incluindo o foco do inspetor na segurança, as grandes dimensões de um navio de cruzeiro</w:t>
      </w:r>
      <w:r w:rsidR="00A459EF" w:rsidRPr="00A459EF">
        <w:rPr>
          <w:rFonts w:cs="Tahoma"/>
          <w:sz w:val="22"/>
          <w:szCs w:val="22"/>
          <w:lang/>
        </w:rPr>
        <w:t>s</w:t>
      </w:r>
      <w:r w:rsidRPr="00A459EF">
        <w:rPr>
          <w:rFonts w:cs="Tahoma"/>
          <w:sz w:val="22"/>
          <w:szCs w:val="22"/>
          <w:lang/>
        </w:rPr>
        <w:t>, tempo e equipe limitad</w:t>
      </w:r>
      <w:r w:rsidR="00A459EF" w:rsidRPr="00A459EF">
        <w:rPr>
          <w:rFonts w:cs="Tahoma"/>
          <w:sz w:val="22"/>
          <w:szCs w:val="22"/>
          <w:lang/>
        </w:rPr>
        <w:t>os</w:t>
      </w:r>
      <w:r w:rsidRPr="00A459EF">
        <w:rPr>
          <w:rFonts w:cs="Tahoma"/>
          <w:sz w:val="22"/>
          <w:szCs w:val="22"/>
          <w:lang/>
        </w:rPr>
        <w:t xml:space="preserve"> para inspeções, e a falta do elemento surpresa nas vistorias.</w:t>
      </w:r>
      <w:r w:rsidRPr="00A459EF">
        <w:rPr>
          <w:rFonts w:cs="Tahoma"/>
          <w:sz w:val="22"/>
          <w:szCs w:val="22"/>
          <w:vertAlign w:val="superscript"/>
          <w:lang/>
        </w:rPr>
        <w:t xml:space="preserve">25  </w:t>
      </w:r>
      <w:r w:rsidRPr="00A459EF">
        <w:rPr>
          <w:rFonts w:cs="Tahoma"/>
          <w:sz w:val="22"/>
          <w:szCs w:val="22"/>
          <w:lang/>
        </w:rPr>
        <w:t xml:space="preserve">A Guarda Costeira  </w:t>
      </w:r>
      <w:r w:rsidR="00A459EF" w:rsidRPr="00A459EF">
        <w:rPr>
          <w:rFonts w:cs="Tahoma"/>
          <w:sz w:val="22"/>
          <w:szCs w:val="22"/>
          <w:lang/>
        </w:rPr>
        <w:t xml:space="preserve">tem </w:t>
      </w:r>
      <w:r w:rsidRPr="00A459EF">
        <w:rPr>
          <w:rFonts w:cs="Tahoma"/>
          <w:sz w:val="22"/>
          <w:szCs w:val="22"/>
          <w:lang/>
        </w:rPr>
        <w:t>uma ampla variedade de responsabilidades</w:t>
      </w:r>
      <w:r w:rsidR="00A459EF" w:rsidRPr="00A459EF">
        <w:rPr>
          <w:rFonts w:cs="Tahoma"/>
          <w:sz w:val="22"/>
          <w:szCs w:val="22"/>
          <w:lang/>
        </w:rPr>
        <w:t xml:space="preserve">, </w:t>
      </w:r>
      <w:r w:rsidRPr="00A459EF">
        <w:rPr>
          <w:rFonts w:cs="Tahoma"/>
          <w:sz w:val="22"/>
          <w:szCs w:val="22"/>
          <w:lang/>
        </w:rPr>
        <w:t xml:space="preserve">que </w:t>
      </w:r>
      <w:r w:rsidR="00A459EF" w:rsidRPr="00A459EF">
        <w:rPr>
          <w:rFonts w:cs="Tahoma"/>
          <w:sz w:val="22"/>
          <w:szCs w:val="22"/>
          <w:lang/>
        </w:rPr>
        <w:t xml:space="preserve">incluem </w:t>
      </w:r>
      <w:r w:rsidRPr="00A459EF">
        <w:rPr>
          <w:rFonts w:cs="Tahoma"/>
          <w:sz w:val="22"/>
          <w:szCs w:val="22"/>
          <w:lang/>
        </w:rPr>
        <w:t>tanto a segurança interna (portos, hidrovias, segurança costeira, prontidão de defesa, interceptação de drogas e de migrantes) e segurança não interna (busca e salvamento, proteção do ambiente marinho, fiscalização da pesca, auxílios à navegação). Desde os ataques terroristas de 11 de Setembro nos Estados Unidos, a Guarda Coste</w:t>
      </w:r>
      <w:r w:rsidR="00AA590A">
        <w:rPr>
          <w:rFonts w:cs="Tahoma"/>
          <w:sz w:val="22"/>
          <w:szCs w:val="22"/>
          <w:lang/>
        </w:rPr>
        <w:t>i</w:t>
      </w:r>
      <w:r w:rsidRPr="00A459EF">
        <w:rPr>
          <w:rFonts w:cs="Tahoma"/>
          <w:sz w:val="22"/>
          <w:szCs w:val="22"/>
          <w:lang/>
        </w:rPr>
        <w:t>ra tem focado seus recursos principalmente em atividades de segurança interna.</w:t>
      </w:r>
      <w:r w:rsidRPr="00A459EF">
        <w:rPr>
          <w:rFonts w:cs="Tahoma"/>
          <w:sz w:val="22"/>
          <w:szCs w:val="22"/>
          <w:vertAlign w:val="superscript"/>
          <w:lang/>
        </w:rPr>
        <w:t xml:space="preserve">26 </w:t>
      </w:r>
      <w:r w:rsidRPr="00A459EF">
        <w:rPr>
          <w:rFonts w:cs="Tahoma"/>
          <w:sz w:val="22"/>
          <w:szCs w:val="22"/>
          <w:lang/>
        </w:rPr>
        <w:t xml:space="preserve"> Uma</w:t>
      </w:r>
      <w:r w:rsidR="00A459EF">
        <w:rPr>
          <w:rFonts w:cs="Tahoma"/>
          <w:sz w:val="22"/>
          <w:szCs w:val="22"/>
          <w:lang/>
        </w:rPr>
        <w:t xml:space="preserve"> das prováveis</w:t>
      </w:r>
    </w:p>
    <w:p w:rsidR="0079686F" w:rsidRDefault="0079686F" w:rsidP="0079686F">
      <w:pPr>
        <w:ind w:firstLine="585"/>
        <w:rPr>
          <w:rFonts w:cs="Tahoma"/>
          <w:lang/>
        </w:rPr>
      </w:pPr>
    </w:p>
    <w:p w:rsidR="0079686F" w:rsidRPr="00A15F9D" w:rsidRDefault="0079686F" w:rsidP="0079686F">
      <w:pPr>
        <w:rPr>
          <w:rFonts w:cs="Tahoma"/>
          <w:lang/>
        </w:rPr>
      </w:pPr>
      <w:r>
        <w:rPr>
          <w:rFonts w:cs="Tahoma"/>
          <w:lang/>
        </w:rPr>
        <w:t>___________________________________________</w:t>
      </w:r>
      <w:r w:rsidR="00A15F9D">
        <w:rPr>
          <w:rFonts w:cs="Tahoma"/>
          <w:lang/>
        </w:rPr>
        <w:t>___________________________</w:t>
      </w:r>
    </w:p>
    <w:p w:rsidR="0079686F" w:rsidRDefault="0079686F" w:rsidP="0079686F">
      <w:pPr>
        <w:ind w:firstLine="585"/>
        <w:rPr>
          <w:rFonts w:cs="Tahoma"/>
          <w:lang/>
        </w:rPr>
      </w:pPr>
    </w:p>
    <w:p w:rsidR="0079686F" w:rsidRDefault="0079686F" w:rsidP="0079686F">
      <w:pPr>
        <w:rPr>
          <w:rFonts w:cs="Tahoma"/>
          <w:sz w:val="20"/>
          <w:szCs w:val="20"/>
          <w:lang/>
        </w:rPr>
      </w:pPr>
      <w:r>
        <w:rPr>
          <w:rFonts w:cs="Tahoma"/>
          <w:sz w:val="20"/>
          <w:szCs w:val="20"/>
          <w:vertAlign w:val="superscript"/>
          <w:lang/>
        </w:rPr>
        <w:t xml:space="preserve">25 </w:t>
      </w:r>
      <w:r>
        <w:rPr>
          <w:rFonts w:cs="Tahoma"/>
          <w:sz w:val="20"/>
          <w:szCs w:val="20"/>
          <w:lang/>
        </w:rPr>
        <w:t xml:space="preserve">2000 GAO </w:t>
      </w:r>
      <w:proofErr w:type="spellStart"/>
      <w:r>
        <w:rPr>
          <w:rFonts w:cs="Tahoma"/>
          <w:sz w:val="20"/>
          <w:szCs w:val="20"/>
          <w:lang/>
        </w:rPr>
        <w:t>Report</w:t>
      </w:r>
      <w:proofErr w:type="spellEnd"/>
      <w:r>
        <w:rPr>
          <w:rFonts w:cs="Tahoma"/>
          <w:sz w:val="20"/>
          <w:szCs w:val="20"/>
          <w:lang/>
        </w:rPr>
        <w:t>, pp.34-35,13</w:t>
      </w:r>
    </w:p>
    <w:p w:rsidR="0079686F" w:rsidRDefault="0079686F" w:rsidP="0079686F">
      <w:pPr>
        <w:rPr>
          <w:rFonts w:cs="Tahoma"/>
          <w:sz w:val="20"/>
          <w:szCs w:val="20"/>
          <w:lang/>
        </w:rPr>
      </w:pPr>
    </w:p>
    <w:p w:rsidR="0079686F" w:rsidRDefault="0079686F" w:rsidP="0079686F">
      <w:pPr>
        <w:rPr>
          <w:rFonts w:cs="Tahoma"/>
          <w:sz w:val="20"/>
          <w:szCs w:val="20"/>
          <w:lang/>
        </w:rPr>
      </w:pPr>
      <w:r>
        <w:rPr>
          <w:rFonts w:cs="Tahoma"/>
          <w:sz w:val="20"/>
          <w:szCs w:val="20"/>
          <w:vertAlign w:val="superscript"/>
          <w:lang/>
        </w:rPr>
        <w:t>26</w:t>
      </w:r>
      <w:r w:rsidR="00CD76F0">
        <w:rPr>
          <w:rFonts w:cs="Tahoma"/>
          <w:sz w:val="20"/>
          <w:szCs w:val="20"/>
          <w:vertAlign w:val="superscript"/>
          <w:lang/>
        </w:rPr>
        <w:t xml:space="preserve">  </w:t>
      </w:r>
      <w:r w:rsidR="00CD76F0">
        <w:rPr>
          <w:rFonts w:cs="Tahoma"/>
          <w:sz w:val="20"/>
          <w:szCs w:val="20"/>
          <w:lang/>
        </w:rPr>
        <w:t xml:space="preserve">A Lei de </w:t>
      </w:r>
      <w:r>
        <w:rPr>
          <w:rFonts w:cs="Tahoma"/>
          <w:sz w:val="20"/>
          <w:szCs w:val="20"/>
          <w:lang/>
        </w:rPr>
        <w:t>Segurança Interna de 2002 (P.L. 107-196) transferiu completamente a Guarda Costeira do Ministério de Transporte  para o Departamento de Segurança Interna. Para</w:t>
      </w:r>
      <w:r>
        <w:rPr>
          <w:rFonts w:cs="Tahoma"/>
          <w:sz w:val="20"/>
          <w:szCs w:val="20"/>
          <w:lang/>
        </w:rPr>
        <w:tab/>
        <w:t>(continua..)</w:t>
      </w:r>
    </w:p>
    <w:p w:rsidR="00A459EF" w:rsidRDefault="00A459EF" w:rsidP="0079686F">
      <w:pPr>
        <w:ind w:firstLine="585"/>
        <w:jc w:val="center"/>
        <w:rPr>
          <w:rFonts w:cs="Tahoma"/>
          <w:lang/>
        </w:rPr>
      </w:pPr>
    </w:p>
    <w:p w:rsidR="00CD76F0" w:rsidRDefault="00CD76F0" w:rsidP="0079686F">
      <w:pPr>
        <w:ind w:firstLine="585"/>
        <w:jc w:val="center"/>
        <w:rPr>
          <w:rFonts w:cs="Tahoma"/>
          <w:lang/>
        </w:rPr>
      </w:pPr>
    </w:p>
    <w:p w:rsidR="0079686F" w:rsidRDefault="0079686F" w:rsidP="0079686F">
      <w:pPr>
        <w:ind w:firstLine="585"/>
        <w:jc w:val="center"/>
        <w:rPr>
          <w:rFonts w:cs="Tahoma"/>
          <w:lang/>
        </w:rPr>
      </w:pPr>
      <w:r>
        <w:rPr>
          <w:rFonts w:cs="Tahoma"/>
          <w:lang/>
        </w:rPr>
        <w:lastRenderedPageBreak/>
        <w:t>CRS – 11</w:t>
      </w:r>
    </w:p>
    <w:p w:rsidR="0079686F" w:rsidRDefault="0079686F" w:rsidP="0079686F">
      <w:pPr>
        <w:ind w:firstLine="585"/>
        <w:jc w:val="center"/>
        <w:rPr>
          <w:rFonts w:cs="Tahoma"/>
          <w:lang/>
        </w:rPr>
      </w:pPr>
    </w:p>
    <w:p w:rsidR="0079686F" w:rsidRDefault="0079686F" w:rsidP="0079686F">
      <w:pPr>
        <w:rPr>
          <w:rFonts w:cs="Tahoma"/>
          <w:lang/>
        </w:rPr>
      </w:pPr>
      <w:r>
        <w:rPr>
          <w:rFonts w:cs="Tahoma"/>
          <w:lang/>
        </w:rPr>
        <w:t xml:space="preserve">consequências é que menos tempo e atenção serão disponibilizados pela Guarda Costeira para vistoriar navios quanto a </w:t>
      </w:r>
      <w:proofErr w:type="spellStart"/>
      <w:r>
        <w:rPr>
          <w:rFonts w:cs="Tahoma"/>
          <w:lang/>
        </w:rPr>
        <w:t>MSD</w:t>
      </w:r>
      <w:r w:rsidR="00CD76F0">
        <w:rPr>
          <w:rFonts w:cs="Tahoma"/>
          <w:lang/>
        </w:rPr>
        <w:t>s</w:t>
      </w:r>
      <w:proofErr w:type="spellEnd"/>
      <w:r>
        <w:rPr>
          <w:rFonts w:cs="Tahoma"/>
          <w:lang/>
        </w:rPr>
        <w:t xml:space="preserve"> ou outras conformidades ambientais. </w:t>
      </w:r>
    </w:p>
    <w:p w:rsidR="0079686F" w:rsidRDefault="0079686F" w:rsidP="00CD76F0">
      <w:pPr>
        <w:jc w:val="both"/>
        <w:rPr>
          <w:rFonts w:cs="Tahoma"/>
          <w:lang/>
        </w:rPr>
      </w:pPr>
    </w:p>
    <w:p w:rsidR="0079686F" w:rsidRDefault="0079686F" w:rsidP="00CD76F0">
      <w:pPr>
        <w:ind w:firstLine="540"/>
        <w:jc w:val="both"/>
        <w:rPr>
          <w:rFonts w:cs="Tahoma"/>
          <w:lang/>
        </w:rPr>
      </w:pPr>
      <w:r>
        <w:rPr>
          <w:rFonts w:cs="Tahoma"/>
          <w:lang/>
        </w:rPr>
        <w:t>O anexo IV da MARPOL foi delineado para regulamentar descargas de esgoto por navios. Este entrou em vigor internacionalmente</w:t>
      </w:r>
      <w:r w:rsidR="00CF5EE3">
        <w:rPr>
          <w:rFonts w:cs="Tahoma"/>
          <w:lang/>
        </w:rPr>
        <w:t>,</w:t>
      </w:r>
      <w:r>
        <w:rPr>
          <w:rFonts w:cs="Tahoma"/>
          <w:lang/>
        </w:rPr>
        <w:t xml:space="preserve"> e se aplica a todos os navios de cruzeiro</w:t>
      </w:r>
      <w:r w:rsidR="00CD76F0">
        <w:rPr>
          <w:rFonts w:cs="Tahoma"/>
          <w:lang/>
        </w:rPr>
        <w:t>s</w:t>
      </w:r>
      <w:r>
        <w:rPr>
          <w:rFonts w:cs="Tahoma"/>
          <w:lang/>
        </w:rPr>
        <w:t xml:space="preserve"> registrados em países que o ratificaram, mas devido ao EUA não terem ratificado o anexo IV, este não é obrigatório em águas </w:t>
      </w:r>
      <w:r w:rsidR="00CD76F0">
        <w:rPr>
          <w:rFonts w:cs="Tahoma"/>
          <w:lang/>
        </w:rPr>
        <w:t>a</w:t>
      </w:r>
      <w:r>
        <w:rPr>
          <w:rFonts w:cs="Tahoma"/>
          <w:lang/>
        </w:rPr>
        <w:t>mericanas. No entanto</w:t>
      </w:r>
      <w:r w:rsidR="00CD76F0">
        <w:rPr>
          <w:rFonts w:cs="Tahoma"/>
          <w:lang/>
        </w:rPr>
        <w:t>,</w:t>
      </w:r>
      <w:r>
        <w:rPr>
          <w:rFonts w:cs="Tahoma"/>
          <w:lang/>
        </w:rPr>
        <w:t xml:space="preserve"> suas exigências são mínimas mesmo quando comparadas às leis </w:t>
      </w:r>
      <w:r w:rsidR="00CD76F0">
        <w:rPr>
          <w:rFonts w:cs="Tahoma"/>
          <w:lang/>
        </w:rPr>
        <w:t>a</w:t>
      </w:r>
      <w:r>
        <w:rPr>
          <w:rFonts w:cs="Tahoma"/>
          <w:lang/>
        </w:rPr>
        <w:t xml:space="preserve">mericanas para </w:t>
      </w:r>
      <w:proofErr w:type="spellStart"/>
      <w:r>
        <w:rPr>
          <w:rFonts w:cs="Tahoma"/>
          <w:lang/>
        </w:rPr>
        <w:t>MSDs</w:t>
      </w:r>
      <w:proofErr w:type="spellEnd"/>
      <w:r>
        <w:rPr>
          <w:rFonts w:cs="Tahoma"/>
          <w:lang/>
        </w:rPr>
        <w:t xml:space="preserve">. O Anexo IV exige que navios sejam equipados com um  sistema de tratamento de esgoto ou tanque de armazenamento certificado, mas não estabelece padrão de desempenho algum. Dentro de 3 milhas da costa, o Anexo IV exige que descargas de esgoto sejam tratadas </w:t>
      </w:r>
      <w:r w:rsidR="00CD76F0">
        <w:rPr>
          <w:rFonts w:cs="Tahoma"/>
          <w:lang/>
        </w:rPr>
        <w:t xml:space="preserve">previamente à descarga </w:t>
      </w:r>
      <w:r>
        <w:rPr>
          <w:rFonts w:cs="Tahoma"/>
          <w:lang/>
        </w:rPr>
        <w:t>por um MSD certificado. Entre 3 e 12 milhas da costa</w:t>
      </w:r>
      <w:r w:rsidR="00CD76F0">
        <w:rPr>
          <w:rFonts w:cs="Tahoma"/>
          <w:lang/>
        </w:rPr>
        <w:t>,</w:t>
      </w:r>
      <w:r>
        <w:rPr>
          <w:rFonts w:cs="Tahoma"/>
          <w:lang/>
        </w:rPr>
        <w:t xml:space="preserve"> </w:t>
      </w:r>
      <w:r w:rsidR="00CD76F0">
        <w:rPr>
          <w:rFonts w:cs="Tahoma"/>
          <w:lang/>
        </w:rPr>
        <w:t xml:space="preserve">as descargas de </w:t>
      </w:r>
      <w:r>
        <w:rPr>
          <w:rFonts w:cs="Tahoma"/>
          <w:lang/>
        </w:rPr>
        <w:t>esgoto deve ser tratad</w:t>
      </w:r>
      <w:r w:rsidR="00CD76F0">
        <w:rPr>
          <w:rFonts w:cs="Tahoma"/>
          <w:lang/>
        </w:rPr>
        <w:t>as</w:t>
      </w:r>
      <w:r>
        <w:rPr>
          <w:rFonts w:cs="Tahoma"/>
          <w:lang/>
        </w:rPr>
        <w:t xml:space="preserve"> no mínimo por maceração ou cloração. Descargas de esgoto além de 12 milhas da costa</w:t>
      </w:r>
      <w:r w:rsidR="00CD76F0">
        <w:rPr>
          <w:rFonts w:cs="Tahoma"/>
          <w:lang/>
        </w:rPr>
        <w:t xml:space="preserve"> </w:t>
      </w:r>
      <w:r>
        <w:rPr>
          <w:rFonts w:cs="Tahoma"/>
          <w:lang/>
        </w:rPr>
        <w:t xml:space="preserve"> </w:t>
      </w:r>
      <w:r w:rsidR="00CD76F0">
        <w:rPr>
          <w:rFonts w:cs="Tahoma"/>
          <w:lang/>
        </w:rPr>
        <w:t>não têm restrições</w:t>
      </w:r>
      <w:r>
        <w:rPr>
          <w:rFonts w:cs="Tahoma"/>
          <w:lang/>
        </w:rPr>
        <w:t xml:space="preserve">. Aos navios é permitido </w:t>
      </w:r>
      <w:r w:rsidR="00CD76F0">
        <w:rPr>
          <w:rFonts w:cs="Tahoma"/>
          <w:lang/>
        </w:rPr>
        <w:t xml:space="preserve">atender a exigências </w:t>
      </w:r>
      <w:r>
        <w:rPr>
          <w:rFonts w:cs="Tahoma"/>
          <w:lang/>
        </w:rPr>
        <w:t>alternativ</w:t>
      </w:r>
      <w:r w:rsidR="00CD76F0">
        <w:rPr>
          <w:rFonts w:cs="Tahoma"/>
          <w:lang/>
        </w:rPr>
        <w:t>a</w:t>
      </w:r>
      <w:r>
        <w:rPr>
          <w:rFonts w:cs="Tahoma"/>
          <w:lang/>
        </w:rPr>
        <w:t>s e menos rigoros</w:t>
      </w:r>
      <w:r w:rsidR="00CD76F0">
        <w:rPr>
          <w:rFonts w:cs="Tahoma"/>
          <w:lang/>
        </w:rPr>
        <w:t>a</w:t>
      </w:r>
      <w:r>
        <w:rPr>
          <w:rFonts w:cs="Tahoma"/>
          <w:lang/>
        </w:rPr>
        <w:t xml:space="preserve">s quando em jurisdição de países onde </w:t>
      </w:r>
      <w:r w:rsidR="00CF5EE3">
        <w:rPr>
          <w:rFonts w:cs="Tahoma"/>
          <w:lang/>
        </w:rPr>
        <w:t xml:space="preserve">se apliquem </w:t>
      </w:r>
      <w:r>
        <w:rPr>
          <w:rFonts w:cs="Tahoma"/>
          <w:lang/>
        </w:rPr>
        <w:t xml:space="preserve">exigências menos rigorosas. Em águas </w:t>
      </w:r>
      <w:r w:rsidR="00CD76F0">
        <w:rPr>
          <w:rFonts w:cs="Tahoma"/>
          <w:lang/>
        </w:rPr>
        <w:t>a</w:t>
      </w:r>
      <w:r>
        <w:rPr>
          <w:rFonts w:cs="Tahoma"/>
          <w:lang/>
        </w:rPr>
        <w:t xml:space="preserve">mericanas, navios </w:t>
      </w:r>
      <w:r w:rsidR="00CF5EE3">
        <w:rPr>
          <w:rFonts w:cs="Tahoma"/>
          <w:lang/>
        </w:rPr>
        <w:t xml:space="preserve">de cruzeiros e de outros tipos </w:t>
      </w:r>
      <w:r>
        <w:rPr>
          <w:rFonts w:cs="Tahoma"/>
          <w:lang/>
        </w:rPr>
        <w:t xml:space="preserve">devem sujeitar-se </w:t>
      </w:r>
      <w:r w:rsidR="00CF5EE3">
        <w:rPr>
          <w:rFonts w:cs="Tahoma"/>
          <w:lang/>
        </w:rPr>
        <w:t xml:space="preserve">ao Artigo </w:t>
      </w:r>
      <w:r>
        <w:rPr>
          <w:rFonts w:cs="Tahoma"/>
          <w:lang/>
        </w:rPr>
        <w:t xml:space="preserve">312 de implementação dos regulamentos do </w:t>
      </w:r>
      <w:r w:rsidR="00CD76F0">
        <w:rPr>
          <w:rFonts w:cs="Tahoma"/>
          <w:lang/>
        </w:rPr>
        <w:t xml:space="preserve">Lei </w:t>
      </w:r>
      <w:r>
        <w:rPr>
          <w:rFonts w:cs="Tahoma"/>
          <w:lang/>
        </w:rPr>
        <w:t>d</w:t>
      </w:r>
      <w:r w:rsidR="00CF5EE3">
        <w:rPr>
          <w:rFonts w:cs="Tahoma"/>
          <w:lang/>
        </w:rPr>
        <w:t>e</w:t>
      </w:r>
      <w:r>
        <w:rPr>
          <w:rFonts w:cs="Tahoma"/>
          <w:lang/>
        </w:rPr>
        <w:t xml:space="preserve"> Água</w:t>
      </w:r>
      <w:r w:rsidR="00CD76F0">
        <w:rPr>
          <w:rFonts w:cs="Tahoma"/>
          <w:lang/>
        </w:rPr>
        <w:t>s</w:t>
      </w:r>
      <w:r>
        <w:rPr>
          <w:rFonts w:cs="Tahoma"/>
          <w:lang/>
        </w:rPr>
        <w:t xml:space="preserve"> Limpa</w:t>
      </w:r>
      <w:r w:rsidR="00CD76F0">
        <w:rPr>
          <w:rFonts w:cs="Tahoma"/>
          <w:lang/>
        </w:rPr>
        <w:t>s</w:t>
      </w:r>
      <w:r>
        <w:rPr>
          <w:rFonts w:cs="Tahoma"/>
          <w:lang/>
        </w:rPr>
        <w:t xml:space="preserve">. </w:t>
      </w:r>
    </w:p>
    <w:p w:rsidR="0079686F" w:rsidRDefault="0079686F" w:rsidP="0079686F">
      <w:pPr>
        <w:ind w:firstLine="540"/>
        <w:rPr>
          <w:rFonts w:cs="Tahoma"/>
          <w:lang/>
        </w:rPr>
      </w:pPr>
    </w:p>
    <w:p w:rsidR="0079686F" w:rsidRDefault="0079686F" w:rsidP="00CD76F0">
      <w:pPr>
        <w:ind w:firstLine="540"/>
        <w:jc w:val="both"/>
        <w:rPr>
          <w:rFonts w:cs="Tahoma"/>
          <w:vertAlign w:val="superscript"/>
          <w:lang/>
        </w:rPr>
      </w:pPr>
      <w:r>
        <w:rPr>
          <w:rFonts w:cs="Tahoma"/>
          <w:lang/>
        </w:rPr>
        <w:t>Em alguns navios de cruzeiro</w:t>
      </w:r>
      <w:r w:rsidR="00CD76F0">
        <w:rPr>
          <w:rFonts w:cs="Tahoma"/>
          <w:lang/>
        </w:rPr>
        <w:t>s</w:t>
      </w:r>
      <w:r>
        <w:rPr>
          <w:rFonts w:cs="Tahoma"/>
          <w:lang/>
        </w:rPr>
        <w:t>, especialmente em muitos daqueles que navegam em águas do Alas</w:t>
      </w:r>
      <w:r w:rsidR="00CD76F0">
        <w:rPr>
          <w:rFonts w:cs="Tahoma"/>
          <w:lang/>
        </w:rPr>
        <w:t>c</w:t>
      </w:r>
      <w:r>
        <w:rPr>
          <w:rFonts w:cs="Tahoma"/>
          <w:lang/>
        </w:rPr>
        <w:t>a, o esgoto é tratado usando-se  sistemas tais como o Tratamento Avançado de Água Residual (</w:t>
      </w:r>
      <w:proofErr w:type="spellStart"/>
      <w:r w:rsidR="00CD76F0">
        <w:rPr>
          <w:rFonts w:cs="Tahoma"/>
          <w:lang/>
        </w:rPr>
        <w:t>Advanced</w:t>
      </w:r>
      <w:proofErr w:type="spellEnd"/>
      <w:r w:rsidR="00CD76F0">
        <w:rPr>
          <w:rFonts w:cs="Tahoma"/>
          <w:lang/>
        </w:rPr>
        <w:t xml:space="preserve"> </w:t>
      </w:r>
      <w:proofErr w:type="spellStart"/>
      <w:r w:rsidR="00CD76F0">
        <w:rPr>
          <w:rFonts w:cs="Tahoma"/>
          <w:lang/>
        </w:rPr>
        <w:t>Wastewater</w:t>
      </w:r>
      <w:proofErr w:type="spellEnd"/>
      <w:r w:rsidR="00CD76F0">
        <w:rPr>
          <w:rFonts w:cs="Tahoma"/>
          <w:lang/>
        </w:rPr>
        <w:t xml:space="preserve"> </w:t>
      </w:r>
      <w:proofErr w:type="spellStart"/>
      <w:r w:rsidR="00CD76F0">
        <w:rPr>
          <w:rFonts w:cs="Tahoma"/>
          <w:lang/>
        </w:rPr>
        <w:t>Treatment</w:t>
      </w:r>
      <w:proofErr w:type="spellEnd"/>
      <w:r w:rsidR="00CD76F0">
        <w:rPr>
          <w:rFonts w:cs="Tahoma"/>
          <w:lang/>
        </w:rPr>
        <w:t xml:space="preserve"> – </w:t>
      </w:r>
      <w:r>
        <w:rPr>
          <w:rFonts w:cs="Tahoma"/>
          <w:lang/>
        </w:rPr>
        <w:t>AWT)</w:t>
      </w:r>
      <w:r w:rsidR="00CD76F0">
        <w:rPr>
          <w:rFonts w:cs="Tahoma"/>
          <w:lang/>
        </w:rPr>
        <w:t>,</w:t>
      </w:r>
      <w:r>
        <w:rPr>
          <w:rFonts w:cs="Tahoma"/>
          <w:lang/>
        </w:rPr>
        <w:t xml:space="preserve"> que geralmente proporcionam melhor triagem, tratamento e processamento do esgoto</w:t>
      </w:r>
      <w:r w:rsidR="00CD76F0">
        <w:rPr>
          <w:rFonts w:cs="Tahoma"/>
          <w:lang/>
        </w:rPr>
        <w:t>,</w:t>
      </w:r>
      <w:r>
        <w:rPr>
          <w:rFonts w:cs="Tahoma"/>
          <w:lang/>
        </w:rPr>
        <w:t xml:space="preserve"> se comparados aos tradicionais </w:t>
      </w:r>
      <w:proofErr w:type="spellStart"/>
      <w:r>
        <w:rPr>
          <w:rFonts w:cs="Tahoma"/>
          <w:lang/>
        </w:rPr>
        <w:t>MSDs</w:t>
      </w:r>
      <w:proofErr w:type="spellEnd"/>
      <w:r>
        <w:rPr>
          <w:rFonts w:cs="Tahoma"/>
          <w:lang/>
        </w:rPr>
        <w:t xml:space="preserve"> do tipo II. </w:t>
      </w:r>
      <w:proofErr w:type="spellStart"/>
      <w:r>
        <w:rPr>
          <w:rFonts w:cs="Tahoma"/>
          <w:lang/>
        </w:rPr>
        <w:t>Acrediata-se</w:t>
      </w:r>
      <w:proofErr w:type="spellEnd"/>
      <w:r>
        <w:rPr>
          <w:rFonts w:cs="Tahoma"/>
          <w:lang/>
        </w:rPr>
        <w:t xml:space="preserve"> que  </w:t>
      </w:r>
      <w:proofErr w:type="spellStart"/>
      <w:r>
        <w:rPr>
          <w:rFonts w:cs="Tahoma"/>
          <w:lang/>
        </w:rPr>
        <w:t>AWTs</w:t>
      </w:r>
      <w:proofErr w:type="spellEnd"/>
      <w:r>
        <w:rPr>
          <w:rFonts w:cs="Tahoma"/>
          <w:lang/>
        </w:rPr>
        <w:t xml:space="preserve"> são muito eficientes na remoção de patógenos, substâncias depletivas de oxigênio, sólidos em suspensão, graxa e óleo e m</w:t>
      </w:r>
      <w:r w:rsidR="00CF5EE3">
        <w:rPr>
          <w:rFonts w:cs="Tahoma"/>
          <w:lang/>
        </w:rPr>
        <w:t>e</w:t>
      </w:r>
      <w:r>
        <w:rPr>
          <w:rFonts w:cs="Tahoma"/>
          <w:lang/>
        </w:rPr>
        <w:t>tais particulados do esgoto, mas apenas moderadamente eficiente</w:t>
      </w:r>
      <w:r w:rsidR="00CF5EE3">
        <w:rPr>
          <w:rFonts w:cs="Tahoma"/>
          <w:lang/>
        </w:rPr>
        <w:t>s</w:t>
      </w:r>
      <w:r>
        <w:rPr>
          <w:rFonts w:cs="Tahoma"/>
          <w:lang/>
        </w:rPr>
        <w:t xml:space="preserve"> </w:t>
      </w:r>
      <w:r w:rsidR="00CF5EE3">
        <w:rPr>
          <w:rFonts w:cs="Tahoma"/>
          <w:lang/>
        </w:rPr>
        <w:t xml:space="preserve">para </w:t>
      </w:r>
      <w:r>
        <w:rPr>
          <w:rFonts w:cs="Tahoma"/>
          <w:lang/>
        </w:rPr>
        <w:t>remover metais e nutrientes dissolvidos (amônia, nitrogênio e fósforo).</w:t>
      </w:r>
      <w:r>
        <w:rPr>
          <w:rFonts w:cs="Tahoma"/>
          <w:vertAlign w:val="superscript"/>
          <w:lang/>
        </w:rPr>
        <w:t xml:space="preserve">27 </w:t>
      </w:r>
    </w:p>
    <w:p w:rsidR="0079686F" w:rsidRDefault="0079686F" w:rsidP="0079686F">
      <w:pPr>
        <w:ind w:firstLine="540"/>
        <w:rPr>
          <w:rFonts w:cs="Tahoma"/>
          <w:lang/>
        </w:rPr>
      </w:pPr>
    </w:p>
    <w:p w:rsidR="0079686F" w:rsidRDefault="0079686F" w:rsidP="00F31C00">
      <w:pPr>
        <w:ind w:firstLine="540"/>
        <w:jc w:val="both"/>
        <w:rPr>
          <w:rFonts w:cs="Tahoma"/>
          <w:lang/>
        </w:rPr>
      </w:pPr>
      <w:r>
        <w:rPr>
          <w:rFonts w:cs="Tahoma"/>
          <w:b/>
          <w:bCs/>
          <w:i/>
          <w:iCs/>
          <w:lang/>
        </w:rPr>
        <w:t xml:space="preserve">Zonas de descarga proibida. </w:t>
      </w:r>
      <w:r>
        <w:rPr>
          <w:rFonts w:cs="Tahoma"/>
          <w:lang/>
        </w:rPr>
        <w:t xml:space="preserve">A Seção 312 </w:t>
      </w:r>
      <w:r w:rsidR="00CD76F0">
        <w:rPr>
          <w:rFonts w:cs="Tahoma"/>
          <w:lang/>
        </w:rPr>
        <w:t xml:space="preserve">prevê </w:t>
      </w:r>
      <w:r>
        <w:rPr>
          <w:rFonts w:cs="Tahoma"/>
          <w:lang/>
        </w:rPr>
        <w:t>outros meios de tratar descargas de esgoto, através da instituição de zonas de descarga proibida (</w:t>
      </w:r>
      <w:r w:rsidR="00CD76F0">
        <w:rPr>
          <w:rFonts w:cs="Tahoma"/>
          <w:lang/>
        </w:rPr>
        <w:t xml:space="preserve">No </w:t>
      </w:r>
      <w:proofErr w:type="spellStart"/>
      <w:r w:rsidR="00CD76F0">
        <w:rPr>
          <w:rFonts w:cs="Tahoma"/>
          <w:lang/>
        </w:rPr>
        <w:t>Discharge</w:t>
      </w:r>
      <w:proofErr w:type="spellEnd"/>
      <w:r w:rsidR="00CD76F0">
        <w:rPr>
          <w:rFonts w:cs="Tahoma"/>
          <w:lang/>
        </w:rPr>
        <w:t xml:space="preserve"> Zones – </w:t>
      </w:r>
      <w:r>
        <w:rPr>
          <w:rFonts w:cs="Tahoma"/>
          <w:lang/>
        </w:rPr>
        <w:t>NDZ) para esgoto de navios. Um estado pode proibir totalmente a descarga tanto de esgoto tratado quanto de não tratado por todos os navio</w:t>
      </w:r>
      <w:r w:rsidR="00CF5EE3">
        <w:rPr>
          <w:rFonts w:cs="Tahoma"/>
          <w:lang/>
        </w:rPr>
        <w:t>s</w:t>
      </w:r>
      <w:r>
        <w:rPr>
          <w:rFonts w:cs="Tahoma"/>
          <w:lang/>
        </w:rPr>
        <w:t xml:space="preserve"> com sanitário</w:t>
      </w:r>
      <w:r w:rsidR="00CD76F0">
        <w:rPr>
          <w:rFonts w:cs="Tahoma"/>
          <w:lang/>
        </w:rPr>
        <w:t>s</w:t>
      </w:r>
      <w:r>
        <w:rPr>
          <w:rFonts w:cs="Tahoma"/>
          <w:lang/>
        </w:rPr>
        <w:t xml:space="preserve"> instalados</w:t>
      </w:r>
      <w:r w:rsidR="00CD76F0">
        <w:rPr>
          <w:rFonts w:cs="Tahoma"/>
          <w:lang/>
        </w:rPr>
        <w:t>,</w:t>
      </w:r>
      <w:r>
        <w:rPr>
          <w:rFonts w:cs="Tahoma"/>
          <w:lang/>
        </w:rPr>
        <w:t xml:space="preserve"> em algumas ou todas as áreas </w:t>
      </w:r>
      <w:r w:rsidR="00CD76F0">
        <w:rPr>
          <w:rFonts w:cs="Tahoma"/>
          <w:lang/>
        </w:rPr>
        <w:t xml:space="preserve">sobre as quais possuam </w:t>
      </w:r>
      <w:r>
        <w:rPr>
          <w:rFonts w:cs="Tahoma"/>
          <w:lang/>
        </w:rPr>
        <w:t xml:space="preserve"> jurisdição (até 3 milhas d</w:t>
      </w:r>
      <w:r w:rsidR="00CD76F0">
        <w:rPr>
          <w:rFonts w:cs="Tahoma"/>
          <w:lang/>
        </w:rPr>
        <w:t>e terra</w:t>
      </w:r>
      <w:r>
        <w:rPr>
          <w:rFonts w:cs="Tahoma"/>
          <w:lang/>
        </w:rPr>
        <w:t>). Para criar um zona de descarga proibida a</w:t>
      </w:r>
      <w:r w:rsidR="00CD76F0">
        <w:rPr>
          <w:rFonts w:cs="Tahoma"/>
          <w:lang/>
        </w:rPr>
        <w:t xml:space="preserve"> </w:t>
      </w:r>
      <w:proofErr w:type="spellStart"/>
      <w:r>
        <w:rPr>
          <w:rFonts w:cs="Tahoma"/>
          <w:lang/>
        </w:rPr>
        <w:t>fm</w:t>
      </w:r>
      <w:proofErr w:type="spellEnd"/>
      <w:r>
        <w:rPr>
          <w:rFonts w:cs="Tahoma"/>
          <w:lang/>
        </w:rPr>
        <w:t xml:space="preserve"> de protege</w:t>
      </w:r>
      <w:r w:rsidR="00CF5EE3">
        <w:rPr>
          <w:rFonts w:cs="Tahoma"/>
          <w:lang/>
        </w:rPr>
        <w:t>r</w:t>
      </w:r>
      <w:r>
        <w:rPr>
          <w:rFonts w:cs="Tahoma"/>
          <w:lang/>
        </w:rPr>
        <w:t xml:space="preserve"> as águas co</w:t>
      </w:r>
      <w:r w:rsidR="00CD76F0">
        <w:rPr>
          <w:rFonts w:cs="Tahoma"/>
          <w:lang/>
        </w:rPr>
        <w:t>n</w:t>
      </w:r>
      <w:r>
        <w:rPr>
          <w:rFonts w:cs="Tahoma"/>
          <w:lang/>
        </w:rPr>
        <w:t>tra descargas de esgoto provenientes de navios de cruzeiro</w:t>
      </w:r>
      <w:r w:rsidR="00CD76F0">
        <w:rPr>
          <w:rFonts w:cs="Tahoma"/>
          <w:lang/>
        </w:rPr>
        <w:t>s</w:t>
      </w:r>
      <w:r>
        <w:rPr>
          <w:rFonts w:cs="Tahoma"/>
          <w:lang/>
        </w:rPr>
        <w:t xml:space="preserve"> e outros navios, o estado deve encaminhar solicitação à EPA sob uma </w:t>
      </w:r>
      <w:r w:rsidR="00F31C00">
        <w:rPr>
          <w:rFonts w:cs="Tahoma"/>
          <w:lang/>
        </w:rPr>
        <w:t xml:space="preserve">entre </w:t>
      </w:r>
      <w:r>
        <w:rPr>
          <w:rFonts w:cs="Tahoma"/>
          <w:lang/>
        </w:rPr>
        <w:t xml:space="preserve">três categorias. </w:t>
      </w:r>
    </w:p>
    <w:p w:rsidR="0079686F" w:rsidRDefault="0079686F" w:rsidP="0079686F">
      <w:pPr>
        <w:ind w:firstLine="540"/>
        <w:rPr>
          <w:rFonts w:cs="Tahoma"/>
          <w:lang/>
        </w:rPr>
      </w:pPr>
    </w:p>
    <w:p w:rsidR="0079686F" w:rsidRDefault="0079686F" w:rsidP="003F7F7E">
      <w:pPr>
        <w:numPr>
          <w:ilvl w:val="0"/>
          <w:numId w:val="3"/>
        </w:numPr>
        <w:tabs>
          <w:tab w:val="left" w:pos="720"/>
        </w:tabs>
        <w:jc w:val="both"/>
        <w:rPr>
          <w:rFonts w:cs="Tahoma"/>
          <w:lang/>
        </w:rPr>
      </w:pPr>
      <w:r>
        <w:rPr>
          <w:rFonts w:cs="Tahoma"/>
          <w:lang/>
        </w:rPr>
        <w:t>NDZ fundamentada na necessidade de</w:t>
      </w:r>
      <w:r w:rsidR="00F31C00">
        <w:rPr>
          <w:rFonts w:cs="Tahoma"/>
          <w:lang/>
        </w:rPr>
        <w:t xml:space="preserve"> maior </w:t>
      </w:r>
      <w:r>
        <w:rPr>
          <w:rFonts w:cs="Tahoma"/>
          <w:lang/>
        </w:rPr>
        <w:t>proteção ambiental</w:t>
      </w:r>
      <w:r w:rsidR="00CF5EE3">
        <w:rPr>
          <w:rFonts w:cs="Tahoma"/>
          <w:lang/>
        </w:rPr>
        <w:t xml:space="preserve">: </w:t>
      </w:r>
      <w:r>
        <w:rPr>
          <w:rFonts w:cs="Tahoma"/>
          <w:lang/>
        </w:rPr>
        <w:t>o estado deve demonstrar que instalações para o bombeamento, remoção e tratamento seguro e sanitário do esgoto dos navios estão razoavelmente disponíveis. Desde 2</w:t>
      </w:r>
      <w:r w:rsidR="00F31C00">
        <w:rPr>
          <w:rFonts w:cs="Tahoma"/>
          <w:lang/>
        </w:rPr>
        <w:t>.</w:t>
      </w:r>
      <w:r>
        <w:rPr>
          <w:rFonts w:cs="Tahoma"/>
          <w:lang/>
        </w:rPr>
        <w:t>008, es</w:t>
      </w:r>
      <w:r w:rsidR="00F31C00">
        <w:rPr>
          <w:rFonts w:cs="Tahoma"/>
          <w:lang/>
        </w:rPr>
        <w:t>s</w:t>
      </w:r>
      <w:r>
        <w:rPr>
          <w:rFonts w:cs="Tahoma"/>
          <w:lang/>
        </w:rPr>
        <w:t xml:space="preserve">a categoria de designação tem sido adotada por 61 áreas representando parte </w:t>
      </w:r>
      <w:r w:rsidR="00F31C00">
        <w:rPr>
          <w:rFonts w:cs="Tahoma"/>
          <w:lang/>
        </w:rPr>
        <w:t xml:space="preserve">ou o total das </w:t>
      </w:r>
      <w:r>
        <w:rPr>
          <w:rFonts w:cs="Tahoma"/>
          <w:lang/>
        </w:rPr>
        <w:t xml:space="preserve">águas de 26 estados, incluindo um número de estados no interior. </w:t>
      </w:r>
    </w:p>
    <w:p w:rsidR="0079686F" w:rsidRDefault="0079686F" w:rsidP="003F7F7E">
      <w:pPr>
        <w:numPr>
          <w:ilvl w:val="0"/>
          <w:numId w:val="3"/>
        </w:numPr>
        <w:tabs>
          <w:tab w:val="left" w:pos="720"/>
        </w:tabs>
        <w:jc w:val="both"/>
        <w:rPr>
          <w:rFonts w:cs="Tahoma"/>
          <w:lang/>
        </w:rPr>
      </w:pPr>
      <w:r>
        <w:rPr>
          <w:rFonts w:cs="Tahoma"/>
          <w:lang/>
        </w:rPr>
        <w:t>NDZ para águas especiais</w:t>
      </w:r>
      <w:r w:rsidR="00F31C00">
        <w:rPr>
          <w:rFonts w:cs="Tahoma"/>
          <w:lang/>
        </w:rPr>
        <w:t>,</w:t>
      </w:r>
      <w:r>
        <w:rPr>
          <w:rFonts w:cs="Tahoma"/>
          <w:lang/>
        </w:rPr>
        <w:t xml:space="preserve"> consideradas </w:t>
      </w:r>
      <w:r w:rsidR="00CF5EE3">
        <w:rPr>
          <w:rFonts w:cs="Tahoma"/>
          <w:lang/>
        </w:rPr>
        <w:t>d</w:t>
      </w:r>
      <w:r w:rsidR="00F31C00">
        <w:rPr>
          <w:rFonts w:cs="Tahoma"/>
          <w:lang/>
        </w:rPr>
        <w:t>e importância ambiental particular</w:t>
      </w:r>
      <w:r>
        <w:rPr>
          <w:rFonts w:cs="Tahoma"/>
          <w:lang/>
        </w:rPr>
        <w:t xml:space="preserve"> (</w:t>
      </w:r>
      <w:r w:rsidR="00F31C00">
        <w:rPr>
          <w:rFonts w:cs="Tahoma"/>
          <w:lang/>
        </w:rPr>
        <w:t xml:space="preserve">p. ex., </w:t>
      </w:r>
      <w:r>
        <w:rPr>
          <w:rFonts w:cs="Tahoma"/>
          <w:lang/>
        </w:rPr>
        <w:t>para proteger áreas ambientais sensíveis</w:t>
      </w:r>
      <w:r w:rsidR="00F31C00">
        <w:rPr>
          <w:rFonts w:cs="Tahoma"/>
          <w:lang/>
        </w:rPr>
        <w:t>,</w:t>
      </w:r>
      <w:r>
        <w:rPr>
          <w:rFonts w:cs="Tahoma"/>
          <w:lang/>
        </w:rPr>
        <w:t xml:space="preserve"> tais como viveiros de frutos do mar e recife</w:t>
      </w:r>
      <w:r w:rsidR="00F31C00">
        <w:rPr>
          <w:rFonts w:cs="Tahoma"/>
          <w:lang/>
        </w:rPr>
        <w:t>s</w:t>
      </w:r>
      <w:r>
        <w:rPr>
          <w:rFonts w:cs="Tahoma"/>
          <w:lang/>
        </w:rPr>
        <w:t xml:space="preserve"> de corais). Não é exigido ao estado demo</w:t>
      </w:r>
      <w:r w:rsidR="00AA590A">
        <w:rPr>
          <w:rFonts w:cs="Tahoma"/>
          <w:lang/>
        </w:rPr>
        <w:t>n</w:t>
      </w:r>
      <w:r>
        <w:rPr>
          <w:rFonts w:cs="Tahoma"/>
          <w:lang/>
        </w:rPr>
        <w:t xml:space="preserve">strar viabilidade para bombeamento. Esta categoria de designação foi </w:t>
      </w:r>
      <w:r w:rsidR="00F31C00">
        <w:rPr>
          <w:rFonts w:cs="Tahoma"/>
          <w:lang/>
        </w:rPr>
        <w:t xml:space="preserve">utilizada por duas vezes </w:t>
      </w:r>
    </w:p>
    <w:p w:rsidR="0079686F" w:rsidRPr="00A15F9D" w:rsidRDefault="0079686F" w:rsidP="0079686F">
      <w:pPr>
        <w:rPr>
          <w:rFonts w:cs="Tahoma"/>
          <w:lang/>
        </w:rPr>
      </w:pPr>
      <w:r>
        <w:rPr>
          <w:rFonts w:cs="Tahoma"/>
          <w:lang/>
        </w:rPr>
        <w:t>______________________________________________________________</w:t>
      </w:r>
      <w:r w:rsidR="00A15F9D">
        <w:rPr>
          <w:rFonts w:cs="Tahoma"/>
          <w:lang/>
        </w:rPr>
        <w:t>________</w:t>
      </w:r>
    </w:p>
    <w:p w:rsidR="0079686F" w:rsidRDefault="0079686F" w:rsidP="0079686F">
      <w:pPr>
        <w:rPr>
          <w:rFonts w:cs="Tahoma"/>
          <w:sz w:val="20"/>
          <w:szCs w:val="20"/>
          <w:lang/>
        </w:rPr>
      </w:pPr>
      <w:r>
        <w:rPr>
          <w:rFonts w:cs="Tahoma"/>
          <w:sz w:val="20"/>
          <w:szCs w:val="20"/>
          <w:vertAlign w:val="superscript"/>
          <w:lang/>
        </w:rPr>
        <w:t xml:space="preserve">26  </w:t>
      </w:r>
      <w:r>
        <w:rPr>
          <w:rFonts w:cs="Tahoma"/>
          <w:sz w:val="20"/>
          <w:szCs w:val="20"/>
          <w:lang/>
        </w:rPr>
        <w:t>(...Continuação)</w:t>
      </w:r>
    </w:p>
    <w:p w:rsidR="0079686F" w:rsidRDefault="0079686F" w:rsidP="0079686F">
      <w:pPr>
        <w:rPr>
          <w:rFonts w:cs="Tahoma"/>
          <w:sz w:val="20"/>
          <w:szCs w:val="20"/>
          <w:lang/>
        </w:rPr>
      </w:pPr>
      <w:r>
        <w:rPr>
          <w:rFonts w:cs="Tahoma"/>
          <w:sz w:val="20"/>
          <w:szCs w:val="20"/>
          <w:lang/>
        </w:rPr>
        <w:t xml:space="preserve">discussão, ver Relatório arquivado CRS  RS21125 , </w:t>
      </w:r>
      <w:proofErr w:type="spellStart"/>
      <w:r>
        <w:rPr>
          <w:rFonts w:cs="Tahoma"/>
          <w:sz w:val="20"/>
          <w:szCs w:val="20"/>
          <w:lang/>
        </w:rPr>
        <w:t>Homeland</w:t>
      </w:r>
      <w:proofErr w:type="spellEnd"/>
      <w:r>
        <w:rPr>
          <w:rFonts w:cs="Tahoma"/>
          <w:sz w:val="20"/>
          <w:szCs w:val="20"/>
          <w:lang/>
        </w:rPr>
        <w:t xml:space="preserve"> Security: Coast </w:t>
      </w:r>
      <w:proofErr w:type="spellStart"/>
      <w:r>
        <w:rPr>
          <w:rFonts w:cs="Tahoma"/>
          <w:sz w:val="20"/>
          <w:szCs w:val="20"/>
          <w:lang/>
        </w:rPr>
        <w:t>Guard</w:t>
      </w:r>
      <w:proofErr w:type="spellEnd"/>
      <w:r>
        <w:rPr>
          <w:rFonts w:cs="Tahoma"/>
          <w:sz w:val="20"/>
          <w:szCs w:val="20"/>
          <w:lang/>
        </w:rPr>
        <w:t xml:space="preserve"> </w:t>
      </w:r>
      <w:proofErr w:type="spellStart"/>
      <w:r>
        <w:rPr>
          <w:rFonts w:cs="Tahoma"/>
          <w:sz w:val="20"/>
          <w:szCs w:val="20"/>
          <w:lang/>
        </w:rPr>
        <w:t>Operations</w:t>
      </w:r>
      <w:proofErr w:type="spellEnd"/>
      <w:r>
        <w:rPr>
          <w:rFonts w:cs="Tahoma"/>
          <w:sz w:val="20"/>
          <w:szCs w:val="20"/>
          <w:lang/>
        </w:rPr>
        <w:t xml:space="preserve"> – Background </w:t>
      </w:r>
      <w:proofErr w:type="spellStart"/>
      <w:r>
        <w:rPr>
          <w:rFonts w:cs="Tahoma"/>
          <w:sz w:val="20"/>
          <w:szCs w:val="20"/>
          <w:lang/>
        </w:rPr>
        <w:t>and</w:t>
      </w:r>
      <w:proofErr w:type="spellEnd"/>
      <w:r>
        <w:rPr>
          <w:rFonts w:cs="Tahoma"/>
          <w:sz w:val="20"/>
          <w:szCs w:val="20"/>
          <w:lang/>
        </w:rPr>
        <w:t xml:space="preserve"> </w:t>
      </w:r>
      <w:proofErr w:type="spellStart"/>
      <w:r>
        <w:rPr>
          <w:rFonts w:cs="Tahoma"/>
          <w:sz w:val="20"/>
          <w:szCs w:val="20"/>
          <w:lang/>
        </w:rPr>
        <w:t>Issues</w:t>
      </w:r>
      <w:proofErr w:type="spellEnd"/>
      <w:r>
        <w:rPr>
          <w:rFonts w:cs="Tahoma"/>
          <w:sz w:val="20"/>
          <w:szCs w:val="20"/>
          <w:lang/>
        </w:rPr>
        <w:t xml:space="preserve"> for </w:t>
      </w:r>
      <w:proofErr w:type="spellStart"/>
      <w:r>
        <w:rPr>
          <w:rFonts w:cs="Tahoma"/>
          <w:sz w:val="20"/>
          <w:szCs w:val="20"/>
          <w:lang/>
        </w:rPr>
        <w:t>Congress</w:t>
      </w:r>
      <w:proofErr w:type="spellEnd"/>
      <w:r>
        <w:rPr>
          <w:rFonts w:cs="Tahoma"/>
          <w:sz w:val="20"/>
          <w:szCs w:val="20"/>
          <w:lang/>
        </w:rPr>
        <w:t>.</w:t>
      </w:r>
    </w:p>
    <w:p w:rsidR="0079686F" w:rsidRDefault="0079686F" w:rsidP="0079686F">
      <w:pPr>
        <w:rPr>
          <w:rFonts w:cs="Tahoma"/>
          <w:sz w:val="20"/>
          <w:szCs w:val="20"/>
          <w:lang/>
        </w:rPr>
      </w:pPr>
    </w:p>
    <w:p w:rsidR="0079686F" w:rsidRDefault="0079686F" w:rsidP="0079686F">
      <w:pPr>
        <w:rPr>
          <w:rFonts w:cs="Tahoma"/>
          <w:sz w:val="20"/>
          <w:szCs w:val="20"/>
          <w:lang/>
        </w:rPr>
      </w:pPr>
      <w:r>
        <w:rPr>
          <w:rFonts w:cs="Tahoma"/>
          <w:sz w:val="20"/>
          <w:szCs w:val="20"/>
          <w:vertAlign w:val="superscript"/>
          <w:lang/>
        </w:rPr>
        <w:t xml:space="preserve">27 </w:t>
      </w:r>
      <w:r>
        <w:rPr>
          <w:rFonts w:cs="Tahoma"/>
          <w:sz w:val="20"/>
          <w:szCs w:val="20"/>
          <w:lang/>
        </w:rPr>
        <w:t xml:space="preserve">EPA Draft </w:t>
      </w:r>
      <w:proofErr w:type="spellStart"/>
      <w:r>
        <w:rPr>
          <w:rFonts w:cs="Tahoma"/>
          <w:sz w:val="20"/>
          <w:szCs w:val="20"/>
          <w:lang/>
        </w:rPr>
        <w:t>Discharge</w:t>
      </w:r>
      <w:proofErr w:type="spellEnd"/>
      <w:r>
        <w:rPr>
          <w:rFonts w:cs="Tahoma"/>
          <w:sz w:val="20"/>
          <w:szCs w:val="20"/>
          <w:lang/>
        </w:rPr>
        <w:t xml:space="preserve"> </w:t>
      </w:r>
      <w:proofErr w:type="spellStart"/>
      <w:r>
        <w:rPr>
          <w:rFonts w:cs="Tahoma"/>
          <w:sz w:val="20"/>
          <w:szCs w:val="20"/>
          <w:lang/>
        </w:rPr>
        <w:t>Assessment</w:t>
      </w:r>
      <w:proofErr w:type="spellEnd"/>
      <w:r>
        <w:rPr>
          <w:rFonts w:cs="Tahoma"/>
          <w:sz w:val="20"/>
          <w:szCs w:val="20"/>
          <w:lang/>
        </w:rPr>
        <w:t xml:space="preserve"> </w:t>
      </w:r>
      <w:proofErr w:type="spellStart"/>
      <w:r>
        <w:rPr>
          <w:rFonts w:cs="Tahoma"/>
          <w:sz w:val="20"/>
          <w:szCs w:val="20"/>
          <w:lang/>
        </w:rPr>
        <w:t>Report</w:t>
      </w:r>
      <w:proofErr w:type="spellEnd"/>
      <w:r>
        <w:rPr>
          <w:rFonts w:cs="Tahoma"/>
          <w:sz w:val="20"/>
          <w:szCs w:val="20"/>
          <w:lang/>
        </w:rPr>
        <w:t>, p.2-13.</w:t>
      </w:r>
    </w:p>
    <w:p w:rsidR="0079686F" w:rsidRPr="00186F19" w:rsidRDefault="0079686F" w:rsidP="0079686F">
      <w:pPr>
        <w:jc w:val="center"/>
        <w:rPr>
          <w:rFonts w:cs="Tahoma"/>
          <w:lang/>
        </w:rPr>
      </w:pPr>
      <w:r>
        <w:rPr>
          <w:rFonts w:cs="Tahoma"/>
          <w:lang/>
        </w:rPr>
        <w:lastRenderedPageBreak/>
        <w:t>CRS-12</w:t>
      </w:r>
    </w:p>
    <w:p w:rsidR="0079686F" w:rsidRDefault="0079686F" w:rsidP="0079686F">
      <w:pPr>
        <w:rPr>
          <w:rFonts w:cs="Tahoma"/>
          <w:lang/>
        </w:rPr>
      </w:pPr>
    </w:p>
    <w:p w:rsidR="0079686F" w:rsidRDefault="0079686F" w:rsidP="003F7F7E">
      <w:pPr>
        <w:ind w:left="720"/>
        <w:jc w:val="both"/>
        <w:rPr>
          <w:rFonts w:cs="Tahoma"/>
          <w:lang/>
        </w:rPr>
      </w:pPr>
      <w:r>
        <w:rPr>
          <w:rFonts w:cs="Tahoma"/>
          <w:lang/>
        </w:rPr>
        <w:t xml:space="preserve"> (águas estaduais dentro do S</w:t>
      </w:r>
      <w:r w:rsidR="00F31C00">
        <w:rPr>
          <w:rFonts w:cs="Tahoma"/>
          <w:lang/>
        </w:rPr>
        <w:t>a</w:t>
      </w:r>
      <w:r>
        <w:rPr>
          <w:rFonts w:cs="Tahoma"/>
          <w:lang/>
        </w:rPr>
        <w:t xml:space="preserve">ntuário Marinho Nacional de Flórida </w:t>
      </w:r>
      <w:r w:rsidR="00CF5EE3">
        <w:rPr>
          <w:rFonts w:cs="Tahoma"/>
          <w:lang/>
        </w:rPr>
        <w:t>K</w:t>
      </w:r>
      <w:r>
        <w:rPr>
          <w:rFonts w:cs="Tahoma"/>
          <w:lang/>
        </w:rPr>
        <w:t xml:space="preserve">eys e na região de </w:t>
      </w:r>
      <w:proofErr w:type="spellStart"/>
      <w:r>
        <w:rPr>
          <w:rFonts w:cs="Tahoma"/>
          <w:lang/>
        </w:rPr>
        <w:t>Boundary</w:t>
      </w:r>
      <w:proofErr w:type="spellEnd"/>
      <w:r>
        <w:rPr>
          <w:rFonts w:cs="Tahoma"/>
          <w:lang/>
        </w:rPr>
        <w:t xml:space="preserve"> </w:t>
      </w:r>
      <w:proofErr w:type="spellStart"/>
      <w:r>
        <w:rPr>
          <w:rFonts w:cs="Tahoma"/>
          <w:lang/>
        </w:rPr>
        <w:t>Water</w:t>
      </w:r>
      <w:proofErr w:type="spellEnd"/>
      <w:r>
        <w:rPr>
          <w:rFonts w:cs="Tahoma"/>
          <w:lang/>
        </w:rPr>
        <w:t xml:space="preserve"> </w:t>
      </w:r>
      <w:proofErr w:type="spellStart"/>
      <w:r>
        <w:rPr>
          <w:rFonts w:cs="Tahoma"/>
          <w:lang/>
        </w:rPr>
        <w:t>Canoe</w:t>
      </w:r>
      <w:proofErr w:type="spellEnd"/>
      <w:r w:rsidR="00F31C00">
        <w:rPr>
          <w:rFonts w:cs="Tahoma"/>
          <w:lang/>
        </w:rPr>
        <w:t>,</w:t>
      </w:r>
      <w:r>
        <w:rPr>
          <w:rFonts w:cs="Tahoma"/>
          <w:lang/>
        </w:rPr>
        <w:t xml:space="preserve"> em Minnesota)</w:t>
      </w:r>
    </w:p>
    <w:p w:rsidR="0079686F" w:rsidRDefault="0079686F" w:rsidP="003F7F7E">
      <w:pPr>
        <w:numPr>
          <w:ilvl w:val="0"/>
          <w:numId w:val="4"/>
        </w:numPr>
        <w:tabs>
          <w:tab w:val="left" w:pos="720"/>
        </w:tabs>
        <w:jc w:val="both"/>
        <w:rPr>
          <w:rFonts w:cs="Tahoma"/>
          <w:lang/>
        </w:rPr>
      </w:pPr>
      <w:r>
        <w:rPr>
          <w:rFonts w:cs="Tahoma"/>
          <w:lang/>
        </w:rPr>
        <w:t>NDZ para proibir a descarga de esgoto em áreas que são reservatórios de água para consumo</w:t>
      </w:r>
      <w:r w:rsidR="00CF5EE3">
        <w:rPr>
          <w:rFonts w:cs="Tahoma"/>
          <w:lang/>
        </w:rPr>
        <w:t>:</w:t>
      </w:r>
      <w:r>
        <w:rPr>
          <w:rFonts w:cs="Tahoma"/>
          <w:lang/>
        </w:rPr>
        <w:t xml:space="preserve"> não é exigido ao estado provar viabilidade para bombeamento. Esta categoria de designação tem sido usada para proteger parte do Rio Hudson em Nova Iorque. </w:t>
      </w:r>
    </w:p>
    <w:p w:rsidR="0079686F" w:rsidRDefault="0079686F" w:rsidP="0079686F">
      <w:pPr>
        <w:rPr>
          <w:rFonts w:cs="Tahoma"/>
          <w:lang/>
        </w:rPr>
      </w:pPr>
    </w:p>
    <w:p w:rsidR="0079686F" w:rsidRDefault="0079686F" w:rsidP="003F7F7E">
      <w:pPr>
        <w:ind w:firstLine="405"/>
        <w:jc w:val="both"/>
        <w:rPr>
          <w:rFonts w:cs="Tahoma"/>
          <w:lang/>
        </w:rPr>
      </w:pPr>
      <w:r>
        <w:rPr>
          <w:rFonts w:cs="Tahoma"/>
          <w:b/>
          <w:bCs/>
          <w:lang/>
        </w:rPr>
        <w:t>Água Cinza.</w:t>
      </w:r>
      <w:r>
        <w:rPr>
          <w:rFonts w:cs="Tahoma"/>
          <w:lang/>
        </w:rPr>
        <w:t xml:space="preserve"> </w:t>
      </w:r>
      <w:r w:rsidR="00F31C00">
        <w:rPr>
          <w:rFonts w:cs="Tahoma"/>
          <w:lang/>
        </w:rPr>
        <w:t>Nos termos das leis federais atuais, á</w:t>
      </w:r>
      <w:r>
        <w:rPr>
          <w:rFonts w:cs="Tahoma"/>
          <w:lang/>
        </w:rPr>
        <w:t>gua cinza não é definida como poluente e nem geralmente considerada esgoto. Pelo regulamento</w:t>
      </w:r>
      <w:r w:rsidR="00F31C00">
        <w:rPr>
          <w:rFonts w:cs="Tahoma"/>
          <w:lang/>
        </w:rPr>
        <w:t xml:space="preserve">, </w:t>
      </w:r>
      <w:r w:rsidR="002913E6">
        <w:rPr>
          <w:rFonts w:cs="Tahoma"/>
          <w:lang/>
        </w:rPr>
        <w:t>a</w:t>
      </w:r>
      <w:r>
        <w:rPr>
          <w:rFonts w:cs="Tahoma"/>
          <w:lang/>
        </w:rPr>
        <w:t xml:space="preserve"> EPA isenta descargas </w:t>
      </w:r>
      <w:r w:rsidR="002913E6">
        <w:rPr>
          <w:rFonts w:cs="Tahoma"/>
          <w:lang/>
        </w:rPr>
        <w:t>consequentes d</w:t>
      </w:r>
      <w:r w:rsidR="00F31C00">
        <w:rPr>
          <w:rFonts w:cs="Tahoma"/>
          <w:lang/>
        </w:rPr>
        <w:t xml:space="preserve">as </w:t>
      </w:r>
      <w:r>
        <w:rPr>
          <w:rFonts w:cs="Tahoma"/>
          <w:lang/>
        </w:rPr>
        <w:t>operações normais de um navio, inclusive água cinza, da exigência de licença NPDES (40 CFR § 122.3); entretanto uma corte federal ordenou a EPA a invalidar es</w:t>
      </w:r>
      <w:r w:rsidR="00F31C00">
        <w:rPr>
          <w:rFonts w:cs="Tahoma"/>
          <w:lang/>
        </w:rPr>
        <w:t>s</w:t>
      </w:r>
      <w:r>
        <w:rPr>
          <w:rFonts w:cs="Tahoma"/>
          <w:lang/>
        </w:rPr>
        <w:t xml:space="preserve">a regra (ver discussão sobre água de lastro, página 16). Não há normas </w:t>
      </w:r>
      <w:r w:rsidR="00F31C00">
        <w:rPr>
          <w:rFonts w:cs="Tahoma"/>
          <w:lang/>
        </w:rPr>
        <w:t xml:space="preserve">federais </w:t>
      </w:r>
      <w:r>
        <w:rPr>
          <w:rFonts w:cs="Tahoma"/>
          <w:lang/>
        </w:rPr>
        <w:t>específicas</w:t>
      </w:r>
      <w:r w:rsidR="00F31C00">
        <w:rPr>
          <w:rFonts w:cs="Tahoma"/>
          <w:lang/>
        </w:rPr>
        <w:t xml:space="preserve"> para </w:t>
      </w:r>
      <w:r>
        <w:rPr>
          <w:rFonts w:cs="Tahoma"/>
          <w:lang/>
        </w:rPr>
        <w:t xml:space="preserve">descargas de água cinza. </w:t>
      </w:r>
      <w:r w:rsidR="00F31C00">
        <w:rPr>
          <w:rFonts w:cs="Tahoma"/>
          <w:lang/>
        </w:rPr>
        <w:t>A Lei d</w:t>
      </w:r>
      <w:r w:rsidR="002913E6">
        <w:rPr>
          <w:rFonts w:cs="Tahoma"/>
          <w:lang/>
        </w:rPr>
        <w:t>e</w:t>
      </w:r>
      <w:r w:rsidR="00F31C00">
        <w:rPr>
          <w:rFonts w:cs="Tahoma"/>
          <w:lang/>
        </w:rPr>
        <w:t xml:space="preserve"> Águas Limpas</w:t>
      </w:r>
      <w:r>
        <w:rPr>
          <w:rFonts w:cs="Tahoma"/>
          <w:lang/>
        </w:rPr>
        <w:t xml:space="preserve"> somente inclu</w:t>
      </w:r>
      <w:r w:rsidR="00F31C00">
        <w:rPr>
          <w:rFonts w:cs="Tahoma"/>
          <w:lang/>
        </w:rPr>
        <w:t>i</w:t>
      </w:r>
      <w:r>
        <w:rPr>
          <w:rFonts w:cs="Tahoma"/>
          <w:lang/>
        </w:rPr>
        <w:t xml:space="preserve"> água cinza em sua definição de esgoto com o objetivo expresso de regulamentar navios comerciais nos Grandes Lagos, sob </w:t>
      </w:r>
      <w:r w:rsidR="002913E6">
        <w:rPr>
          <w:rFonts w:cs="Tahoma"/>
          <w:lang/>
        </w:rPr>
        <w:t xml:space="preserve">o Artigo </w:t>
      </w:r>
      <w:r>
        <w:rPr>
          <w:rFonts w:cs="Tahoma"/>
          <w:lang/>
        </w:rPr>
        <w:t>312</w:t>
      </w:r>
      <w:r w:rsidR="00F31C00">
        <w:rPr>
          <w:rFonts w:cs="Tahoma"/>
          <w:lang/>
        </w:rPr>
        <w:t xml:space="preserve">, </w:t>
      </w:r>
      <w:r>
        <w:rPr>
          <w:rFonts w:cs="Tahoma"/>
          <w:lang/>
        </w:rPr>
        <w:t xml:space="preserve">exigências para </w:t>
      </w:r>
      <w:proofErr w:type="spellStart"/>
      <w:r>
        <w:rPr>
          <w:rFonts w:cs="Tahoma"/>
          <w:lang/>
        </w:rPr>
        <w:t>MSD</w:t>
      </w:r>
      <w:r w:rsidR="00F31C00">
        <w:rPr>
          <w:rFonts w:cs="Tahoma"/>
          <w:lang/>
        </w:rPr>
        <w:t>s</w:t>
      </w:r>
      <w:proofErr w:type="spellEnd"/>
      <w:r>
        <w:rPr>
          <w:rFonts w:cs="Tahoma"/>
          <w:lang/>
        </w:rPr>
        <w:t>. Portanto, água cinza pode ser descarregada por navios de cruzeiro</w:t>
      </w:r>
      <w:r w:rsidR="00F31C00">
        <w:rPr>
          <w:rFonts w:cs="Tahoma"/>
          <w:lang/>
        </w:rPr>
        <w:t>s</w:t>
      </w:r>
      <w:r>
        <w:rPr>
          <w:rFonts w:cs="Tahoma"/>
          <w:lang/>
        </w:rPr>
        <w:t xml:space="preserve"> em qualquer lugar</w:t>
      </w:r>
      <w:r w:rsidR="00F31C00">
        <w:rPr>
          <w:rFonts w:cs="Tahoma"/>
          <w:lang/>
        </w:rPr>
        <w:t>,</w:t>
      </w:r>
      <w:r>
        <w:rPr>
          <w:rFonts w:cs="Tahoma"/>
          <w:lang/>
        </w:rPr>
        <w:t xml:space="preserve"> exceto nos Grandes Lagos, onde </w:t>
      </w:r>
      <w:r w:rsidR="005D2043">
        <w:rPr>
          <w:rFonts w:cs="Tahoma"/>
          <w:lang/>
        </w:rPr>
        <w:t xml:space="preserve">se aplica </w:t>
      </w:r>
      <w:r w:rsidR="002913E6">
        <w:rPr>
          <w:rFonts w:cs="Tahoma"/>
          <w:lang/>
        </w:rPr>
        <w:t xml:space="preserve">o Artigo </w:t>
      </w:r>
      <w:r>
        <w:rPr>
          <w:rFonts w:cs="Tahoma"/>
          <w:lang/>
        </w:rPr>
        <w:t xml:space="preserve">312 </w:t>
      </w:r>
      <w:r w:rsidR="002913E6">
        <w:rPr>
          <w:rFonts w:cs="Tahoma"/>
          <w:lang/>
        </w:rPr>
        <w:t xml:space="preserve">– </w:t>
      </w:r>
      <w:r w:rsidR="005D2043">
        <w:rPr>
          <w:rFonts w:cs="Tahoma"/>
          <w:lang/>
        </w:rPr>
        <w:t xml:space="preserve">regras para </w:t>
      </w:r>
      <w:r>
        <w:rPr>
          <w:rFonts w:cs="Tahoma"/>
          <w:lang/>
        </w:rPr>
        <w:t xml:space="preserve">MSD, </w:t>
      </w:r>
      <w:r w:rsidR="002913E6">
        <w:rPr>
          <w:rFonts w:cs="Tahoma"/>
          <w:lang/>
        </w:rPr>
        <w:t>porém</w:t>
      </w:r>
      <w:r>
        <w:rPr>
          <w:rFonts w:cs="Tahoma"/>
          <w:lang/>
        </w:rPr>
        <w:t xml:space="preserve"> tais regras somente determinam limites para o teor de contaminantes bacterianos e sólidos totais em suspensão na água cinza. De acordo com uma lei estadual do Alas</w:t>
      </w:r>
      <w:r w:rsidR="005D2043">
        <w:rPr>
          <w:rFonts w:cs="Tahoma"/>
          <w:lang/>
        </w:rPr>
        <w:t>c</w:t>
      </w:r>
      <w:r>
        <w:rPr>
          <w:rFonts w:cs="Tahoma"/>
          <w:lang/>
        </w:rPr>
        <w:t xml:space="preserve">a, </w:t>
      </w:r>
      <w:r w:rsidR="005D2043">
        <w:rPr>
          <w:rFonts w:cs="Tahoma"/>
          <w:lang/>
        </w:rPr>
        <w:t xml:space="preserve">a </w:t>
      </w:r>
      <w:r>
        <w:rPr>
          <w:rFonts w:cs="Tahoma"/>
          <w:lang/>
        </w:rPr>
        <w:t xml:space="preserve">água cinza deve ser tratada previamente à descarga em águas estaduais (ver discussão abaixo, página 20). </w:t>
      </w:r>
    </w:p>
    <w:p w:rsidR="0079686F" w:rsidRDefault="0079686F" w:rsidP="003F7F7E">
      <w:pPr>
        <w:ind w:firstLine="405"/>
        <w:jc w:val="both"/>
        <w:rPr>
          <w:rFonts w:cs="Tahoma"/>
          <w:lang/>
        </w:rPr>
      </w:pPr>
    </w:p>
    <w:p w:rsidR="0079686F" w:rsidRDefault="0079686F" w:rsidP="003F7F7E">
      <w:pPr>
        <w:ind w:firstLine="405"/>
        <w:jc w:val="both"/>
        <w:rPr>
          <w:rFonts w:cs="Tahoma"/>
          <w:vertAlign w:val="superscript"/>
          <w:lang/>
        </w:rPr>
      </w:pPr>
      <w:r>
        <w:rPr>
          <w:rFonts w:cs="Tahoma"/>
          <w:b/>
          <w:bCs/>
          <w:lang/>
        </w:rPr>
        <w:t>Resíduo</w:t>
      </w:r>
      <w:r w:rsidR="005D2043">
        <w:rPr>
          <w:rFonts w:cs="Tahoma"/>
          <w:b/>
          <w:bCs/>
          <w:lang/>
        </w:rPr>
        <w:t>s</w:t>
      </w:r>
      <w:r>
        <w:rPr>
          <w:rFonts w:cs="Tahoma"/>
          <w:b/>
          <w:bCs/>
          <w:lang/>
        </w:rPr>
        <w:t xml:space="preserve"> Sólido</w:t>
      </w:r>
      <w:r w:rsidR="005D2043">
        <w:rPr>
          <w:rFonts w:cs="Tahoma"/>
          <w:b/>
          <w:bCs/>
          <w:lang/>
        </w:rPr>
        <w:t>s</w:t>
      </w:r>
      <w:r>
        <w:rPr>
          <w:rFonts w:cs="Tahoma"/>
          <w:b/>
          <w:bCs/>
          <w:lang/>
        </w:rPr>
        <w:t>.</w:t>
      </w:r>
      <w:r>
        <w:rPr>
          <w:rFonts w:cs="Tahoma"/>
          <w:lang/>
        </w:rPr>
        <w:t xml:space="preserve"> Descargas de resíduos sólidos p</w:t>
      </w:r>
      <w:r w:rsidR="005D2043">
        <w:rPr>
          <w:rFonts w:cs="Tahoma"/>
          <w:lang/>
        </w:rPr>
        <w:t>o</w:t>
      </w:r>
      <w:r>
        <w:rPr>
          <w:rFonts w:cs="Tahoma"/>
          <w:lang/>
        </w:rPr>
        <w:t>r navios de cruzeiro</w:t>
      </w:r>
      <w:r w:rsidR="005D2043">
        <w:rPr>
          <w:rFonts w:cs="Tahoma"/>
          <w:lang/>
        </w:rPr>
        <w:t>s</w:t>
      </w:r>
      <w:r>
        <w:rPr>
          <w:rFonts w:cs="Tahoma"/>
          <w:lang/>
        </w:rPr>
        <w:t xml:space="preserve"> são control</w:t>
      </w:r>
      <w:r w:rsidR="002913E6">
        <w:rPr>
          <w:rFonts w:cs="Tahoma"/>
          <w:lang/>
        </w:rPr>
        <w:t>a</w:t>
      </w:r>
      <w:r>
        <w:rPr>
          <w:rFonts w:cs="Tahoma"/>
          <w:lang/>
        </w:rPr>
        <w:t xml:space="preserve">das por </w:t>
      </w:r>
      <w:r w:rsidR="005D2043">
        <w:rPr>
          <w:rFonts w:cs="Tahoma"/>
          <w:lang/>
        </w:rPr>
        <w:t xml:space="preserve">duas </w:t>
      </w:r>
      <w:r>
        <w:rPr>
          <w:rFonts w:cs="Tahoma"/>
          <w:lang/>
        </w:rPr>
        <w:t xml:space="preserve">leis. </w:t>
      </w:r>
      <w:r w:rsidR="005D2043">
        <w:rPr>
          <w:rFonts w:cs="Tahoma"/>
          <w:lang/>
        </w:rPr>
        <w:t>O tí</w:t>
      </w:r>
      <w:r>
        <w:rPr>
          <w:rFonts w:cs="Tahoma"/>
          <w:lang/>
        </w:rPr>
        <w:t>tulo I d</w:t>
      </w:r>
      <w:r w:rsidR="005D2043">
        <w:rPr>
          <w:rFonts w:cs="Tahoma"/>
          <w:lang/>
        </w:rPr>
        <w:t xml:space="preserve">a Lei de </w:t>
      </w:r>
      <w:r>
        <w:rPr>
          <w:rFonts w:cs="Tahoma"/>
          <w:lang/>
        </w:rPr>
        <w:t>Proteção Marinha, Pesquisa e Santuários (</w:t>
      </w:r>
      <w:r w:rsidR="005D2043">
        <w:rPr>
          <w:rFonts w:cs="Tahoma"/>
          <w:lang/>
        </w:rPr>
        <w:t xml:space="preserve">Marine </w:t>
      </w:r>
      <w:proofErr w:type="spellStart"/>
      <w:r w:rsidR="005D2043">
        <w:rPr>
          <w:rFonts w:cs="Tahoma"/>
          <w:lang/>
        </w:rPr>
        <w:t>Protecti</w:t>
      </w:r>
      <w:r w:rsidR="002913E6">
        <w:rPr>
          <w:rFonts w:cs="Tahoma"/>
          <w:lang/>
        </w:rPr>
        <w:t>o</w:t>
      </w:r>
      <w:r w:rsidR="005D2043">
        <w:rPr>
          <w:rFonts w:cs="Tahoma"/>
          <w:lang/>
        </w:rPr>
        <w:t>n</w:t>
      </w:r>
      <w:proofErr w:type="spellEnd"/>
      <w:r w:rsidR="005D2043">
        <w:rPr>
          <w:rFonts w:cs="Tahoma"/>
          <w:lang/>
        </w:rPr>
        <w:t xml:space="preserve">, </w:t>
      </w:r>
      <w:proofErr w:type="spellStart"/>
      <w:r w:rsidR="005D2043">
        <w:rPr>
          <w:rFonts w:cs="Tahoma"/>
          <w:lang/>
        </w:rPr>
        <w:t>Research</w:t>
      </w:r>
      <w:proofErr w:type="spellEnd"/>
      <w:r w:rsidR="005D2043">
        <w:rPr>
          <w:rFonts w:cs="Tahoma"/>
          <w:lang/>
        </w:rPr>
        <w:t xml:space="preserve"> </w:t>
      </w:r>
      <w:proofErr w:type="spellStart"/>
      <w:r w:rsidR="005D2043">
        <w:rPr>
          <w:rFonts w:cs="Tahoma"/>
          <w:lang/>
        </w:rPr>
        <w:t>and</w:t>
      </w:r>
      <w:proofErr w:type="spellEnd"/>
      <w:r w:rsidR="005D2043">
        <w:rPr>
          <w:rFonts w:cs="Tahoma"/>
          <w:lang/>
        </w:rPr>
        <w:t xml:space="preserve"> </w:t>
      </w:r>
      <w:proofErr w:type="spellStart"/>
      <w:r w:rsidR="005D2043">
        <w:rPr>
          <w:rFonts w:cs="Tahoma"/>
          <w:lang/>
        </w:rPr>
        <w:t>Sanctuaries</w:t>
      </w:r>
      <w:proofErr w:type="spellEnd"/>
      <w:r w:rsidR="005D2043">
        <w:rPr>
          <w:rFonts w:cs="Tahoma"/>
          <w:lang/>
        </w:rPr>
        <w:t xml:space="preserve"> </w:t>
      </w:r>
      <w:proofErr w:type="spellStart"/>
      <w:r w:rsidR="005D2043">
        <w:rPr>
          <w:rFonts w:cs="Tahoma"/>
          <w:lang/>
        </w:rPr>
        <w:t>Act</w:t>
      </w:r>
      <w:proofErr w:type="spellEnd"/>
      <w:r w:rsidR="005D2043">
        <w:rPr>
          <w:rFonts w:cs="Tahoma"/>
          <w:lang/>
        </w:rPr>
        <w:t xml:space="preserve"> – M</w:t>
      </w:r>
      <w:r>
        <w:rPr>
          <w:rFonts w:cs="Tahoma"/>
          <w:lang/>
        </w:rPr>
        <w:t>PRSA, 33U.S.C 1402-1421) se aplica a navios de cruzeiro</w:t>
      </w:r>
      <w:r w:rsidR="005D2043">
        <w:rPr>
          <w:rFonts w:cs="Tahoma"/>
          <w:lang/>
        </w:rPr>
        <w:t>s</w:t>
      </w:r>
      <w:r>
        <w:rPr>
          <w:rFonts w:cs="Tahoma"/>
          <w:lang/>
        </w:rPr>
        <w:t xml:space="preserve"> e a outros navios</w:t>
      </w:r>
      <w:r w:rsidR="005D2043">
        <w:rPr>
          <w:rFonts w:cs="Tahoma"/>
          <w:lang/>
        </w:rPr>
        <w:t>,</w:t>
      </w:r>
      <w:r>
        <w:rPr>
          <w:rFonts w:cs="Tahoma"/>
          <w:lang/>
        </w:rPr>
        <w:t xml:space="preserve"> e torna ilegal o transporte</w:t>
      </w:r>
      <w:r w:rsidR="005D2043">
        <w:rPr>
          <w:rFonts w:cs="Tahoma"/>
          <w:lang/>
        </w:rPr>
        <w:t>,</w:t>
      </w:r>
      <w:r>
        <w:rPr>
          <w:rFonts w:cs="Tahoma"/>
          <w:lang/>
        </w:rPr>
        <w:t xml:space="preserve"> sem licença</w:t>
      </w:r>
      <w:r w:rsidR="005D2043">
        <w:rPr>
          <w:rFonts w:cs="Tahoma"/>
          <w:lang/>
        </w:rPr>
        <w:t>,</w:t>
      </w:r>
      <w:r>
        <w:rPr>
          <w:rFonts w:cs="Tahoma"/>
          <w:lang/>
        </w:rPr>
        <w:t xml:space="preserve"> de lixo proveniente dos EUA com o pr</w:t>
      </w:r>
      <w:r w:rsidR="002913E6">
        <w:rPr>
          <w:rFonts w:cs="Tahoma"/>
          <w:lang/>
        </w:rPr>
        <w:t>op</w:t>
      </w:r>
      <w:r>
        <w:rPr>
          <w:rFonts w:cs="Tahoma"/>
          <w:lang/>
        </w:rPr>
        <w:t>ósito de desca</w:t>
      </w:r>
      <w:r w:rsidR="005D2043">
        <w:rPr>
          <w:rFonts w:cs="Tahoma"/>
          <w:lang/>
        </w:rPr>
        <w:t>r</w:t>
      </w:r>
      <w:r>
        <w:rPr>
          <w:rFonts w:cs="Tahoma"/>
          <w:lang/>
        </w:rPr>
        <w:t>tá-lo em águas oceânicas</w:t>
      </w:r>
      <w:r w:rsidR="005D2043">
        <w:rPr>
          <w:rFonts w:cs="Tahoma"/>
          <w:lang/>
        </w:rPr>
        <w:t>,</w:t>
      </w:r>
      <w:r>
        <w:rPr>
          <w:rFonts w:cs="Tahoma"/>
          <w:lang/>
        </w:rPr>
        <w:t xml:space="preserve"> ou o descarte de qualquer material proveniente de fora dos EUA na zona marítima territorial </w:t>
      </w:r>
      <w:r w:rsidR="005D2043">
        <w:rPr>
          <w:rFonts w:cs="Tahoma"/>
          <w:lang/>
        </w:rPr>
        <w:t>a</w:t>
      </w:r>
      <w:r>
        <w:rPr>
          <w:rFonts w:cs="Tahoma"/>
          <w:lang/>
        </w:rPr>
        <w:t>mericana ou dentro da zona contígua (12 milhas náuticas da costa) ou em águas oceânicas. A EPA é responsável por emitir licenças que regulamentam o descarte de material no mar (exceto para o descarte de material de dragagem, p</w:t>
      </w:r>
      <w:r w:rsidR="005D2043">
        <w:rPr>
          <w:rFonts w:cs="Tahoma"/>
          <w:lang/>
        </w:rPr>
        <w:t xml:space="preserve">elo </w:t>
      </w:r>
      <w:r>
        <w:rPr>
          <w:rFonts w:cs="Tahoma"/>
          <w:lang/>
        </w:rPr>
        <w:t xml:space="preserve">qual o Corpo de Engenheiros do Exército é responsável. Além das águas sob jurisdição </w:t>
      </w:r>
      <w:r w:rsidR="002913E6">
        <w:rPr>
          <w:rFonts w:cs="Tahoma"/>
          <w:lang/>
        </w:rPr>
        <w:t>a</w:t>
      </w:r>
      <w:r>
        <w:rPr>
          <w:rFonts w:cs="Tahoma"/>
          <w:lang/>
        </w:rPr>
        <w:t>mericana, não é exigida licença MPRSA alguma para navios de cruzeiro</w:t>
      </w:r>
      <w:r w:rsidR="005D2043">
        <w:rPr>
          <w:rFonts w:cs="Tahoma"/>
          <w:lang/>
        </w:rPr>
        <w:t>s</w:t>
      </w:r>
      <w:r>
        <w:rPr>
          <w:rFonts w:cs="Tahoma"/>
          <w:lang/>
        </w:rPr>
        <w:t xml:space="preserve"> descarregarem  resíduos sólidos. A descarga rotineira de efluentes </w:t>
      </w:r>
      <w:r w:rsidR="003F7F7E">
        <w:rPr>
          <w:rFonts w:cs="Tahoma"/>
          <w:lang/>
        </w:rPr>
        <w:t>como consequência da</w:t>
      </w:r>
      <w:r>
        <w:rPr>
          <w:rFonts w:cs="Tahoma"/>
          <w:lang/>
        </w:rPr>
        <w:t xml:space="preserve"> propulsão do navio é explicitamente isenta da definição de descarte </w:t>
      </w:r>
      <w:r w:rsidR="003F7F7E">
        <w:rPr>
          <w:rFonts w:cs="Tahoma"/>
          <w:lang/>
        </w:rPr>
        <w:t xml:space="preserve">na </w:t>
      </w:r>
      <w:r>
        <w:rPr>
          <w:rFonts w:cs="Tahoma"/>
          <w:lang/>
        </w:rPr>
        <w:t xml:space="preserve"> MPRSA. </w:t>
      </w:r>
      <w:r>
        <w:rPr>
          <w:rFonts w:cs="Tahoma"/>
          <w:vertAlign w:val="superscript"/>
          <w:lang/>
        </w:rPr>
        <w:t>28</w:t>
      </w:r>
    </w:p>
    <w:p w:rsidR="0079686F" w:rsidRDefault="0079686F" w:rsidP="0079686F">
      <w:pPr>
        <w:ind w:firstLine="405"/>
        <w:rPr>
          <w:rFonts w:cs="Tahoma"/>
          <w:vertAlign w:val="superscript"/>
          <w:lang/>
        </w:rPr>
      </w:pPr>
    </w:p>
    <w:p w:rsidR="0079686F" w:rsidRDefault="003F7F7E" w:rsidP="002913E6">
      <w:pPr>
        <w:ind w:firstLine="405"/>
        <w:jc w:val="both"/>
        <w:rPr>
          <w:rFonts w:cs="Tahoma"/>
          <w:lang/>
        </w:rPr>
      </w:pPr>
      <w:r>
        <w:rPr>
          <w:rFonts w:cs="Tahoma"/>
          <w:lang/>
        </w:rPr>
        <w:t xml:space="preserve">A Lei de </w:t>
      </w:r>
      <w:r w:rsidR="0079686F">
        <w:rPr>
          <w:rFonts w:cs="Tahoma"/>
          <w:lang/>
        </w:rPr>
        <w:t>Prevenção da Poluição Proveniente de Navios (</w:t>
      </w:r>
      <w:proofErr w:type="spellStart"/>
      <w:r>
        <w:rPr>
          <w:rFonts w:cs="Tahoma"/>
          <w:lang/>
        </w:rPr>
        <w:t>Act</w:t>
      </w:r>
      <w:proofErr w:type="spellEnd"/>
      <w:r>
        <w:rPr>
          <w:rFonts w:cs="Tahoma"/>
          <w:lang/>
        </w:rPr>
        <w:t xml:space="preserve"> to </w:t>
      </w:r>
      <w:proofErr w:type="spellStart"/>
      <w:r>
        <w:rPr>
          <w:rFonts w:cs="Tahoma"/>
          <w:lang/>
        </w:rPr>
        <w:t>Prevent</w:t>
      </w:r>
      <w:proofErr w:type="spellEnd"/>
      <w:r>
        <w:rPr>
          <w:rFonts w:cs="Tahoma"/>
          <w:lang/>
        </w:rPr>
        <w:t xml:space="preserve"> </w:t>
      </w:r>
      <w:proofErr w:type="spellStart"/>
      <w:r>
        <w:rPr>
          <w:rFonts w:cs="Tahoma"/>
          <w:lang/>
        </w:rPr>
        <w:t>Pollution</w:t>
      </w:r>
      <w:proofErr w:type="spellEnd"/>
      <w:r>
        <w:rPr>
          <w:rFonts w:cs="Tahoma"/>
          <w:lang/>
        </w:rPr>
        <w:t xml:space="preserve"> </w:t>
      </w:r>
      <w:proofErr w:type="spellStart"/>
      <w:r>
        <w:rPr>
          <w:rFonts w:cs="Tahoma"/>
          <w:lang/>
        </w:rPr>
        <w:t>from</w:t>
      </w:r>
      <w:proofErr w:type="spellEnd"/>
      <w:r>
        <w:rPr>
          <w:rFonts w:cs="Tahoma"/>
          <w:lang/>
        </w:rPr>
        <w:t xml:space="preserve"> </w:t>
      </w:r>
      <w:r>
        <w:rPr>
          <w:rFonts w:cs="Tahoma"/>
          <w:lang/>
        </w:rPr>
        <w:br/>
      </w:r>
      <w:proofErr w:type="spellStart"/>
      <w:r>
        <w:rPr>
          <w:rFonts w:cs="Tahoma"/>
          <w:lang/>
        </w:rPr>
        <w:t>Ships</w:t>
      </w:r>
      <w:proofErr w:type="spellEnd"/>
      <w:r>
        <w:rPr>
          <w:rFonts w:cs="Tahoma"/>
          <w:lang/>
        </w:rPr>
        <w:t xml:space="preserve"> – </w:t>
      </w:r>
      <w:r w:rsidR="0079686F">
        <w:rPr>
          <w:rFonts w:cs="Tahoma"/>
          <w:lang/>
        </w:rPr>
        <w:t>APPS, 33 U.S.C 1901-1915) e seus regulamentos, que implementam as cláusulas da MARPOL ratificadas pelos EUA, também se aplicam a navios de cruzeiro</w:t>
      </w:r>
      <w:r>
        <w:rPr>
          <w:rFonts w:cs="Tahoma"/>
          <w:lang/>
        </w:rPr>
        <w:t>s</w:t>
      </w:r>
      <w:r w:rsidR="0079686F">
        <w:rPr>
          <w:rFonts w:cs="Tahoma"/>
          <w:lang/>
        </w:rPr>
        <w:t xml:space="preserve">. A APPS proíbe a descarga de qualquer tipo de lixo dentro de 3 milhas náuticas da costa, </w:t>
      </w:r>
      <w:r>
        <w:rPr>
          <w:rFonts w:cs="Tahoma"/>
          <w:lang/>
        </w:rPr>
        <w:t xml:space="preserve">de </w:t>
      </w:r>
      <w:r w:rsidR="0079686F">
        <w:rPr>
          <w:rFonts w:cs="Tahoma"/>
          <w:lang/>
        </w:rPr>
        <w:t>alguns tipos de lixo dentro de 12 milhas náuticas da costa e</w:t>
      </w:r>
      <w:r>
        <w:rPr>
          <w:rFonts w:cs="Tahoma"/>
          <w:lang/>
        </w:rPr>
        <w:t xml:space="preserve"> de</w:t>
      </w:r>
      <w:r w:rsidR="0079686F">
        <w:rPr>
          <w:rFonts w:cs="Tahoma"/>
          <w:lang/>
        </w:rPr>
        <w:t xml:space="preserve"> plástico em  qualquer lugar. Como descrito acima, isto </w:t>
      </w:r>
      <w:r w:rsidR="002913E6">
        <w:rPr>
          <w:rFonts w:cs="Tahoma"/>
          <w:lang/>
        </w:rPr>
        <w:t xml:space="preserve">se </w:t>
      </w:r>
      <w:r w:rsidR="0079686F">
        <w:rPr>
          <w:rFonts w:cs="Tahoma"/>
          <w:lang/>
        </w:rPr>
        <w:t>aplica</w:t>
      </w:r>
      <w:r w:rsidR="002913E6">
        <w:rPr>
          <w:rFonts w:cs="Tahoma"/>
          <w:lang/>
        </w:rPr>
        <w:t xml:space="preserve"> </w:t>
      </w:r>
      <w:r w:rsidR="0079686F">
        <w:rPr>
          <w:rFonts w:cs="Tahoma"/>
          <w:lang/>
        </w:rPr>
        <w:t xml:space="preserve">a qualquer navio, seja de navegação marítima ou não, não importando a bandeira, </w:t>
      </w:r>
      <w:r>
        <w:rPr>
          <w:rFonts w:cs="Tahoma"/>
          <w:lang/>
        </w:rPr>
        <w:t>q</w:t>
      </w:r>
      <w:r w:rsidR="002913E6">
        <w:rPr>
          <w:rFonts w:cs="Tahoma"/>
          <w:lang/>
        </w:rPr>
        <w:t>u</w:t>
      </w:r>
      <w:r>
        <w:rPr>
          <w:rFonts w:cs="Tahoma"/>
          <w:lang/>
        </w:rPr>
        <w:t xml:space="preserve">e opere </w:t>
      </w:r>
      <w:r w:rsidR="0079686F">
        <w:rPr>
          <w:rFonts w:cs="Tahoma"/>
          <w:lang/>
        </w:rPr>
        <w:t xml:space="preserve">em águas navegáveis </w:t>
      </w:r>
      <w:r>
        <w:rPr>
          <w:rFonts w:cs="Tahoma"/>
          <w:lang/>
        </w:rPr>
        <w:t>a</w:t>
      </w:r>
      <w:r w:rsidR="0079686F">
        <w:rPr>
          <w:rFonts w:cs="Tahoma"/>
          <w:lang/>
        </w:rPr>
        <w:t>mericanas e dentro da Zona Econômica Exclusiva (</w:t>
      </w:r>
      <w:r w:rsidR="004162AD">
        <w:rPr>
          <w:rFonts w:cs="Tahoma"/>
          <w:lang/>
        </w:rPr>
        <w:t xml:space="preserve">Exclusive </w:t>
      </w:r>
      <w:proofErr w:type="spellStart"/>
      <w:r w:rsidR="004162AD">
        <w:rPr>
          <w:rFonts w:cs="Tahoma"/>
          <w:lang/>
        </w:rPr>
        <w:t>Economic</w:t>
      </w:r>
      <w:proofErr w:type="spellEnd"/>
      <w:r w:rsidR="004162AD">
        <w:rPr>
          <w:rFonts w:cs="Tahoma"/>
          <w:lang/>
        </w:rPr>
        <w:t xml:space="preserve"> Zone – EEZ</w:t>
      </w:r>
      <w:r w:rsidR="0079686F">
        <w:rPr>
          <w:rFonts w:cs="Tahoma"/>
          <w:lang/>
        </w:rPr>
        <w:t xml:space="preserve">). </w:t>
      </w:r>
      <w:r w:rsidR="004162AD">
        <w:rPr>
          <w:rFonts w:cs="Tahoma"/>
          <w:lang/>
        </w:rPr>
        <w:t xml:space="preserve"> E</w:t>
      </w:r>
      <w:r w:rsidR="002913E6">
        <w:rPr>
          <w:rFonts w:cs="Tahoma"/>
          <w:lang/>
        </w:rPr>
        <w:t xml:space="preserve">sta </w:t>
      </w:r>
      <w:r w:rsidR="0079686F">
        <w:rPr>
          <w:rFonts w:cs="Tahoma"/>
          <w:lang/>
        </w:rPr>
        <w:t>é administrada pela Guarda Coste</w:t>
      </w:r>
      <w:r w:rsidR="002913E6">
        <w:rPr>
          <w:rFonts w:cs="Tahoma"/>
          <w:lang/>
        </w:rPr>
        <w:t>ira</w:t>
      </w:r>
      <w:r w:rsidR="004162AD">
        <w:rPr>
          <w:rFonts w:cs="Tahoma"/>
          <w:lang/>
        </w:rPr>
        <w:t>,</w:t>
      </w:r>
      <w:r w:rsidR="0079686F">
        <w:rPr>
          <w:rFonts w:cs="Tahoma"/>
          <w:lang/>
        </w:rPr>
        <w:t xml:space="preserve"> que conduz programas de inspeção para assegurar a adequação das instalações portuárias para receber descarga</w:t>
      </w:r>
      <w:r w:rsidR="002913E6">
        <w:rPr>
          <w:rFonts w:cs="Tahoma"/>
          <w:lang/>
        </w:rPr>
        <w:t>s</w:t>
      </w:r>
      <w:r w:rsidR="0079686F">
        <w:rPr>
          <w:rFonts w:cs="Tahoma"/>
          <w:lang/>
        </w:rPr>
        <w:t xml:space="preserve"> de resíduos sólidos. </w:t>
      </w:r>
    </w:p>
    <w:p w:rsidR="004162AD" w:rsidRDefault="004162AD" w:rsidP="004162AD">
      <w:pPr>
        <w:pBdr>
          <w:bottom w:val="inset" w:sz="6" w:space="1" w:color="auto"/>
        </w:pBdr>
        <w:ind w:firstLine="405"/>
        <w:rPr>
          <w:rFonts w:cs="Tahoma"/>
          <w:lang/>
        </w:rPr>
      </w:pPr>
    </w:p>
    <w:p w:rsidR="0079686F" w:rsidRDefault="0079686F" w:rsidP="0079686F">
      <w:pPr>
        <w:rPr>
          <w:rFonts w:cs="Tahoma"/>
          <w:sz w:val="20"/>
          <w:szCs w:val="20"/>
          <w:lang/>
        </w:rPr>
      </w:pPr>
      <w:r>
        <w:rPr>
          <w:rFonts w:cs="Tahoma"/>
          <w:sz w:val="20"/>
          <w:szCs w:val="20"/>
          <w:vertAlign w:val="superscript"/>
          <w:lang/>
        </w:rPr>
        <w:t xml:space="preserve">28 </w:t>
      </w:r>
      <w:r w:rsidR="004162AD">
        <w:rPr>
          <w:rFonts w:cs="Tahoma"/>
          <w:sz w:val="20"/>
          <w:szCs w:val="20"/>
          <w:vertAlign w:val="superscript"/>
          <w:lang/>
        </w:rPr>
        <w:t xml:space="preserve"> </w:t>
      </w:r>
      <w:r w:rsidR="004162AD">
        <w:rPr>
          <w:rFonts w:cs="Tahoma"/>
          <w:sz w:val="20"/>
          <w:szCs w:val="20"/>
          <w:lang/>
        </w:rPr>
        <w:t xml:space="preserve">A Lei </w:t>
      </w:r>
      <w:r>
        <w:rPr>
          <w:rFonts w:cs="Tahoma"/>
          <w:sz w:val="20"/>
          <w:szCs w:val="20"/>
          <w:lang/>
        </w:rPr>
        <w:t xml:space="preserve">de Proteção da Costa de 1988 (33 U.S.C. 2601-2603) proíbe navios de transportarem resíduos municipais ou comerciais pelas águas costeiras </w:t>
      </w:r>
      <w:r w:rsidR="004162AD">
        <w:rPr>
          <w:rFonts w:cs="Tahoma"/>
          <w:sz w:val="20"/>
          <w:szCs w:val="20"/>
          <w:lang/>
        </w:rPr>
        <w:t>a</w:t>
      </w:r>
      <w:r>
        <w:rPr>
          <w:rFonts w:cs="Tahoma"/>
          <w:sz w:val="20"/>
          <w:szCs w:val="20"/>
          <w:lang/>
        </w:rPr>
        <w:t xml:space="preserve">mericanas sem licença emitida pelo Departamento de Transporte. </w:t>
      </w:r>
      <w:r w:rsidR="004162AD">
        <w:rPr>
          <w:rFonts w:cs="Tahoma"/>
          <w:sz w:val="20"/>
          <w:szCs w:val="20"/>
          <w:lang/>
        </w:rPr>
        <w:t xml:space="preserve">Seu propósito era </w:t>
      </w:r>
      <w:r>
        <w:rPr>
          <w:rFonts w:cs="Tahoma"/>
          <w:sz w:val="20"/>
          <w:szCs w:val="20"/>
          <w:lang/>
        </w:rPr>
        <w:t>minimizar o depósito de lixo comum, hospitalar e materiais potencialmente perigosos em águas costeiras Americanas. Porém, suas cláusulas excluem o resíduo gerado pelo navio quando em operação</w:t>
      </w:r>
      <w:r w:rsidR="004162AD">
        <w:rPr>
          <w:rFonts w:cs="Tahoma"/>
          <w:sz w:val="20"/>
          <w:szCs w:val="20"/>
          <w:lang/>
        </w:rPr>
        <w:t>,</w:t>
      </w:r>
      <w:r>
        <w:rPr>
          <w:rFonts w:cs="Tahoma"/>
          <w:sz w:val="20"/>
          <w:szCs w:val="20"/>
          <w:lang/>
        </w:rPr>
        <w:t xml:space="preserve"> e portanto não se aplica a navios de cruzeiro</w:t>
      </w:r>
      <w:r w:rsidR="004162AD">
        <w:rPr>
          <w:rFonts w:cs="Tahoma"/>
          <w:sz w:val="20"/>
          <w:szCs w:val="20"/>
          <w:lang/>
        </w:rPr>
        <w:t>s</w:t>
      </w:r>
      <w:r>
        <w:rPr>
          <w:rFonts w:cs="Tahoma"/>
          <w:sz w:val="20"/>
          <w:szCs w:val="20"/>
          <w:lang/>
        </w:rPr>
        <w:t xml:space="preserve">. </w:t>
      </w:r>
    </w:p>
    <w:p w:rsidR="0079686F" w:rsidRDefault="0079686F" w:rsidP="0079686F">
      <w:pPr>
        <w:jc w:val="center"/>
        <w:rPr>
          <w:rFonts w:cs="Tahoma"/>
          <w:lang/>
        </w:rPr>
      </w:pPr>
      <w:r>
        <w:rPr>
          <w:rFonts w:cs="Tahoma"/>
          <w:lang/>
        </w:rPr>
        <w:lastRenderedPageBreak/>
        <w:t>CRS-13</w:t>
      </w:r>
    </w:p>
    <w:p w:rsidR="0079686F" w:rsidRDefault="0079686F" w:rsidP="0079686F">
      <w:pPr>
        <w:jc w:val="center"/>
        <w:rPr>
          <w:rFonts w:cs="Tahoma"/>
          <w:lang/>
        </w:rPr>
      </w:pPr>
    </w:p>
    <w:p w:rsidR="0079686F" w:rsidRDefault="0079686F" w:rsidP="00823C85">
      <w:pPr>
        <w:ind w:firstLine="567"/>
        <w:jc w:val="both"/>
        <w:rPr>
          <w:rFonts w:cs="Tahoma"/>
          <w:lang/>
        </w:rPr>
      </w:pPr>
      <w:r w:rsidRPr="00186F19">
        <w:rPr>
          <w:rFonts w:cs="Tahoma"/>
          <w:b/>
          <w:lang/>
        </w:rPr>
        <w:t xml:space="preserve">Resíduos Perigosos. </w:t>
      </w:r>
      <w:r>
        <w:rPr>
          <w:rFonts w:cs="Tahoma"/>
          <w:lang/>
        </w:rPr>
        <w:t xml:space="preserve"> </w:t>
      </w:r>
      <w:r w:rsidR="004162AD">
        <w:rPr>
          <w:rFonts w:cs="Tahoma"/>
          <w:lang/>
        </w:rPr>
        <w:t xml:space="preserve">A Lei de </w:t>
      </w:r>
      <w:r>
        <w:rPr>
          <w:rFonts w:cs="Tahoma"/>
          <w:lang/>
        </w:rPr>
        <w:t>Conservação e Recuperação de Recursos (</w:t>
      </w:r>
      <w:proofErr w:type="spellStart"/>
      <w:r w:rsidR="004162AD">
        <w:rPr>
          <w:rFonts w:cs="Tahoma"/>
          <w:lang/>
        </w:rPr>
        <w:t>Resource</w:t>
      </w:r>
      <w:proofErr w:type="spellEnd"/>
      <w:r w:rsidR="004162AD">
        <w:rPr>
          <w:rFonts w:cs="Tahoma"/>
          <w:lang/>
        </w:rPr>
        <w:t xml:space="preserve"> </w:t>
      </w:r>
      <w:proofErr w:type="spellStart"/>
      <w:r w:rsidR="004162AD">
        <w:rPr>
          <w:rFonts w:cs="Tahoma"/>
          <w:lang/>
        </w:rPr>
        <w:t>Conservation</w:t>
      </w:r>
      <w:proofErr w:type="spellEnd"/>
      <w:r w:rsidR="004162AD">
        <w:rPr>
          <w:rFonts w:cs="Tahoma"/>
          <w:lang/>
        </w:rPr>
        <w:t xml:space="preserve"> </w:t>
      </w:r>
      <w:proofErr w:type="spellStart"/>
      <w:r w:rsidR="004162AD">
        <w:rPr>
          <w:rFonts w:cs="Tahoma"/>
          <w:lang/>
        </w:rPr>
        <w:t>and</w:t>
      </w:r>
      <w:proofErr w:type="spellEnd"/>
      <w:r w:rsidR="004162AD">
        <w:rPr>
          <w:rFonts w:cs="Tahoma"/>
          <w:lang/>
        </w:rPr>
        <w:t xml:space="preserve"> Recovery </w:t>
      </w:r>
      <w:proofErr w:type="spellStart"/>
      <w:r w:rsidR="004162AD">
        <w:rPr>
          <w:rFonts w:cs="Tahoma"/>
          <w:lang/>
        </w:rPr>
        <w:t>Act</w:t>
      </w:r>
      <w:proofErr w:type="spellEnd"/>
      <w:r w:rsidR="004162AD">
        <w:rPr>
          <w:rFonts w:cs="Tahoma"/>
          <w:lang/>
        </w:rPr>
        <w:t xml:space="preserve"> –  R</w:t>
      </w:r>
      <w:r>
        <w:rPr>
          <w:rFonts w:cs="Tahoma"/>
          <w:lang/>
        </w:rPr>
        <w:t>CRA 42 U.S.C 6901-69991K) é a principal lei federal que dispõe sobre a gestão de resíduos perigosos</w:t>
      </w:r>
      <w:r w:rsidR="004162AD">
        <w:rPr>
          <w:rFonts w:cs="Tahoma"/>
          <w:lang/>
        </w:rPr>
        <w:t xml:space="preserve">, desde </w:t>
      </w:r>
      <w:r w:rsidR="002913E6">
        <w:rPr>
          <w:rFonts w:cs="Tahoma"/>
          <w:lang/>
        </w:rPr>
        <w:t>su</w:t>
      </w:r>
      <w:r>
        <w:rPr>
          <w:rFonts w:cs="Tahoma"/>
          <w:lang/>
        </w:rPr>
        <w:t>a geração a</w:t>
      </w:r>
      <w:r w:rsidR="004162AD">
        <w:rPr>
          <w:rFonts w:cs="Tahoma"/>
          <w:lang/>
        </w:rPr>
        <w:t xml:space="preserve">té </w:t>
      </w:r>
      <w:r>
        <w:rPr>
          <w:rFonts w:cs="Tahoma"/>
          <w:lang/>
        </w:rPr>
        <w:t xml:space="preserve">o descarte. </w:t>
      </w:r>
      <w:r w:rsidR="004162AD">
        <w:rPr>
          <w:rFonts w:cs="Tahoma"/>
          <w:lang/>
        </w:rPr>
        <w:t>Essa lei</w:t>
      </w:r>
      <w:r>
        <w:rPr>
          <w:rFonts w:cs="Tahoma"/>
          <w:lang/>
        </w:rPr>
        <w:t xml:space="preserve"> impõe condições de gestão aos geradores, transportadores e todo o pessoal que lida com o tratamento ou descarte de resíduos perigosos.</w:t>
      </w:r>
      <w:r w:rsidR="004162AD">
        <w:rPr>
          <w:rFonts w:cs="Tahoma"/>
          <w:lang/>
        </w:rPr>
        <w:t xml:space="preserve"> </w:t>
      </w:r>
      <w:r>
        <w:rPr>
          <w:rFonts w:cs="Tahoma"/>
          <w:lang/>
        </w:rPr>
        <w:t xml:space="preserve">Sob tal </w:t>
      </w:r>
      <w:r w:rsidR="004162AD">
        <w:rPr>
          <w:rFonts w:cs="Tahoma"/>
          <w:lang/>
        </w:rPr>
        <w:t>lei</w:t>
      </w:r>
      <w:r>
        <w:rPr>
          <w:rFonts w:cs="Tahoma"/>
          <w:lang/>
        </w:rPr>
        <w:t>, um resíduo é perigoso se for inflamável, corrosivo, reativo ou tóxico, ou constar em uma lista de aproximadamente 100 resíduos provenientes de processos industriais e mais de 500 produtos e substâncias químicas descartadas.</w:t>
      </w:r>
      <w:r w:rsidR="004162AD">
        <w:rPr>
          <w:rFonts w:cs="Tahoma"/>
          <w:lang/>
        </w:rPr>
        <w:t xml:space="preserve"> </w:t>
      </w:r>
      <w:r>
        <w:rPr>
          <w:rFonts w:cs="Tahoma"/>
          <w:lang/>
        </w:rPr>
        <w:t xml:space="preserve">É exigido às instalações para tratamento, armazenamento e descarte que possuam licença e observem as normas operacionais e outros regulamentos da EPA. </w:t>
      </w:r>
    </w:p>
    <w:p w:rsidR="0079686F" w:rsidRDefault="0079686F" w:rsidP="00823C85">
      <w:pPr>
        <w:jc w:val="both"/>
        <w:rPr>
          <w:rFonts w:cs="Tahoma"/>
          <w:lang/>
        </w:rPr>
      </w:pPr>
    </w:p>
    <w:p w:rsidR="0079686F" w:rsidRDefault="0079686F" w:rsidP="00823C85">
      <w:pPr>
        <w:ind w:firstLine="567"/>
        <w:jc w:val="both"/>
        <w:rPr>
          <w:rFonts w:cs="Tahoma"/>
          <w:lang/>
        </w:rPr>
      </w:pPr>
      <w:r>
        <w:rPr>
          <w:rFonts w:cs="Tahoma"/>
          <w:lang/>
        </w:rPr>
        <w:t xml:space="preserve">O </w:t>
      </w:r>
      <w:r w:rsidR="004162AD">
        <w:rPr>
          <w:rFonts w:cs="Tahoma"/>
          <w:lang/>
        </w:rPr>
        <w:t xml:space="preserve">armador </w:t>
      </w:r>
      <w:r>
        <w:rPr>
          <w:rFonts w:cs="Tahoma"/>
          <w:lang/>
        </w:rPr>
        <w:t>ou operador de um navio de cruzeiro</w:t>
      </w:r>
      <w:r w:rsidR="004162AD">
        <w:rPr>
          <w:rFonts w:cs="Tahoma"/>
          <w:lang/>
        </w:rPr>
        <w:t>s</w:t>
      </w:r>
      <w:r>
        <w:rPr>
          <w:rFonts w:cs="Tahoma"/>
          <w:lang/>
        </w:rPr>
        <w:t xml:space="preserve"> pode ser um gerador e/ou  um transportador de resíduos perigosos, e consequentemente </w:t>
      </w:r>
      <w:r w:rsidR="004162AD">
        <w:rPr>
          <w:rFonts w:cs="Tahoma"/>
          <w:lang/>
        </w:rPr>
        <w:t xml:space="preserve">estar </w:t>
      </w:r>
      <w:r>
        <w:rPr>
          <w:rFonts w:cs="Tahoma"/>
          <w:lang/>
        </w:rPr>
        <w:t xml:space="preserve">sujeito às regras da RCRA. Questões </w:t>
      </w:r>
      <w:r w:rsidR="004162AD">
        <w:rPr>
          <w:rFonts w:cs="Tahoma"/>
          <w:lang/>
        </w:rPr>
        <w:t xml:space="preserve">com as quais </w:t>
      </w:r>
      <w:r>
        <w:rPr>
          <w:rFonts w:cs="Tahoma"/>
          <w:lang/>
        </w:rPr>
        <w:t>navios de cruzeiro</w:t>
      </w:r>
      <w:r w:rsidR="004162AD">
        <w:rPr>
          <w:rFonts w:cs="Tahoma"/>
          <w:lang/>
        </w:rPr>
        <w:t>s</w:t>
      </w:r>
      <w:r>
        <w:rPr>
          <w:rFonts w:cs="Tahoma"/>
          <w:lang/>
        </w:rPr>
        <w:t xml:space="preserve"> t</w:t>
      </w:r>
      <w:r w:rsidR="004162AD">
        <w:rPr>
          <w:rFonts w:cs="Tahoma"/>
          <w:lang/>
        </w:rPr>
        <w:t>ê</w:t>
      </w:r>
      <w:r>
        <w:rPr>
          <w:rFonts w:cs="Tahoma"/>
          <w:lang/>
        </w:rPr>
        <w:t xml:space="preserve">m de lidar e que dizem respeito à RCRA incluem garantir que resíduos perigosos sejam identificados no ponto em que </w:t>
      </w:r>
      <w:r w:rsidR="004162AD">
        <w:rPr>
          <w:rFonts w:cs="Tahoma"/>
          <w:lang/>
        </w:rPr>
        <w:t xml:space="preserve">se considera que </w:t>
      </w:r>
      <w:r>
        <w:rPr>
          <w:rFonts w:cs="Tahoma"/>
          <w:lang/>
        </w:rPr>
        <w:t xml:space="preserve">foram </w:t>
      </w:r>
      <w:r w:rsidR="004162AD">
        <w:rPr>
          <w:rFonts w:cs="Tahoma"/>
          <w:lang/>
        </w:rPr>
        <w:t>gerados</w:t>
      </w:r>
      <w:r>
        <w:rPr>
          <w:rFonts w:cs="Tahoma"/>
          <w:lang/>
        </w:rPr>
        <w:t>, garantindo que as partes sejam devidamente identificadas como gerador</w:t>
      </w:r>
      <w:r w:rsidR="00823C85">
        <w:rPr>
          <w:rFonts w:cs="Tahoma"/>
          <w:lang/>
        </w:rPr>
        <w:t>a</w:t>
      </w:r>
      <w:r>
        <w:rPr>
          <w:rFonts w:cs="Tahoma"/>
          <w:lang/>
        </w:rPr>
        <w:t>s, armazenador</w:t>
      </w:r>
      <w:r w:rsidR="00823C85">
        <w:rPr>
          <w:rFonts w:cs="Tahoma"/>
          <w:lang/>
        </w:rPr>
        <w:t>a</w:t>
      </w:r>
      <w:r>
        <w:rPr>
          <w:rFonts w:cs="Tahoma"/>
          <w:lang/>
        </w:rPr>
        <w:t>s, tratador</w:t>
      </w:r>
      <w:r w:rsidR="00823C85">
        <w:rPr>
          <w:rFonts w:cs="Tahoma"/>
          <w:lang/>
        </w:rPr>
        <w:t>a</w:t>
      </w:r>
      <w:r>
        <w:rPr>
          <w:rFonts w:cs="Tahoma"/>
          <w:lang/>
        </w:rPr>
        <w:t>s ou descartador</w:t>
      </w:r>
      <w:r w:rsidR="00823C85">
        <w:rPr>
          <w:rFonts w:cs="Tahoma"/>
          <w:lang/>
        </w:rPr>
        <w:t>a</w:t>
      </w:r>
      <w:r>
        <w:rPr>
          <w:rFonts w:cs="Tahoma"/>
          <w:lang/>
        </w:rPr>
        <w:t>s</w:t>
      </w:r>
      <w:r w:rsidR="00823C85">
        <w:rPr>
          <w:rFonts w:cs="Tahoma"/>
          <w:lang/>
        </w:rPr>
        <w:t xml:space="preserve">, </w:t>
      </w:r>
      <w:r>
        <w:rPr>
          <w:rFonts w:cs="Tahoma"/>
          <w:lang/>
        </w:rPr>
        <w:t xml:space="preserve">e determinar a aplicabilidade das exigências da  RCRA </w:t>
      </w:r>
      <w:r w:rsidR="00A93A02">
        <w:rPr>
          <w:rFonts w:cs="Tahoma"/>
          <w:lang/>
        </w:rPr>
        <w:t xml:space="preserve">a </w:t>
      </w:r>
      <w:r>
        <w:rPr>
          <w:rFonts w:cs="Tahoma"/>
          <w:lang/>
        </w:rPr>
        <w:t>cada caso. Resíduos perigosos são armazenados a bordo até que possam ser descarregados para reciclagem ou descarte em conformidade com a RCRA.</w:t>
      </w:r>
      <w:r>
        <w:rPr>
          <w:rFonts w:cs="Tahoma"/>
          <w:vertAlign w:val="superscript"/>
          <w:lang/>
        </w:rPr>
        <w:t>29</w:t>
      </w:r>
    </w:p>
    <w:p w:rsidR="0079686F" w:rsidRDefault="0079686F" w:rsidP="0079686F">
      <w:pPr>
        <w:ind w:firstLine="567"/>
        <w:rPr>
          <w:rFonts w:cs="Tahoma"/>
          <w:lang/>
        </w:rPr>
      </w:pPr>
    </w:p>
    <w:p w:rsidR="0079686F" w:rsidRDefault="0079686F" w:rsidP="004678D2">
      <w:pPr>
        <w:ind w:firstLine="567"/>
        <w:jc w:val="both"/>
        <w:rPr>
          <w:rFonts w:cs="Tahoma"/>
          <w:vertAlign w:val="superscript"/>
          <w:lang/>
        </w:rPr>
      </w:pPr>
      <w:r>
        <w:rPr>
          <w:rFonts w:cs="Tahoma"/>
          <w:lang/>
        </w:rPr>
        <w:t xml:space="preserve">Uma </w:t>
      </w:r>
      <w:r w:rsidR="00823C85">
        <w:rPr>
          <w:rFonts w:cs="Tahoma"/>
          <w:lang/>
        </w:rPr>
        <w:t xml:space="preserve">gama </w:t>
      </w:r>
      <w:r>
        <w:rPr>
          <w:rFonts w:cs="Tahoma"/>
          <w:lang/>
        </w:rPr>
        <w:t>de atividades a bordo de navios de cruzeiro</w:t>
      </w:r>
      <w:r w:rsidR="00823C85">
        <w:rPr>
          <w:rFonts w:cs="Tahoma"/>
          <w:lang/>
        </w:rPr>
        <w:t>s</w:t>
      </w:r>
      <w:r>
        <w:rPr>
          <w:rFonts w:cs="Tahoma"/>
          <w:lang/>
        </w:rPr>
        <w:t xml:space="preserve"> gera resíduos perigosos e substâncias tóxicas que em geral seriam pressupostamente sujeitas à RCRA. Navios de cruzeiro</w:t>
      </w:r>
      <w:r w:rsidR="00823C85">
        <w:rPr>
          <w:rFonts w:cs="Tahoma"/>
          <w:lang/>
        </w:rPr>
        <w:t>s</w:t>
      </w:r>
      <w:r>
        <w:rPr>
          <w:rFonts w:cs="Tahoma"/>
          <w:lang/>
        </w:rPr>
        <w:t xml:space="preserve"> são potencialmente sujeitos às exigências da RCRA na medida em que substâncias químicas utilizadas </w:t>
      </w:r>
      <w:r w:rsidR="00823C85">
        <w:rPr>
          <w:rFonts w:cs="Tahoma"/>
          <w:lang/>
        </w:rPr>
        <w:t xml:space="preserve">nas </w:t>
      </w:r>
      <w:r>
        <w:rPr>
          <w:rFonts w:cs="Tahoma"/>
          <w:lang/>
        </w:rPr>
        <w:t>operações</w:t>
      </w:r>
      <w:r w:rsidR="00823C85">
        <w:rPr>
          <w:rFonts w:cs="Tahoma"/>
          <w:lang/>
        </w:rPr>
        <w:t>,</w:t>
      </w:r>
      <w:r>
        <w:rPr>
          <w:rFonts w:cs="Tahoma"/>
          <w:lang/>
        </w:rPr>
        <w:t xml:space="preserve"> tais como as de manutenção do navio e serviços prestados aos passageiros</w:t>
      </w:r>
      <w:r w:rsidR="00823C85">
        <w:rPr>
          <w:rFonts w:cs="Tahoma"/>
          <w:lang/>
        </w:rPr>
        <w:t>,</w:t>
      </w:r>
      <w:r>
        <w:rPr>
          <w:rFonts w:cs="Tahoma"/>
          <w:lang/>
        </w:rPr>
        <w:t xml:space="preserve"> resultam na geração de resíduos perigosos. Entretanto, não se sabe ao certo quais regulamentos se aplicam à gestão e descarte de tais resíduos.</w:t>
      </w:r>
      <w:r>
        <w:rPr>
          <w:rFonts w:cs="Tahoma"/>
          <w:vertAlign w:val="superscript"/>
          <w:lang/>
        </w:rPr>
        <w:t>30</w:t>
      </w:r>
      <w:r>
        <w:rPr>
          <w:rFonts w:cs="Tahoma"/>
          <w:lang/>
        </w:rPr>
        <w:t xml:space="preserve">  As regras da RCRA que tratam de pequenos geradores (aqueles que produzem mais do que 100 </w:t>
      </w:r>
      <w:r w:rsidR="00823C85">
        <w:rPr>
          <w:rFonts w:cs="Tahoma"/>
          <w:lang/>
        </w:rPr>
        <w:t>qui</w:t>
      </w:r>
      <w:r>
        <w:rPr>
          <w:rFonts w:cs="Tahoma"/>
          <w:lang/>
        </w:rPr>
        <w:t>logramas</w:t>
      </w:r>
      <w:r w:rsidR="00823C85">
        <w:rPr>
          <w:rFonts w:cs="Tahoma"/>
          <w:lang/>
        </w:rPr>
        <w:t>,</w:t>
      </w:r>
      <w:r>
        <w:rPr>
          <w:rFonts w:cs="Tahoma"/>
          <w:lang/>
        </w:rPr>
        <w:t xml:space="preserve">  porém menos do que 1</w:t>
      </w:r>
      <w:r w:rsidR="00823C85">
        <w:rPr>
          <w:rFonts w:cs="Tahoma"/>
          <w:lang/>
        </w:rPr>
        <w:t>.</w:t>
      </w:r>
      <w:r>
        <w:rPr>
          <w:rFonts w:cs="Tahoma"/>
          <w:lang/>
        </w:rPr>
        <w:t xml:space="preserve">000 </w:t>
      </w:r>
      <w:r w:rsidR="00823C85">
        <w:rPr>
          <w:rFonts w:cs="Tahoma"/>
          <w:lang/>
        </w:rPr>
        <w:t>quilo</w:t>
      </w:r>
      <w:r>
        <w:rPr>
          <w:rFonts w:cs="Tahoma"/>
          <w:lang/>
        </w:rPr>
        <w:t>gramas de resíduos  perigosos por mês) são menos rigorosas do que aquelas que tratam de grandes geradores (</w:t>
      </w:r>
      <w:r w:rsidR="00823C85">
        <w:rPr>
          <w:rFonts w:cs="Tahoma"/>
          <w:lang/>
        </w:rPr>
        <w:t xml:space="preserve">que </w:t>
      </w:r>
      <w:r>
        <w:rPr>
          <w:rFonts w:cs="Tahoma"/>
          <w:lang/>
        </w:rPr>
        <w:t>geram mais do que 1</w:t>
      </w:r>
      <w:r w:rsidR="00823C85">
        <w:rPr>
          <w:rFonts w:cs="Tahoma"/>
          <w:lang/>
        </w:rPr>
        <w:t>.</w:t>
      </w:r>
      <w:r>
        <w:rPr>
          <w:rFonts w:cs="Tahoma"/>
          <w:lang/>
        </w:rPr>
        <w:t xml:space="preserve">000 </w:t>
      </w:r>
      <w:r w:rsidR="00823C85">
        <w:rPr>
          <w:rFonts w:cs="Tahoma"/>
          <w:lang/>
        </w:rPr>
        <w:t>qu</w:t>
      </w:r>
      <w:r w:rsidR="003B5400">
        <w:rPr>
          <w:rFonts w:cs="Tahoma"/>
          <w:lang/>
        </w:rPr>
        <w:t>i</w:t>
      </w:r>
      <w:r>
        <w:rPr>
          <w:rFonts w:cs="Tahoma"/>
          <w:lang/>
        </w:rPr>
        <w:t>logramas por mês), e não está claro se navios de cruzeiro</w:t>
      </w:r>
      <w:r w:rsidR="00823C85">
        <w:rPr>
          <w:rFonts w:cs="Tahoma"/>
          <w:lang/>
        </w:rPr>
        <w:t>s</w:t>
      </w:r>
      <w:r>
        <w:rPr>
          <w:rFonts w:cs="Tahoma"/>
          <w:lang/>
        </w:rPr>
        <w:t xml:space="preserve"> são classificados como grandes ou pequenos geradores de resíduos sólidos . Além do mais, algumas </w:t>
      </w:r>
      <w:r w:rsidR="00823C85">
        <w:rPr>
          <w:rFonts w:cs="Tahoma"/>
          <w:lang/>
        </w:rPr>
        <w:t xml:space="preserve">empresas </w:t>
      </w:r>
      <w:r>
        <w:rPr>
          <w:rFonts w:cs="Tahoma"/>
          <w:lang/>
        </w:rPr>
        <w:t>de cruzeiro</w:t>
      </w:r>
      <w:r w:rsidR="00823C85">
        <w:rPr>
          <w:rFonts w:cs="Tahoma"/>
          <w:lang/>
        </w:rPr>
        <w:t>s</w:t>
      </w:r>
      <w:r>
        <w:rPr>
          <w:rFonts w:cs="Tahoma"/>
          <w:lang/>
        </w:rPr>
        <w:t xml:space="preserve"> alegam que geram menos do que 100 </w:t>
      </w:r>
      <w:r w:rsidR="00823C85">
        <w:rPr>
          <w:rFonts w:cs="Tahoma"/>
          <w:lang/>
        </w:rPr>
        <w:t>qu</w:t>
      </w:r>
      <w:r w:rsidR="003B5400">
        <w:rPr>
          <w:rFonts w:cs="Tahoma"/>
          <w:lang/>
        </w:rPr>
        <w:t>i</w:t>
      </w:r>
      <w:r>
        <w:rPr>
          <w:rFonts w:cs="Tahoma"/>
          <w:lang/>
        </w:rPr>
        <w:t xml:space="preserve">logramas por mês e, portanto, deveriam ser classificadas em uma terceira categoria: “pequeno gerador condicionalmente isento”, uma classificação que permitiria </w:t>
      </w:r>
      <w:r w:rsidR="00823C85">
        <w:rPr>
          <w:rFonts w:cs="Tahoma"/>
          <w:lang/>
        </w:rPr>
        <w:t xml:space="preserve">exigências </w:t>
      </w:r>
      <w:r>
        <w:rPr>
          <w:rFonts w:cs="Tahoma"/>
          <w:lang/>
        </w:rPr>
        <w:t>menos rigoros</w:t>
      </w:r>
      <w:r w:rsidR="00823C85">
        <w:rPr>
          <w:rFonts w:cs="Tahoma"/>
          <w:lang/>
        </w:rPr>
        <w:t>a</w:t>
      </w:r>
      <w:r>
        <w:rPr>
          <w:rFonts w:cs="Tahoma"/>
          <w:lang/>
        </w:rPr>
        <w:t>s relacionad</w:t>
      </w:r>
      <w:r w:rsidR="00823C85">
        <w:rPr>
          <w:rFonts w:cs="Tahoma"/>
          <w:lang/>
        </w:rPr>
        <w:t>a</w:t>
      </w:r>
      <w:r>
        <w:rPr>
          <w:rFonts w:cs="Tahoma"/>
          <w:lang/>
        </w:rPr>
        <w:t xml:space="preserve">s </w:t>
      </w:r>
      <w:r w:rsidR="00823C85">
        <w:rPr>
          <w:rFonts w:cs="Tahoma"/>
          <w:lang/>
        </w:rPr>
        <w:t>a</w:t>
      </w:r>
      <w:r>
        <w:rPr>
          <w:rFonts w:cs="Tahoma"/>
          <w:lang/>
        </w:rPr>
        <w:t xml:space="preserve"> notificações, registro de informações e semelhantes. </w:t>
      </w:r>
      <w:r>
        <w:rPr>
          <w:rFonts w:cs="Tahoma"/>
          <w:vertAlign w:val="superscript"/>
          <w:lang/>
        </w:rPr>
        <w:t>31</w:t>
      </w:r>
    </w:p>
    <w:p w:rsidR="0079686F" w:rsidRDefault="0079686F" w:rsidP="004678D2">
      <w:pPr>
        <w:ind w:firstLine="567"/>
        <w:jc w:val="both"/>
        <w:rPr>
          <w:rFonts w:cs="Tahoma"/>
          <w:vertAlign w:val="superscript"/>
          <w:lang/>
        </w:rPr>
      </w:pPr>
    </w:p>
    <w:p w:rsidR="0079686F" w:rsidRDefault="0079686F" w:rsidP="004678D2">
      <w:pPr>
        <w:ind w:firstLine="567"/>
        <w:jc w:val="both"/>
        <w:rPr>
          <w:rFonts w:cs="Tahoma"/>
          <w:lang/>
        </w:rPr>
      </w:pPr>
      <w:r>
        <w:rPr>
          <w:rFonts w:cs="Tahoma"/>
          <w:lang/>
        </w:rPr>
        <w:t>A liberação de substâncias perigosas por um navio de cruzeiro</w:t>
      </w:r>
      <w:r w:rsidR="00823C85">
        <w:rPr>
          <w:rFonts w:cs="Tahoma"/>
          <w:lang/>
        </w:rPr>
        <w:t>s</w:t>
      </w:r>
      <w:r>
        <w:rPr>
          <w:rFonts w:cs="Tahoma"/>
          <w:lang/>
        </w:rPr>
        <w:t xml:space="preserve"> ou por outro navio </w:t>
      </w:r>
      <w:r w:rsidR="00823C85">
        <w:rPr>
          <w:rFonts w:cs="Tahoma"/>
          <w:lang/>
        </w:rPr>
        <w:t xml:space="preserve">teoricamente </w:t>
      </w:r>
      <w:r>
        <w:rPr>
          <w:rFonts w:cs="Tahoma"/>
          <w:lang/>
        </w:rPr>
        <w:t>poderia também acionar a Lei de Resposta Ambiental</w:t>
      </w:r>
      <w:r w:rsidR="00AA3DCD">
        <w:rPr>
          <w:rFonts w:cs="Tahoma"/>
          <w:lang/>
        </w:rPr>
        <w:t xml:space="preserve"> Abrangente</w:t>
      </w:r>
      <w:r>
        <w:rPr>
          <w:rFonts w:cs="Tahoma"/>
          <w:lang/>
        </w:rPr>
        <w:t xml:space="preserve">, Compensação e </w:t>
      </w:r>
      <w:r w:rsidR="00823C85">
        <w:rPr>
          <w:rFonts w:cs="Tahoma"/>
          <w:lang/>
        </w:rPr>
        <w:t>Responsabilidade</w:t>
      </w:r>
      <w:r>
        <w:rPr>
          <w:rFonts w:cs="Tahoma"/>
          <w:lang/>
        </w:rPr>
        <w:t xml:space="preserve"> </w:t>
      </w:r>
      <w:r w:rsidRPr="00D135F9">
        <w:rPr>
          <w:rFonts w:cs="Tahoma"/>
          <w:lang/>
        </w:rPr>
        <w:t>(</w:t>
      </w:r>
      <w:proofErr w:type="spellStart"/>
      <w:r w:rsidR="00823C85" w:rsidRPr="00D135F9">
        <w:rPr>
          <w:rFonts w:cs="Tahoma"/>
          <w:lang/>
        </w:rPr>
        <w:t>Comprehensive</w:t>
      </w:r>
      <w:proofErr w:type="spellEnd"/>
      <w:r w:rsidR="00823C85" w:rsidRPr="00D135F9">
        <w:rPr>
          <w:rFonts w:cs="Tahoma"/>
          <w:lang/>
        </w:rPr>
        <w:t xml:space="preserve"> Environmental Response, </w:t>
      </w:r>
      <w:proofErr w:type="spellStart"/>
      <w:r w:rsidR="00823C85" w:rsidRPr="00D135F9">
        <w:rPr>
          <w:rFonts w:cs="Tahoma"/>
          <w:lang/>
        </w:rPr>
        <w:t>Compensation</w:t>
      </w:r>
      <w:proofErr w:type="spellEnd"/>
      <w:r w:rsidR="00823C85" w:rsidRPr="00D135F9">
        <w:rPr>
          <w:rFonts w:cs="Tahoma"/>
          <w:lang/>
        </w:rPr>
        <w:t xml:space="preserve">, </w:t>
      </w:r>
      <w:proofErr w:type="spellStart"/>
      <w:r w:rsidR="00823C85" w:rsidRPr="00D135F9">
        <w:rPr>
          <w:rFonts w:cs="Tahoma"/>
          <w:lang/>
        </w:rPr>
        <w:t>and</w:t>
      </w:r>
      <w:proofErr w:type="spellEnd"/>
      <w:r w:rsidR="00823C85" w:rsidRPr="00D135F9">
        <w:rPr>
          <w:rFonts w:cs="Tahoma"/>
          <w:lang/>
        </w:rPr>
        <w:t xml:space="preserve"> </w:t>
      </w:r>
      <w:proofErr w:type="spellStart"/>
      <w:r w:rsidR="00823C85" w:rsidRPr="00D135F9">
        <w:rPr>
          <w:rFonts w:cs="Tahoma"/>
          <w:lang/>
        </w:rPr>
        <w:t>Liability</w:t>
      </w:r>
      <w:proofErr w:type="spellEnd"/>
      <w:r w:rsidR="00823C85" w:rsidRPr="00D135F9">
        <w:rPr>
          <w:rFonts w:cs="Tahoma"/>
          <w:lang/>
        </w:rPr>
        <w:t xml:space="preserve"> </w:t>
      </w:r>
      <w:proofErr w:type="spellStart"/>
      <w:r w:rsidR="00823C85" w:rsidRPr="00D135F9">
        <w:rPr>
          <w:rFonts w:cs="Tahoma"/>
          <w:lang/>
        </w:rPr>
        <w:t>Act</w:t>
      </w:r>
      <w:proofErr w:type="spellEnd"/>
      <w:r w:rsidR="00823C85" w:rsidRPr="00D135F9">
        <w:rPr>
          <w:rFonts w:cs="Tahoma"/>
          <w:lang/>
        </w:rPr>
        <w:t xml:space="preserve"> – </w:t>
      </w:r>
      <w:r w:rsidRPr="00D135F9">
        <w:rPr>
          <w:rFonts w:cs="Tahoma"/>
          <w:lang/>
        </w:rPr>
        <w:t xml:space="preserve"> CERCLA ou Super</w:t>
      </w:r>
      <w:r w:rsidR="00756914" w:rsidRPr="00D135F9">
        <w:rPr>
          <w:rFonts w:cs="Tahoma"/>
          <w:lang/>
        </w:rPr>
        <w:t xml:space="preserve"> F</w:t>
      </w:r>
      <w:r w:rsidRPr="00D135F9">
        <w:rPr>
          <w:rFonts w:cs="Tahoma"/>
          <w:lang/>
        </w:rPr>
        <w:t>und</w:t>
      </w:r>
      <w:r w:rsidR="00823C85" w:rsidRPr="00D135F9">
        <w:rPr>
          <w:rFonts w:cs="Tahoma"/>
          <w:lang/>
        </w:rPr>
        <w:t>o</w:t>
      </w:r>
      <w:r w:rsidRPr="00D135F9">
        <w:rPr>
          <w:rFonts w:cs="Tahoma"/>
          <w:lang/>
        </w:rPr>
        <w:t>, 42 U.S.C 9601-9675),</w:t>
      </w:r>
      <w:r>
        <w:rPr>
          <w:rFonts w:cs="Tahoma"/>
          <w:lang/>
        </w:rPr>
        <w:t xml:space="preserve">  mas </w:t>
      </w:r>
      <w:r w:rsidR="00823C85">
        <w:rPr>
          <w:rFonts w:cs="Tahoma"/>
          <w:lang/>
        </w:rPr>
        <w:t xml:space="preserve">não parece que ela tenha </w:t>
      </w:r>
      <w:r>
        <w:rPr>
          <w:rFonts w:cs="Tahoma"/>
          <w:lang/>
        </w:rPr>
        <w:t xml:space="preserve"> sido utilizada em resposta </w:t>
      </w:r>
      <w:r w:rsidR="00823C85">
        <w:rPr>
          <w:rFonts w:cs="Tahoma"/>
          <w:lang/>
        </w:rPr>
        <w:t>a</w:t>
      </w:r>
      <w:r>
        <w:rPr>
          <w:rFonts w:cs="Tahoma"/>
          <w:lang/>
        </w:rPr>
        <w:t xml:space="preserve"> descargas por navios de cruzeiros. A CERCLA exige que qualquer pessoa no comando do navio notifique imediatamente o Centro Nacional de Resposta </w:t>
      </w:r>
      <w:r w:rsidR="00823C85">
        <w:rPr>
          <w:rFonts w:cs="Tahoma"/>
          <w:lang/>
        </w:rPr>
        <w:t xml:space="preserve">sobre </w:t>
      </w:r>
      <w:r>
        <w:rPr>
          <w:rFonts w:cs="Tahoma"/>
          <w:lang/>
        </w:rPr>
        <w:t xml:space="preserve">a liberação de qualquer substância perigosa (exceto descargas em conformidade com licença federal </w:t>
      </w:r>
      <w:r w:rsidR="00823C85">
        <w:rPr>
          <w:rFonts w:cs="Tahoma"/>
          <w:lang/>
        </w:rPr>
        <w:t>nos termos d</w:t>
      </w:r>
      <w:r>
        <w:rPr>
          <w:rFonts w:cs="Tahoma"/>
          <w:lang/>
        </w:rPr>
        <w:t>a Lei d</w:t>
      </w:r>
      <w:r w:rsidR="00A93A02">
        <w:rPr>
          <w:rFonts w:cs="Tahoma"/>
          <w:lang/>
        </w:rPr>
        <w:t>e</w:t>
      </w:r>
      <w:r>
        <w:rPr>
          <w:rFonts w:cs="Tahoma"/>
          <w:lang/>
        </w:rPr>
        <w:t xml:space="preserve"> Água</w:t>
      </w:r>
      <w:r w:rsidR="00823C85">
        <w:rPr>
          <w:rFonts w:cs="Tahoma"/>
          <w:lang/>
        </w:rPr>
        <w:t>s</w:t>
      </w:r>
      <w:r>
        <w:rPr>
          <w:rFonts w:cs="Tahoma"/>
          <w:lang/>
        </w:rPr>
        <w:t xml:space="preserve"> Limpa</w:t>
      </w:r>
      <w:r w:rsidR="00823C85">
        <w:rPr>
          <w:rFonts w:cs="Tahoma"/>
          <w:lang/>
        </w:rPr>
        <w:t>s</w:t>
      </w:r>
      <w:r>
        <w:rPr>
          <w:rFonts w:cs="Tahoma"/>
          <w:lang/>
        </w:rPr>
        <w:t xml:space="preserve"> ou outra lei ambiental) em águas </w:t>
      </w:r>
      <w:r w:rsidR="00823C85">
        <w:rPr>
          <w:rFonts w:cs="Tahoma"/>
          <w:lang/>
        </w:rPr>
        <w:t>a</w:t>
      </w:r>
      <w:r>
        <w:rPr>
          <w:rFonts w:cs="Tahoma"/>
          <w:lang/>
        </w:rPr>
        <w:t>mericanas ou dentro da zona contígua. É exigida a notificação para liberações de quantidades que</w:t>
      </w:r>
      <w:r w:rsidR="00823C85">
        <w:rPr>
          <w:rFonts w:cs="Tahoma"/>
          <w:lang/>
        </w:rPr>
        <w:t xml:space="preserve">, </w:t>
      </w:r>
      <w:r>
        <w:rPr>
          <w:rFonts w:cs="Tahoma"/>
          <w:lang/>
        </w:rPr>
        <w:t xml:space="preserve">a juízo da EPA possam apresentar perigo substancial </w:t>
      </w:r>
      <w:r w:rsidR="00823C85">
        <w:rPr>
          <w:rFonts w:cs="Tahoma"/>
          <w:lang/>
        </w:rPr>
        <w:t xml:space="preserve">à saúde pública, ao bem estar ou ao meio ambiente. A EPA identificou 500 </w:t>
      </w:r>
      <w:r w:rsidR="00A93A02">
        <w:rPr>
          <w:rFonts w:cs="Tahoma"/>
          <w:lang/>
        </w:rPr>
        <w:t xml:space="preserve">tipos de </w:t>
      </w:r>
      <w:r w:rsidR="00823C85">
        <w:rPr>
          <w:rFonts w:cs="Tahoma"/>
          <w:lang/>
        </w:rPr>
        <w:t>resíduos</w:t>
      </w:r>
      <w:r w:rsidR="00A93A02" w:rsidRPr="00A93A02">
        <w:rPr>
          <w:rFonts w:cs="Tahoma"/>
          <w:lang/>
        </w:rPr>
        <w:t xml:space="preserve"> </w:t>
      </w:r>
      <w:r w:rsidR="00A93A02" w:rsidRPr="00234D14">
        <w:rPr>
          <w:rFonts w:cs="Tahoma"/>
          <w:lang/>
        </w:rPr>
        <w:t xml:space="preserve">como sendo substâncias perigosas </w:t>
      </w:r>
      <w:r w:rsidR="00A93A02">
        <w:rPr>
          <w:rFonts w:cs="Tahoma"/>
          <w:lang/>
        </w:rPr>
        <w:t xml:space="preserve">nos </w:t>
      </w:r>
      <w:r w:rsidR="00A93A02" w:rsidRPr="00234D14">
        <w:rPr>
          <w:rFonts w:cs="Tahoma"/>
          <w:lang/>
        </w:rPr>
        <w:t xml:space="preserve">termos </w:t>
      </w:r>
      <w:r w:rsidR="00A93A02">
        <w:rPr>
          <w:rFonts w:cs="Tahoma"/>
          <w:lang/>
        </w:rPr>
        <w:t>dessa</w:t>
      </w:r>
      <w:r w:rsidR="00A93A02" w:rsidRPr="00A93A02">
        <w:rPr>
          <w:rFonts w:cs="Tahoma"/>
          <w:lang/>
        </w:rPr>
        <w:t xml:space="preserve"> </w:t>
      </w:r>
      <w:r w:rsidR="00A93A02">
        <w:rPr>
          <w:rFonts w:cs="Tahoma"/>
          <w:lang/>
        </w:rPr>
        <w:t>legislação, e publicou</w:t>
      </w:r>
    </w:p>
    <w:p w:rsidR="0079686F" w:rsidRPr="00A93A02" w:rsidRDefault="0079686F" w:rsidP="0079686F">
      <w:pPr>
        <w:rPr>
          <w:rFonts w:cs="Tahoma"/>
          <w:lang/>
        </w:rPr>
      </w:pPr>
      <w:r w:rsidRPr="00A93A02">
        <w:rPr>
          <w:rFonts w:cs="Tahoma"/>
          <w:lang/>
        </w:rPr>
        <w:t>________________________________________________</w:t>
      </w:r>
      <w:r w:rsidR="00A15F9D" w:rsidRPr="00A93A02">
        <w:rPr>
          <w:rFonts w:cs="Tahoma"/>
          <w:lang/>
        </w:rPr>
        <w:t>______________________</w:t>
      </w:r>
    </w:p>
    <w:p w:rsidR="0079686F" w:rsidRPr="00A93A02" w:rsidRDefault="0079686F" w:rsidP="0079686F">
      <w:pPr>
        <w:rPr>
          <w:rFonts w:cs="Tahoma"/>
          <w:sz w:val="20"/>
          <w:szCs w:val="20"/>
          <w:lang/>
        </w:rPr>
      </w:pPr>
      <w:r w:rsidRPr="00A93A02">
        <w:rPr>
          <w:rFonts w:cs="Tahoma"/>
          <w:sz w:val="20"/>
          <w:szCs w:val="20"/>
          <w:vertAlign w:val="superscript"/>
          <w:lang/>
        </w:rPr>
        <w:t xml:space="preserve">29 </w:t>
      </w:r>
      <w:r w:rsidRPr="00A93A02">
        <w:rPr>
          <w:rFonts w:cs="Tahoma"/>
          <w:sz w:val="20"/>
          <w:szCs w:val="20"/>
          <w:lang/>
        </w:rPr>
        <w:t xml:space="preserve">EPA Draft </w:t>
      </w:r>
      <w:proofErr w:type="spellStart"/>
      <w:r w:rsidRPr="00A93A02">
        <w:rPr>
          <w:rFonts w:cs="Tahoma"/>
          <w:sz w:val="20"/>
          <w:szCs w:val="20"/>
          <w:lang/>
        </w:rPr>
        <w:t>Discharge</w:t>
      </w:r>
      <w:proofErr w:type="spellEnd"/>
      <w:r w:rsidRPr="00A93A02">
        <w:rPr>
          <w:rFonts w:cs="Tahoma"/>
          <w:sz w:val="20"/>
          <w:szCs w:val="20"/>
          <w:lang/>
        </w:rPr>
        <w:t xml:space="preserve"> </w:t>
      </w:r>
      <w:proofErr w:type="spellStart"/>
      <w:r w:rsidRPr="00A93A02">
        <w:rPr>
          <w:rFonts w:cs="Tahoma"/>
          <w:sz w:val="20"/>
          <w:szCs w:val="20"/>
          <w:lang/>
        </w:rPr>
        <w:t>Assessment</w:t>
      </w:r>
      <w:proofErr w:type="spellEnd"/>
      <w:r w:rsidRPr="00A93A02">
        <w:rPr>
          <w:rFonts w:cs="Tahoma"/>
          <w:sz w:val="20"/>
          <w:szCs w:val="20"/>
          <w:lang/>
        </w:rPr>
        <w:t xml:space="preserve"> </w:t>
      </w:r>
      <w:proofErr w:type="spellStart"/>
      <w:r w:rsidRPr="00A93A02">
        <w:rPr>
          <w:rFonts w:cs="Tahoma"/>
          <w:sz w:val="20"/>
          <w:szCs w:val="20"/>
          <w:lang/>
        </w:rPr>
        <w:t>Report</w:t>
      </w:r>
      <w:proofErr w:type="spellEnd"/>
      <w:r w:rsidRPr="00A93A02">
        <w:rPr>
          <w:rFonts w:cs="Tahoma"/>
          <w:sz w:val="20"/>
          <w:szCs w:val="20"/>
          <w:lang/>
        </w:rPr>
        <w:t>, PP.6-4, 6-7</w:t>
      </w:r>
    </w:p>
    <w:p w:rsidR="0079686F" w:rsidRPr="00C51165" w:rsidRDefault="0079686F" w:rsidP="0079686F">
      <w:pPr>
        <w:rPr>
          <w:rFonts w:cs="Tahoma"/>
          <w:sz w:val="20"/>
          <w:szCs w:val="20"/>
          <w:lang w:val="en-US"/>
        </w:rPr>
      </w:pPr>
      <w:r w:rsidRPr="00C51165">
        <w:rPr>
          <w:rFonts w:cs="Tahoma"/>
          <w:sz w:val="20"/>
          <w:szCs w:val="20"/>
          <w:vertAlign w:val="superscript"/>
          <w:lang w:val="en-US"/>
        </w:rPr>
        <w:t xml:space="preserve">30 </w:t>
      </w:r>
      <w:r w:rsidRPr="00C51165">
        <w:rPr>
          <w:rFonts w:cs="Tahoma"/>
          <w:sz w:val="20"/>
          <w:szCs w:val="20"/>
          <w:lang w:val="en-US"/>
        </w:rPr>
        <w:t xml:space="preserve">EPA White </w:t>
      </w:r>
      <w:proofErr w:type="gramStart"/>
      <w:r w:rsidRPr="00C51165">
        <w:rPr>
          <w:rFonts w:cs="Tahoma"/>
          <w:sz w:val="20"/>
          <w:szCs w:val="20"/>
          <w:lang w:val="en-US"/>
        </w:rPr>
        <w:t>Paper</w:t>
      </w:r>
      <w:proofErr w:type="gramEnd"/>
      <w:r w:rsidRPr="00C51165">
        <w:rPr>
          <w:rFonts w:cs="Tahoma"/>
          <w:sz w:val="20"/>
          <w:szCs w:val="20"/>
          <w:lang w:val="en-US"/>
        </w:rPr>
        <w:t>, p. 10.</w:t>
      </w:r>
    </w:p>
    <w:p w:rsidR="0079686F" w:rsidRPr="00C51165" w:rsidRDefault="0079686F" w:rsidP="0079686F">
      <w:pPr>
        <w:rPr>
          <w:rFonts w:cs="Tahoma"/>
          <w:sz w:val="20"/>
          <w:szCs w:val="20"/>
          <w:lang w:val="en-US"/>
        </w:rPr>
      </w:pPr>
      <w:proofErr w:type="gramStart"/>
      <w:r w:rsidRPr="00C51165">
        <w:rPr>
          <w:rFonts w:cs="Tahoma"/>
          <w:sz w:val="20"/>
          <w:szCs w:val="20"/>
          <w:vertAlign w:val="superscript"/>
          <w:lang w:val="en-US"/>
        </w:rPr>
        <w:t>31</w:t>
      </w:r>
      <w:r w:rsidRPr="00C51165">
        <w:rPr>
          <w:rFonts w:cs="Tahoma"/>
          <w:sz w:val="20"/>
          <w:szCs w:val="20"/>
          <w:lang w:val="en-US"/>
        </w:rPr>
        <w:t xml:space="preserve"> “Cruising for Trouble,” p.5.</w:t>
      </w:r>
      <w:proofErr w:type="gramEnd"/>
    </w:p>
    <w:p w:rsidR="0079686F" w:rsidRDefault="0079686F" w:rsidP="0079686F">
      <w:pPr>
        <w:ind w:firstLine="567"/>
        <w:jc w:val="center"/>
        <w:rPr>
          <w:rFonts w:cs="Tahoma"/>
          <w:lang/>
        </w:rPr>
      </w:pPr>
      <w:r>
        <w:rPr>
          <w:rFonts w:cs="Tahoma"/>
          <w:lang/>
        </w:rPr>
        <w:lastRenderedPageBreak/>
        <w:t>CRS-14</w:t>
      </w:r>
    </w:p>
    <w:p w:rsidR="0079686F" w:rsidRDefault="0079686F" w:rsidP="0079686F">
      <w:pPr>
        <w:ind w:firstLine="567"/>
        <w:rPr>
          <w:rFonts w:cs="Tahoma"/>
          <w:lang/>
        </w:rPr>
      </w:pPr>
    </w:p>
    <w:p w:rsidR="0079686F" w:rsidRDefault="0079686F" w:rsidP="004678D2">
      <w:pPr>
        <w:jc w:val="both"/>
        <w:rPr>
          <w:rFonts w:cs="Tahoma"/>
          <w:lang/>
        </w:rPr>
      </w:pPr>
      <w:r w:rsidRPr="00234D14">
        <w:rPr>
          <w:rFonts w:cs="Tahoma"/>
          <w:lang/>
        </w:rPr>
        <w:t xml:space="preserve">regras quanto a quantidades </w:t>
      </w:r>
      <w:r w:rsidR="004678D2" w:rsidRPr="00234D14">
        <w:rPr>
          <w:rFonts w:cs="Tahoma"/>
          <w:lang/>
        </w:rPr>
        <w:t>sujeitas a notificação</w:t>
      </w:r>
      <w:r w:rsidRPr="00234D14">
        <w:rPr>
          <w:rFonts w:cs="Tahoma"/>
          <w:lang/>
        </w:rPr>
        <w:t>, dispondo sobre liberações tão pequenas quanto de 1 grama no caso de certas substâncias (40 CFR Parte 302). A CERCLA autoriza o Presidente (atuando através da Guarda Costeira</w:t>
      </w:r>
      <w:r w:rsidR="004678D2" w:rsidRPr="00234D14">
        <w:rPr>
          <w:rFonts w:cs="Tahoma"/>
          <w:lang/>
        </w:rPr>
        <w:t>,</w:t>
      </w:r>
      <w:r w:rsidRPr="00234D14">
        <w:rPr>
          <w:rFonts w:cs="Tahoma"/>
          <w:lang/>
        </w:rPr>
        <w:t xml:space="preserve"> em águas costeiras) a </w:t>
      </w:r>
      <w:r w:rsidR="00A93A02">
        <w:rPr>
          <w:rFonts w:cs="Tahoma"/>
          <w:lang/>
        </w:rPr>
        <w:t xml:space="preserve">providenciar </w:t>
      </w:r>
      <w:r w:rsidRPr="00234D14">
        <w:rPr>
          <w:rFonts w:cs="Tahoma"/>
          <w:lang/>
        </w:rPr>
        <w:t xml:space="preserve">ações de remoção e correção em relação </w:t>
      </w:r>
      <w:r w:rsidR="00A93A02">
        <w:rPr>
          <w:rFonts w:cs="Tahoma"/>
          <w:lang/>
        </w:rPr>
        <w:t>a</w:t>
      </w:r>
      <w:r w:rsidRPr="00234D14">
        <w:rPr>
          <w:rFonts w:cs="Tahoma"/>
          <w:lang/>
        </w:rPr>
        <w:t xml:space="preserve"> liberação</w:t>
      </w:r>
      <w:r w:rsidR="0096632E">
        <w:rPr>
          <w:rFonts w:cs="Tahoma"/>
          <w:lang/>
        </w:rPr>
        <w:t xml:space="preserve"> de resíduos</w:t>
      </w:r>
      <w:r w:rsidRPr="00234D14">
        <w:rPr>
          <w:rFonts w:cs="Tahoma"/>
          <w:lang/>
        </w:rPr>
        <w:t>.</w:t>
      </w:r>
      <w:r>
        <w:rPr>
          <w:rFonts w:cs="Tahoma"/>
          <w:lang/>
        </w:rPr>
        <w:t xml:space="preserve"> </w:t>
      </w:r>
    </w:p>
    <w:p w:rsidR="0079686F" w:rsidRDefault="0079686F" w:rsidP="0079686F">
      <w:pPr>
        <w:ind w:firstLine="567"/>
        <w:rPr>
          <w:rFonts w:cs="Tahoma"/>
          <w:lang/>
        </w:rPr>
      </w:pPr>
    </w:p>
    <w:p w:rsidR="0079686F" w:rsidRDefault="00234D14" w:rsidP="003B5400">
      <w:pPr>
        <w:ind w:firstLine="567"/>
        <w:jc w:val="both"/>
        <w:rPr>
          <w:rFonts w:cs="Tahoma"/>
          <w:lang/>
        </w:rPr>
      </w:pPr>
      <w:r>
        <w:rPr>
          <w:rFonts w:cs="Tahoma"/>
          <w:lang/>
        </w:rPr>
        <w:t>D</w:t>
      </w:r>
      <w:r w:rsidR="0079686F">
        <w:rPr>
          <w:rFonts w:cs="Tahoma"/>
          <w:lang/>
        </w:rPr>
        <w:t>escargas de substâncias perigosas estão também sujeitas</w:t>
      </w:r>
      <w:r>
        <w:rPr>
          <w:rFonts w:cs="Tahoma"/>
          <w:lang/>
        </w:rPr>
        <w:t>,</w:t>
      </w:r>
      <w:r w:rsidR="0079686F">
        <w:rPr>
          <w:rFonts w:cs="Tahoma"/>
          <w:lang/>
        </w:rPr>
        <w:t xml:space="preserve"> </w:t>
      </w:r>
      <w:r>
        <w:rPr>
          <w:rFonts w:cs="Tahoma"/>
          <w:lang/>
        </w:rPr>
        <w:t xml:space="preserve">além da RCRA, </w:t>
      </w:r>
      <w:r w:rsidR="00A93A02">
        <w:rPr>
          <w:rFonts w:cs="Tahoma"/>
          <w:lang/>
        </w:rPr>
        <w:t xml:space="preserve">ao Artigo </w:t>
      </w:r>
      <w:r w:rsidR="0079686F">
        <w:rPr>
          <w:rFonts w:cs="Tahoma"/>
          <w:lang/>
        </w:rPr>
        <w:t>311 da Lei d</w:t>
      </w:r>
      <w:r w:rsidR="00A93A02">
        <w:rPr>
          <w:rFonts w:cs="Tahoma"/>
          <w:lang/>
        </w:rPr>
        <w:t>e</w:t>
      </w:r>
      <w:r w:rsidR="0079686F">
        <w:rPr>
          <w:rFonts w:cs="Tahoma"/>
          <w:lang/>
        </w:rPr>
        <w:t xml:space="preserve"> Água</w:t>
      </w:r>
      <w:r>
        <w:rPr>
          <w:rFonts w:cs="Tahoma"/>
          <w:lang/>
        </w:rPr>
        <w:t>s</w:t>
      </w:r>
      <w:r w:rsidR="0079686F">
        <w:rPr>
          <w:rFonts w:cs="Tahoma"/>
          <w:lang/>
        </w:rPr>
        <w:t xml:space="preserve"> Limp</w:t>
      </w:r>
      <w:r w:rsidR="0096632E">
        <w:rPr>
          <w:rFonts w:cs="Tahoma"/>
          <w:lang/>
        </w:rPr>
        <w:t>a</w:t>
      </w:r>
      <w:r>
        <w:rPr>
          <w:rFonts w:cs="Tahoma"/>
          <w:lang/>
        </w:rPr>
        <w:t>s</w:t>
      </w:r>
      <w:r w:rsidR="0079686F">
        <w:rPr>
          <w:rFonts w:cs="Tahoma"/>
          <w:lang/>
        </w:rPr>
        <w:t>, que proíbe a descarga</w:t>
      </w:r>
      <w:r>
        <w:rPr>
          <w:rFonts w:cs="Tahoma"/>
          <w:lang/>
        </w:rPr>
        <w:t>,</w:t>
      </w:r>
      <w:r w:rsidR="0079686F">
        <w:rPr>
          <w:rFonts w:cs="Tahoma"/>
          <w:lang/>
        </w:rPr>
        <w:t xml:space="preserve"> </w:t>
      </w:r>
      <w:r w:rsidR="0096632E">
        <w:rPr>
          <w:rFonts w:cs="Tahoma"/>
          <w:lang/>
        </w:rPr>
        <w:t xml:space="preserve">em </w:t>
      </w:r>
      <w:r>
        <w:rPr>
          <w:rFonts w:cs="Tahoma"/>
          <w:lang/>
        </w:rPr>
        <w:t xml:space="preserve">quantidades prejudiciais, </w:t>
      </w:r>
      <w:r w:rsidR="0079686F">
        <w:rPr>
          <w:rFonts w:cs="Tahoma"/>
          <w:lang/>
        </w:rPr>
        <w:t xml:space="preserve">de substâncias perigosas em águas navegáveis </w:t>
      </w:r>
      <w:r>
        <w:rPr>
          <w:rFonts w:cs="Tahoma"/>
          <w:lang/>
        </w:rPr>
        <w:t>a</w:t>
      </w:r>
      <w:r w:rsidR="0079686F">
        <w:rPr>
          <w:rFonts w:cs="Tahoma"/>
          <w:lang/>
        </w:rPr>
        <w:t xml:space="preserve">mericanas, áreas costeiras adjacentes ou em águas da zona contígua. </w:t>
      </w:r>
    </w:p>
    <w:p w:rsidR="0079686F" w:rsidRDefault="0079686F" w:rsidP="003B5400">
      <w:pPr>
        <w:ind w:firstLine="567"/>
        <w:jc w:val="both"/>
        <w:rPr>
          <w:rFonts w:cs="Tahoma"/>
          <w:lang/>
        </w:rPr>
      </w:pPr>
    </w:p>
    <w:p w:rsidR="0079686F" w:rsidRDefault="0079686F" w:rsidP="003B5400">
      <w:pPr>
        <w:ind w:firstLine="567"/>
        <w:jc w:val="both"/>
        <w:rPr>
          <w:rFonts w:cs="Tahoma"/>
          <w:lang/>
        </w:rPr>
      </w:pPr>
      <w:r>
        <w:rPr>
          <w:rFonts w:cs="Tahoma"/>
          <w:b/>
          <w:lang/>
        </w:rPr>
        <w:t xml:space="preserve">Água de </w:t>
      </w:r>
      <w:r w:rsidR="0096632E">
        <w:rPr>
          <w:rFonts w:cs="Tahoma"/>
          <w:b/>
          <w:lang/>
        </w:rPr>
        <w:t>Porão</w:t>
      </w:r>
      <w:r>
        <w:rPr>
          <w:rFonts w:cs="Tahoma"/>
          <w:b/>
          <w:lang/>
        </w:rPr>
        <w:t xml:space="preserve">. </w:t>
      </w:r>
      <w:r w:rsidR="00A93A02">
        <w:rPr>
          <w:rFonts w:cs="Tahoma"/>
          <w:lang/>
        </w:rPr>
        <w:t>O Artigo</w:t>
      </w:r>
      <w:r>
        <w:rPr>
          <w:rFonts w:cs="Tahoma"/>
          <w:lang/>
        </w:rPr>
        <w:t xml:space="preserve"> 311 da Lei d</w:t>
      </w:r>
      <w:r w:rsidR="00A93A02">
        <w:rPr>
          <w:rFonts w:cs="Tahoma"/>
          <w:lang/>
        </w:rPr>
        <w:t>e</w:t>
      </w:r>
      <w:r>
        <w:rPr>
          <w:rFonts w:cs="Tahoma"/>
          <w:lang/>
        </w:rPr>
        <w:t xml:space="preserve"> Água Limpa</w:t>
      </w:r>
      <w:r w:rsidR="0096632E">
        <w:rPr>
          <w:rFonts w:cs="Tahoma"/>
          <w:lang/>
        </w:rPr>
        <w:t>s</w:t>
      </w:r>
      <w:r>
        <w:rPr>
          <w:rFonts w:cs="Tahoma"/>
          <w:lang/>
        </w:rPr>
        <w:t xml:space="preserve">, </w:t>
      </w:r>
      <w:r w:rsidR="0096632E">
        <w:rPr>
          <w:rFonts w:cs="Tahoma"/>
          <w:lang/>
        </w:rPr>
        <w:t xml:space="preserve">modificada </w:t>
      </w:r>
      <w:r>
        <w:rPr>
          <w:rFonts w:cs="Tahoma"/>
          <w:lang/>
        </w:rPr>
        <w:t>pela Lei Sobre Poluição por Petróleo de 1</w:t>
      </w:r>
      <w:r w:rsidR="0096632E">
        <w:rPr>
          <w:rFonts w:cs="Tahoma"/>
          <w:lang/>
        </w:rPr>
        <w:t>.</w:t>
      </w:r>
      <w:r>
        <w:rPr>
          <w:rFonts w:cs="Tahoma"/>
          <w:lang/>
        </w:rPr>
        <w:t>990 (33 U.S.C 2701-2720), se aplica a navios de cruzeiro</w:t>
      </w:r>
      <w:r w:rsidR="0096632E">
        <w:rPr>
          <w:rFonts w:cs="Tahoma"/>
          <w:lang/>
        </w:rPr>
        <w:t>s</w:t>
      </w:r>
      <w:r>
        <w:rPr>
          <w:rFonts w:cs="Tahoma"/>
          <w:lang/>
        </w:rPr>
        <w:t xml:space="preserve"> e proíbe a descarga de óleo ou substâncias perigosas em quantidades prejudiciais em águas navegáveis </w:t>
      </w:r>
      <w:r w:rsidR="0096632E">
        <w:rPr>
          <w:rFonts w:cs="Tahoma"/>
          <w:lang/>
        </w:rPr>
        <w:t>a</w:t>
      </w:r>
      <w:r>
        <w:rPr>
          <w:rFonts w:cs="Tahoma"/>
          <w:lang/>
        </w:rPr>
        <w:t>mericanas, ou em águas da zona contígua, ou em áreas que possam afetar recursos naturais na Zona Econômica Exclusiva Americana (dentro de 200 milhas da costa). Regulamentos da Guarda Costeira  (33 CFR§  151.10) proíbe</w:t>
      </w:r>
      <w:r w:rsidR="0096632E">
        <w:rPr>
          <w:rFonts w:cs="Tahoma"/>
          <w:lang/>
        </w:rPr>
        <w:t>m</w:t>
      </w:r>
      <w:r>
        <w:rPr>
          <w:rFonts w:cs="Tahoma"/>
          <w:lang/>
        </w:rPr>
        <w:t xml:space="preserve"> a descarga de óleo dentro de 12 milhas da costa, a não ser que seja utilizado um separador de água e óleo de 15-ppm  e que a descarga não cause mancha visível. Além de 12 milhas, óleo ou misturas com óleo podem ser descarregadas enquanto o navio estiver procedendo em sua rota e se o conteúdo de óleo não diluído for inferior a 100 </w:t>
      </w:r>
      <w:proofErr w:type="spellStart"/>
      <w:r>
        <w:rPr>
          <w:rFonts w:cs="Tahoma"/>
          <w:lang/>
        </w:rPr>
        <w:t>ppm</w:t>
      </w:r>
      <w:proofErr w:type="spellEnd"/>
      <w:r>
        <w:rPr>
          <w:rFonts w:cs="Tahoma"/>
          <w:lang/>
        </w:rPr>
        <w:t xml:space="preserve">. É exigido aos navios manterem Livro de Registro sobre o descarte de resíduos oleosos e descargas </w:t>
      </w:r>
      <w:r w:rsidR="00A93A02">
        <w:rPr>
          <w:rFonts w:cs="Tahoma"/>
          <w:lang/>
        </w:rPr>
        <w:t>para o mar</w:t>
      </w:r>
      <w:r>
        <w:rPr>
          <w:rFonts w:cs="Tahoma"/>
          <w:lang/>
        </w:rPr>
        <w:t xml:space="preserve"> ou descarte de água de </w:t>
      </w:r>
      <w:r w:rsidR="0096632E">
        <w:rPr>
          <w:rFonts w:cs="Tahoma"/>
          <w:lang/>
        </w:rPr>
        <w:t>porão</w:t>
      </w:r>
      <w:r>
        <w:rPr>
          <w:rFonts w:cs="Tahoma"/>
          <w:lang/>
        </w:rPr>
        <w:t xml:space="preserve">. </w:t>
      </w:r>
    </w:p>
    <w:p w:rsidR="005B6709" w:rsidRDefault="005B6709" w:rsidP="003B5400">
      <w:pPr>
        <w:ind w:firstLine="567"/>
        <w:jc w:val="both"/>
        <w:rPr>
          <w:rFonts w:cs="Tahoma"/>
          <w:lang/>
        </w:rPr>
      </w:pPr>
    </w:p>
    <w:p w:rsidR="0079686F" w:rsidRPr="00C9608E" w:rsidRDefault="0079686F" w:rsidP="003B5400">
      <w:pPr>
        <w:ind w:firstLine="567"/>
        <w:jc w:val="both"/>
        <w:rPr>
          <w:rFonts w:cs="Tahoma"/>
          <w:lang/>
        </w:rPr>
      </w:pPr>
      <w:r>
        <w:rPr>
          <w:rFonts w:cs="Tahoma"/>
          <w:lang/>
        </w:rPr>
        <w:t xml:space="preserve">Em acréscimo </w:t>
      </w:r>
      <w:r w:rsidR="005B6709">
        <w:rPr>
          <w:rFonts w:cs="Tahoma"/>
          <w:lang/>
        </w:rPr>
        <w:t xml:space="preserve">a </w:t>
      </w:r>
      <w:r w:rsidR="0096632E">
        <w:rPr>
          <w:rFonts w:cs="Tahoma"/>
          <w:lang/>
        </w:rPr>
        <w:t xml:space="preserve">exigências </w:t>
      </w:r>
      <w:r>
        <w:rPr>
          <w:rFonts w:cs="Tahoma"/>
          <w:lang/>
        </w:rPr>
        <w:t>d</w:t>
      </w:r>
      <w:r w:rsidR="005B6709">
        <w:rPr>
          <w:rFonts w:cs="Tahoma"/>
          <w:lang/>
        </w:rPr>
        <w:t xml:space="preserve">o Artigo </w:t>
      </w:r>
      <w:r>
        <w:rPr>
          <w:rFonts w:cs="Tahoma"/>
          <w:lang/>
        </w:rPr>
        <w:t>311</w:t>
      </w:r>
      <w:r w:rsidR="0096632E">
        <w:rPr>
          <w:rFonts w:cs="Tahoma"/>
          <w:lang/>
        </w:rPr>
        <w:t xml:space="preserve">, a Lei </w:t>
      </w:r>
      <w:r>
        <w:rPr>
          <w:rFonts w:cs="Tahoma"/>
          <w:lang/>
        </w:rPr>
        <w:t>para a Prevenção da Poluição Proveniente de Navios (</w:t>
      </w:r>
      <w:proofErr w:type="spellStart"/>
      <w:r w:rsidR="0096632E">
        <w:rPr>
          <w:rFonts w:cs="Tahoma"/>
          <w:lang/>
        </w:rPr>
        <w:t>Act</w:t>
      </w:r>
      <w:proofErr w:type="spellEnd"/>
      <w:r w:rsidR="0096632E">
        <w:rPr>
          <w:rFonts w:cs="Tahoma"/>
          <w:lang/>
        </w:rPr>
        <w:t xml:space="preserve"> to </w:t>
      </w:r>
      <w:proofErr w:type="spellStart"/>
      <w:r w:rsidR="0096632E">
        <w:rPr>
          <w:rFonts w:cs="Tahoma"/>
          <w:lang/>
        </w:rPr>
        <w:t>Prevent</w:t>
      </w:r>
      <w:proofErr w:type="spellEnd"/>
      <w:r w:rsidR="0096632E">
        <w:rPr>
          <w:rFonts w:cs="Tahoma"/>
          <w:lang/>
        </w:rPr>
        <w:t xml:space="preserve"> </w:t>
      </w:r>
      <w:proofErr w:type="spellStart"/>
      <w:r w:rsidR="0096632E">
        <w:rPr>
          <w:rFonts w:cs="Tahoma"/>
          <w:lang/>
        </w:rPr>
        <w:t>Pollution</w:t>
      </w:r>
      <w:proofErr w:type="spellEnd"/>
      <w:r w:rsidR="0096632E">
        <w:rPr>
          <w:rFonts w:cs="Tahoma"/>
          <w:lang/>
        </w:rPr>
        <w:t xml:space="preserve"> </w:t>
      </w:r>
      <w:proofErr w:type="spellStart"/>
      <w:r w:rsidR="0096632E">
        <w:rPr>
          <w:rFonts w:cs="Tahoma"/>
          <w:lang/>
        </w:rPr>
        <w:t>from</w:t>
      </w:r>
      <w:proofErr w:type="spellEnd"/>
      <w:r w:rsidR="0096632E">
        <w:rPr>
          <w:rFonts w:cs="Tahoma"/>
          <w:lang/>
        </w:rPr>
        <w:t xml:space="preserve"> </w:t>
      </w:r>
      <w:proofErr w:type="spellStart"/>
      <w:r w:rsidR="0096632E">
        <w:rPr>
          <w:rFonts w:cs="Tahoma"/>
          <w:lang/>
        </w:rPr>
        <w:t>Ships</w:t>
      </w:r>
      <w:proofErr w:type="spellEnd"/>
      <w:r w:rsidR="0096632E">
        <w:rPr>
          <w:rFonts w:cs="Tahoma"/>
          <w:lang/>
        </w:rPr>
        <w:t xml:space="preserve"> – A</w:t>
      </w:r>
      <w:r>
        <w:rPr>
          <w:rFonts w:cs="Tahoma"/>
          <w:lang/>
        </w:rPr>
        <w:t xml:space="preserve">PPS) implementa o anexo </w:t>
      </w:r>
      <w:r w:rsidRPr="00C9608E">
        <w:rPr>
          <w:rFonts w:cs="Tahoma"/>
          <w:lang/>
        </w:rPr>
        <w:t>I da MARPOL referente à poluição por óleo. A APPS se aplica a todos os navio</w:t>
      </w:r>
      <w:r w:rsidR="005B6709">
        <w:rPr>
          <w:rFonts w:cs="Tahoma"/>
          <w:lang/>
        </w:rPr>
        <w:t>s</w:t>
      </w:r>
      <w:r w:rsidRPr="00C9608E">
        <w:rPr>
          <w:rFonts w:cs="Tahoma"/>
          <w:lang/>
        </w:rPr>
        <w:t xml:space="preserve"> de bandeira </w:t>
      </w:r>
      <w:r w:rsidR="0096632E" w:rsidRPr="00C9608E">
        <w:rPr>
          <w:rFonts w:cs="Tahoma"/>
          <w:lang/>
        </w:rPr>
        <w:t>a</w:t>
      </w:r>
      <w:r w:rsidRPr="00C9608E">
        <w:rPr>
          <w:rFonts w:cs="Tahoma"/>
          <w:lang/>
        </w:rPr>
        <w:t>mericana e a todos os navios estrangeiros operando em água navegáveis dos Estados Unidos, ou enquanto parado</w:t>
      </w:r>
      <w:r w:rsidR="0096632E" w:rsidRPr="00C9608E">
        <w:rPr>
          <w:rFonts w:cs="Tahoma"/>
          <w:lang/>
        </w:rPr>
        <w:t>s</w:t>
      </w:r>
      <w:r w:rsidRPr="00C9608E">
        <w:rPr>
          <w:rFonts w:cs="Tahoma"/>
          <w:lang/>
        </w:rPr>
        <w:t xml:space="preserve"> em porto sob jurisdição </w:t>
      </w:r>
      <w:r w:rsidR="0096632E" w:rsidRPr="00C9608E">
        <w:rPr>
          <w:rFonts w:cs="Tahoma"/>
          <w:lang/>
        </w:rPr>
        <w:t>a</w:t>
      </w:r>
      <w:r w:rsidRPr="00C9608E">
        <w:rPr>
          <w:rFonts w:cs="Tahoma"/>
          <w:lang/>
        </w:rPr>
        <w:t>mericana.</w:t>
      </w:r>
      <w:r w:rsidR="005B6709">
        <w:rPr>
          <w:rFonts w:cs="Tahoma"/>
          <w:lang/>
        </w:rPr>
        <w:t xml:space="preserve"> </w:t>
      </w:r>
      <w:r w:rsidRPr="00C9608E">
        <w:rPr>
          <w:rFonts w:cs="Tahoma"/>
          <w:lang/>
        </w:rPr>
        <w:t>A</w:t>
      </w:r>
      <w:r w:rsidR="0096632E" w:rsidRPr="00C9608E">
        <w:rPr>
          <w:rFonts w:cs="Tahoma"/>
          <w:lang/>
        </w:rPr>
        <w:t xml:space="preserve"> </w:t>
      </w:r>
      <w:r w:rsidRPr="00C9608E">
        <w:rPr>
          <w:rFonts w:cs="Tahoma"/>
          <w:lang/>
        </w:rPr>
        <w:t xml:space="preserve">fim de implementar a APPS, a Guarda Costeira promulgou regulamentos proibindo a descarga </w:t>
      </w:r>
      <w:r w:rsidR="0096632E" w:rsidRPr="00C9608E">
        <w:rPr>
          <w:rFonts w:cs="Tahoma"/>
          <w:lang/>
        </w:rPr>
        <w:t xml:space="preserve">para o mar </w:t>
      </w:r>
      <w:r w:rsidRPr="00C9608E">
        <w:rPr>
          <w:rFonts w:cs="Tahoma"/>
          <w:lang/>
        </w:rPr>
        <w:t>de óleo</w:t>
      </w:r>
      <w:r w:rsidR="005B6709">
        <w:rPr>
          <w:rFonts w:cs="Tahoma"/>
          <w:lang/>
        </w:rPr>
        <w:t>,</w:t>
      </w:r>
      <w:r w:rsidRPr="00C9608E">
        <w:rPr>
          <w:rFonts w:cs="Tahoma"/>
          <w:lang/>
        </w:rPr>
        <w:t xml:space="preserve"> ou misturas contendo óleo</w:t>
      </w:r>
      <w:r w:rsidR="0096632E" w:rsidRPr="00C9608E">
        <w:rPr>
          <w:rFonts w:cs="Tahoma"/>
          <w:lang/>
        </w:rPr>
        <w:t>,</w:t>
      </w:r>
      <w:r w:rsidRPr="00C9608E">
        <w:rPr>
          <w:rFonts w:cs="Tahoma"/>
          <w:lang/>
        </w:rPr>
        <w:t xml:space="preserve"> dentro de 12 milhas náuticas da terra mais próxima, exceto sob condições limitadas. No entanto, devido </w:t>
      </w:r>
      <w:r w:rsidR="0096632E" w:rsidRPr="00C9608E">
        <w:rPr>
          <w:rFonts w:cs="Tahoma"/>
          <w:lang/>
        </w:rPr>
        <w:t>ao fato de que a</w:t>
      </w:r>
      <w:r w:rsidRPr="00C9608E">
        <w:rPr>
          <w:rFonts w:cs="Tahoma"/>
          <w:lang/>
        </w:rPr>
        <w:t xml:space="preserve"> maioria dos navios de cruzeiro</w:t>
      </w:r>
      <w:r w:rsidR="005B6709">
        <w:rPr>
          <w:rFonts w:cs="Tahoma"/>
          <w:lang/>
        </w:rPr>
        <w:t>s</w:t>
      </w:r>
      <w:r w:rsidRPr="00C9608E">
        <w:rPr>
          <w:rFonts w:cs="Tahoma"/>
          <w:lang/>
        </w:rPr>
        <w:t xml:space="preserve"> </w:t>
      </w:r>
      <w:r w:rsidR="0096632E" w:rsidRPr="00C9608E">
        <w:rPr>
          <w:rFonts w:cs="Tahoma"/>
          <w:lang/>
        </w:rPr>
        <w:t xml:space="preserve">são </w:t>
      </w:r>
      <w:r w:rsidRPr="00C9608E">
        <w:rPr>
          <w:rFonts w:cs="Tahoma"/>
          <w:lang/>
        </w:rPr>
        <w:t>registrados em portos estrangeiros</w:t>
      </w:r>
      <w:r w:rsidR="0096632E" w:rsidRPr="00C9608E">
        <w:rPr>
          <w:rFonts w:cs="Tahoma"/>
          <w:lang/>
        </w:rPr>
        <w:t>,</w:t>
      </w:r>
      <w:r w:rsidRPr="00C9608E">
        <w:rPr>
          <w:rFonts w:cs="Tahoma"/>
          <w:lang/>
        </w:rPr>
        <w:t xml:space="preserve"> e devido também ao fato de que a APPS somente se aplica a navios estrangeiros navegando em </w:t>
      </w:r>
      <w:r w:rsidR="0096632E" w:rsidRPr="00C9608E">
        <w:rPr>
          <w:rFonts w:cs="Tahoma"/>
          <w:lang/>
        </w:rPr>
        <w:t>á</w:t>
      </w:r>
      <w:r w:rsidRPr="00C9608E">
        <w:rPr>
          <w:rFonts w:cs="Tahoma"/>
          <w:lang/>
        </w:rPr>
        <w:t xml:space="preserve">guas </w:t>
      </w:r>
      <w:r w:rsidR="0096632E" w:rsidRPr="00C9608E">
        <w:rPr>
          <w:rFonts w:cs="Tahoma"/>
          <w:lang/>
        </w:rPr>
        <w:t>a</w:t>
      </w:r>
      <w:r w:rsidRPr="00C9608E">
        <w:rPr>
          <w:rFonts w:cs="Tahoma"/>
          <w:lang/>
        </w:rPr>
        <w:t xml:space="preserve">mericanas, </w:t>
      </w:r>
      <w:r w:rsidR="0096632E" w:rsidRPr="00C9608E">
        <w:rPr>
          <w:rFonts w:cs="Tahoma"/>
          <w:lang/>
        </w:rPr>
        <w:t xml:space="preserve">essa lei </w:t>
      </w:r>
      <w:r w:rsidRPr="00C9608E">
        <w:rPr>
          <w:rFonts w:cs="Tahoma"/>
          <w:lang/>
        </w:rPr>
        <w:t>tem aplicação limitada sobre as atividades de navios de cruzeiro</w:t>
      </w:r>
      <w:r w:rsidR="0096632E" w:rsidRPr="00C9608E">
        <w:rPr>
          <w:rFonts w:cs="Tahoma"/>
          <w:lang/>
        </w:rPr>
        <w:t>s</w:t>
      </w:r>
      <w:r w:rsidRPr="00C9608E">
        <w:rPr>
          <w:rFonts w:cs="Tahoma"/>
          <w:lang/>
        </w:rPr>
        <w:t xml:space="preserve">. Além disso, a maioria das </w:t>
      </w:r>
      <w:r w:rsidR="005B6709">
        <w:rPr>
          <w:rFonts w:cs="Tahoma"/>
          <w:lang/>
        </w:rPr>
        <w:t>empresas</w:t>
      </w:r>
      <w:r w:rsidRPr="00C9608E">
        <w:rPr>
          <w:rFonts w:cs="Tahoma"/>
          <w:lang/>
        </w:rPr>
        <w:t xml:space="preserve"> de cruzeiro</w:t>
      </w:r>
      <w:r w:rsidR="0096632E" w:rsidRPr="00C9608E">
        <w:rPr>
          <w:rFonts w:cs="Tahoma"/>
          <w:lang/>
        </w:rPr>
        <w:t>s</w:t>
      </w:r>
      <w:r w:rsidRPr="00C9608E">
        <w:rPr>
          <w:rFonts w:cs="Tahoma"/>
          <w:lang/>
        </w:rPr>
        <w:t xml:space="preserve"> adotaram ações que restringem a descarga de resíduos d</w:t>
      </w:r>
      <w:r w:rsidR="0096632E" w:rsidRPr="00C9608E">
        <w:rPr>
          <w:rFonts w:cs="Tahoma"/>
          <w:lang/>
        </w:rPr>
        <w:t xml:space="preserve">e praças de </w:t>
      </w:r>
      <w:r w:rsidRPr="00C9608E">
        <w:rPr>
          <w:rFonts w:cs="Tahoma"/>
          <w:lang/>
        </w:rPr>
        <w:t xml:space="preserve">máquinas dentro de </w:t>
      </w:r>
      <w:r w:rsidR="0096632E" w:rsidRPr="00C9608E">
        <w:rPr>
          <w:rFonts w:cs="Tahoma"/>
          <w:lang/>
        </w:rPr>
        <w:t xml:space="preserve">três </w:t>
      </w:r>
      <w:r w:rsidRPr="00C9608E">
        <w:rPr>
          <w:rFonts w:cs="Tahoma"/>
          <w:lang/>
        </w:rPr>
        <w:t xml:space="preserve">milhas da costa. </w:t>
      </w:r>
    </w:p>
    <w:p w:rsidR="0079686F" w:rsidRPr="00C9608E" w:rsidRDefault="0079686F" w:rsidP="0079686F">
      <w:pPr>
        <w:ind w:firstLine="567"/>
        <w:rPr>
          <w:rFonts w:cs="Tahoma"/>
          <w:lang/>
        </w:rPr>
      </w:pPr>
    </w:p>
    <w:p w:rsidR="0079686F" w:rsidRDefault="0079686F" w:rsidP="0044648B">
      <w:pPr>
        <w:ind w:firstLine="567"/>
        <w:jc w:val="both"/>
        <w:rPr>
          <w:rFonts w:cs="Tahoma"/>
          <w:vertAlign w:val="superscript"/>
          <w:lang/>
        </w:rPr>
      </w:pPr>
      <w:r w:rsidRPr="00C9608E">
        <w:rPr>
          <w:rFonts w:cs="Tahoma"/>
          <w:b/>
          <w:lang/>
        </w:rPr>
        <w:t>Água de Lastro</w:t>
      </w:r>
      <w:r w:rsidRPr="00C9608E">
        <w:rPr>
          <w:rFonts w:cs="Tahoma"/>
          <w:lang/>
        </w:rPr>
        <w:t>. Os regulamentos da</w:t>
      </w:r>
      <w:r>
        <w:rPr>
          <w:rFonts w:cs="Tahoma"/>
          <w:lang/>
        </w:rPr>
        <w:t xml:space="preserve"> Lei d</w:t>
      </w:r>
      <w:r w:rsidR="005B6709">
        <w:rPr>
          <w:rFonts w:cs="Tahoma"/>
          <w:lang/>
        </w:rPr>
        <w:t>e</w:t>
      </w:r>
      <w:r>
        <w:rPr>
          <w:rFonts w:cs="Tahoma"/>
          <w:lang/>
        </w:rPr>
        <w:t xml:space="preserve"> Água</w:t>
      </w:r>
      <w:r w:rsidR="003B5400">
        <w:rPr>
          <w:rFonts w:cs="Tahoma"/>
          <w:lang/>
        </w:rPr>
        <w:t>s</w:t>
      </w:r>
      <w:r>
        <w:rPr>
          <w:rFonts w:cs="Tahoma"/>
          <w:lang/>
        </w:rPr>
        <w:t xml:space="preserve"> Limpa</w:t>
      </w:r>
      <w:r w:rsidR="003B5400">
        <w:rPr>
          <w:rFonts w:cs="Tahoma"/>
          <w:lang/>
        </w:rPr>
        <w:t>s</w:t>
      </w:r>
      <w:r>
        <w:rPr>
          <w:rFonts w:cs="Tahoma"/>
          <w:lang/>
        </w:rPr>
        <w:t xml:space="preserve"> </w:t>
      </w:r>
      <w:r w:rsidR="003B5400">
        <w:rPr>
          <w:rFonts w:cs="Tahoma"/>
          <w:lang/>
        </w:rPr>
        <w:t xml:space="preserve">isentam </w:t>
      </w:r>
      <w:r>
        <w:rPr>
          <w:rFonts w:cs="Tahoma"/>
          <w:lang/>
        </w:rPr>
        <w:t xml:space="preserve">atualmente das exigências de licença NPDES as descargas de água de lastro </w:t>
      </w:r>
      <w:r w:rsidR="00EA2C06">
        <w:rPr>
          <w:rFonts w:cs="Tahoma"/>
          <w:lang/>
        </w:rPr>
        <w:t>conseqüentes de</w:t>
      </w:r>
      <w:r>
        <w:rPr>
          <w:rFonts w:cs="Tahoma"/>
          <w:lang/>
        </w:rPr>
        <w:t xml:space="preserve"> operações normais de navios de cruzeiro</w:t>
      </w:r>
      <w:r w:rsidR="00EA2C06">
        <w:rPr>
          <w:rFonts w:cs="Tahoma"/>
          <w:lang/>
        </w:rPr>
        <w:t>s</w:t>
      </w:r>
      <w:r>
        <w:rPr>
          <w:rFonts w:cs="Tahoma"/>
          <w:lang/>
        </w:rPr>
        <w:t xml:space="preserve"> e de outros navios (ver discussão acima a respeito de esgoto e água cinza). Devido ao crescente problema da introdução de espécies invasoras através da água de lastro em </w:t>
      </w:r>
      <w:r w:rsidR="00EA2C06">
        <w:rPr>
          <w:rFonts w:cs="Tahoma"/>
          <w:lang/>
        </w:rPr>
        <w:t>á</w:t>
      </w:r>
      <w:r>
        <w:rPr>
          <w:rFonts w:cs="Tahoma"/>
          <w:lang/>
        </w:rPr>
        <w:t xml:space="preserve">guas </w:t>
      </w:r>
      <w:r w:rsidR="00EA2C06">
        <w:rPr>
          <w:rFonts w:cs="Tahoma"/>
          <w:lang/>
        </w:rPr>
        <w:t>a</w:t>
      </w:r>
      <w:r>
        <w:rPr>
          <w:rFonts w:cs="Tahoma"/>
          <w:lang/>
        </w:rPr>
        <w:t>mericanas, em 1</w:t>
      </w:r>
      <w:r w:rsidR="00EA2C06">
        <w:rPr>
          <w:rFonts w:cs="Tahoma"/>
          <w:lang/>
        </w:rPr>
        <w:t>.</w:t>
      </w:r>
      <w:r>
        <w:rPr>
          <w:rFonts w:cs="Tahoma"/>
          <w:lang/>
        </w:rPr>
        <w:t>999 um número de organizações conservacionistas, grupo</w:t>
      </w:r>
      <w:r w:rsidR="00EA2C06">
        <w:rPr>
          <w:rFonts w:cs="Tahoma"/>
          <w:lang/>
        </w:rPr>
        <w:t>s</w:t>
      </w:r>
      <w:r>
        <w:rPr>
          <w:rFonts w:cs="Tahoma"/>
          <w:lang/>
        </w:rPr>
        <w:t xml:space="preserve"> de pescadores, tribos nativas </w:t>
      </w:r>
      <w:r w:rsidR="00EA2C06">
        <w:rPr>
          <w:rFonts w:cs="Tahoma"/>
          <w:lang/>
        </w:rPr>
        <w:t>a</w:t>
      </w:r>
      <w:r>
        <w:rPr>
          <w:rFonts w:cs="Tahoma"/>
          <w:lang/>
        </w:rPr>
        <w:t>mericanas e agências de água</w:t>
      </w:r>
      <w:r w:rsidR="00EA2C06">
        <w:rPr>
          <w:rFonts w:cs="Tahoma"/>
          <w:lang/>
        </w:rPr>
        <w:t>s</w:t>
      </w:r>
      <w:r>
        <w:rPr>
          <w:rFonts w:cs="Tahoma"/>
          <w:lang/>
        </w:rPr>
        <w:t xml:space="preserve"> solicitaram à EPA que revogasse o regulamento de 1</w:t>
      </w:r>
      <w:r w:rsidR="00EA2C06">
        <w:rPr>
          <w:rFonts w:cs="Tahoma"/>
          <w:lang/>
        </w:rPr>
        <w:t>.</w:t>
      </w:r>
      <w:r>
        <w:rPr>
          <w:rFonts w:cs="Tahoma"/>
          <w:lang/>
        </w:rPr>
        <w:t>973</w:t>
      </w:r>
      <w:r w:rsidR="00EA2C06">
        <w:rPr>
          <w:rFonts w:cs="Tahoma"/>
          <w:lang/>
        </w:rPr>
        <w:t>,</w:t>
      </w:r>
      <w:r>
        <w:rPr>
          <w:rFonts w:cs="Tahoma"/>
          <w:lang/>
        </w:rPr>
        <w:t xml:space="preserve"> que isentava descargas de água de lastro, sustentando que a água de lastro deveria ser regulamentada como “descarga de poluente” sob o programa de licença</w:t>
      </w:r>
      <w:r w:rsidR="00FA2389">
        <w:rPr>
          <w:rFonts w:cs="Tahoma"/>
          <w:lang/>
        </w:rPr>
        <w:t>s</w:t>
      </w:r>
      <w:r>
        <w:rPr>
          <w:rFonts w:cs="Tahoma"/>
          <w:lang/>
        </w:rPr>
        <w:t xml:space="preserve"> da Seção 402 da Lei d</w:t>
      </w:r>
      <w:r w:rsidR="005B6709">
        <w:rPr>
          <w:rFonts w:cs="Tahoma"/>
          <w:lang/>
        </w:rPr>
        <w:t>e</w:t>
      </w:r>
      <w:r>
        <w:rPr>
          <w:rFonts w:cs="Tahoma"/>
          <w:lang/>
        </w:rPr>
        <w:t xml:space="preserve"> Água</w:t>
      </w:r>
      <w:r w:rsidR="00FA2389">
        <w:rPr>
          <w:rFonts w:cs="Tahoma"/>
          <w:lang/>
        </w:rPr>
        <w:t>s</w:t>
      </w:r>
      <w:r>
        <w:rPr>
          <w:rFonts w:cs="Tahoma"/>
          <w:lang/>
        </w:rPr>
        <w:t xml:space="preserve"> Limpa</w:t>
      </w:r>
      <w:r w:rsidR="00FA2389">
        <w:rPr>
          <w:rFonts w:cs="Tahoma"/>
          <w:lang/>
        </w:rPr>
        <w:t>s</w:t>
      </w:r>
      <w:r>
        <w:rPr>
          <w:rFonts w:cs="Tahoma"/>
          <w:lang/>
        </w:rPr>
        <w:t xml:space="preserve">. A EPA rejeitou a petição em </w:t>
      </w:r>
      <w:r w:rsidR="005B6709">
        <w:rPr>
          <w:rFonts w:cs="Tahoma"/>
          <w:lang/>
        </w:rPr>
        <w:t>s</w:t>
      </w:r>
      <w:r>
        <w:rPr>
          <w:rFonts w:cs="Tahoma"/>
          <w:lang/>
        </w:rPr>
        <w:t>etembro de 2</w:t>
      </w:r>
      <w:r w:rsidR="005B6709">
        <w:rPr>
          <w:rFonts w:cs="Tahoma"/>
          <w:lang/>
        </w:rPr>
        <w:t>.</w:t>
      </w:r>
      <w:r>
        <w:rPr>
          <w:rFonts w:cs="Tahoma"/>
          <w:lang/>
        </w:rPr>
        <w:t xml:space="preserve">003, dizendo que a exclusão </w:t>
      </w:r>
      <w:r w:rsidR="00FA2389">
        <w:rPr>
          <w:rFonts w:cs="Tahoma"/>
          <w:lang/>
        </w:rPr>
        <w:t xml:space="preserve">na condição de </w:t>
      </w:r>
      <w:r>
        <w:rPr>
          <w:rFonts w:cs="Tahoma"/>
          <w:lang/>
        </w:rPr>
        <w:t xml:space="preserve">“operação normal” é política consagrada da agência, com a qual o Congresso </w:t>
      </w:r>
      <w:r w:rsidR="00FA2389">
        <w:rPr>
          <w:rFonts w:cs="Tahoma"/>
          <w:lang/>
        </w:rPr>
        <w:t xml:space="preserve">aquiesceu </w:t>
      </w:r>
      <w:r>
        <w:rPr>
          <w:rFonts w:cs="Tahoma"/>
          <w:lang/>
        </w:rPr>
        <w:t>em duas ocasiões (1</w:t>
      </w:r>
      <w:r w:rsidR="0044648B">
        <w:rPr>
          <w:rFonts w:cs="Tahoma"/>
          <w:lang/>
        </w:rPr>
        <w:t>.</w:t>
      </w:r>
      <w:r>
        <w:rPr>
          <w:rFonts w:cs="Tahoma"/>
          <w:lang/>
        </w:rPr>
        <w:t>979 e 1</w:t>
      </w:r>
      <w:r w:rsidR="0044648B">
        <w:rPr>
          <w:rFonts w:cs="Tahoma"/>
          <w:lang/>
        </w:rPr>
        <w:t>.</w:t>
      </w:r>
      <w:r>
        <w:rPr>
          <w:rFonts w:cs="Tahoma"/>
          <w:lang/>
        </w:rPr>
        <w:t>996) quando considerou a questão d</w:t>
      </w:r>
      <w:r w:rsidR="0044648B">
        <w:rPr>
          <w:rFonts w:cs="Tahoma"/>
          <w:lang/>
        </w:rPr>
        <w:t>as</w:t>
      </w:r>
      <w:r>
        <w:rPr>
          <w:rFonts w:cs="Tahoma"/>
          <w:lang/>
        </w:rPr>
        <w:t xml:space="preserve"> espécies aquáticas nocivas na água de lastro e não alterou a interpretação da CWA pela EPA. </w:t>
      </w:r>
      <w:r>
        <w:rPr>
          <w:rFonts w:cs="Tahoma"/>
          <w:vertAlign w:val="superscript"/>
          <w:lang/>
        </w:rPr>
        <w:t xml:space="preserve">32 </w:t>
      </w:r>
    </w:p>
    <w:p w:rsidR="0079686F" w:rsidRPr="007A5151" w:rsidRDefault="0079686F" w:rsidP="0079686F">
      <w:pPr>
        <w:ind w:firstLine="567"/>
        <w:jc w:val="center"/>
        <w:rPr>
          <w:rFonts w:cs="Tahoma"/>
          <w:lang/>
        </w:rPr>
      </w:pPr>
      <w:r>
        <w:rPr>
          <w:rFonts w:cs="Tahoma"/>
          <w:lang/>
        </w:rPr>
        <w:lastRenderedPageBreak/>
        <w:t>CRS-15</w:t>
      </w:r>
    </w:p>
    <w:p w:rsidR="0079686F" w:rsidRDefault="0079686F" w:rsidP="0079686F">
      <w:pPr>
        <w:ind w:firstLine="567"/>
        <w:rPr>
          <w:rFonts w:cs="Tahoma"/>
          <w:vertAlign w:val="superscript"/>
          <w:lang/>
        </w:rPr>
      </w:pPr>
    </w:p>
    <w:p w:rsidR="0079686F" w:rsidRDefault="0079686F" w:rsidP="0044648B">
      <w:pPr>
        <w:ind w:firstLine="567"/>
        <w:jc w:val="both"/>
        <w:rPr>
          <w:rFonts w:cs="Tahoma"/>
          <w:vertAlign w:val="superscript"/>
          <w:lang/>
        </w:rPr>
      </w:pPr>
      <w:r>
        <w:rPr>
          <w:rFonts w:cs="Tahoma"/>
          <w:vertAlign w:val="superscript"/>
          <w:lang/>
        </w:rPr>
        <w:t xml:space="preserve"> </w:t>
      </w:r>
      <w:r>
        <w:rPr>
          <w:rFonts w:cs="Tahoma"/>
          <w:lang/>
        </w:rPr>
        <w:t>Ademais, a EPA declarou que outras atividades federais em andamento</w:t>
      </w:r>
      <w:r w:rsidR="0044648B">
        <w:rPr>
          <w:rFonts w:cs="Tahoma"/>
          <w:lang/>
        </w:rPr>
        <w:t>,</w:t>
      </w:r>
      <w:r>
        <w:rPr>
          <w:rFonts w:cs="Tahoma"/>
          <w:lang/>
        </w:rPr>
        <w:t xml:space="preserve"> relacionadas ao controle de espécies invasivas na água de lastro</w:t>
      </w:r>
      <w:r w:rsidR="0044648B">
        <w:rPr>
          <w:rFonts w:cs="Tahoma"/>
          <w:lang/>
        </w:rPr>
        <w:t>,</w:t>
      </w:r>
      <w:r>
        <w:rPr>
          <w:rFonts w:cs="Tahoma"/>
          <w:lang/>
        </w:rPr>
        <w:t xml:space="preserve"> tendem a ser mais efetivas do que mudanças nas regras NPDES.</w:t>
      </w:r>
      <w:r>
        <w:rPr>
          <w:rFonts w:cs="Tahoma"/>
          <w:vertAlign w:val="superscript"/>
          <w:lang/>
        </w:rPr>
        <w:t xml:space="preserve">33 </w:t>
      </w:r>
      <w:r>
        <w:rPr>
          <w:rFonts w:cs="Tahoma"/>
          <w:lang/>
        </w:rPr>
        <w:t>Até há pouco tempo esses esforços para limitar descargas de água de lastro por navios de cruzeiro</w:t>
      </w:r>
      <w:r w:rsidR="0044648B">
        <w:rPr>
          <w:rFonts w:cs="Tahoma"/>
          <w:lang/>
        </w:rPr>
        <w:t>s</w:t>
      </w:r>
      <w:r>
        <w:rPr>
          <w:rFonts w:cs="Tahoma"/>
          <w:lang/>
        </w:rPr>
        <w:t xml:space="preserve"> e outros navios eram </w:t>
      </w:r>
      <w:r w:rsidR="0044648B">
        <w:rPr>
          <w:rFonts w:cs="Tahoma"/>
          <w:lang/>
        </w:rPr>
        <w:t xml:space="preserve">predominantemente </w:t>
      </w:r>
      <w:r>
        <w:rPr>
          <w:rFonts w:cs="Tahoma"/>
          <w:lang/>
        </w:rPr>
        <w:t xml:space="preserve"> voluntários, exceto n</w:t>
      </w:r>
      <w:r w:rsidR="0044648B">
        <w:rPr>
          <w:rFonts w:cs="Tahoma"/>
          <w:lang/>
        </w:rPr>
        <w:t>a região d</w:t>
      </w:r>
      <w:r>
        <w:rPr>
          <w:rFonts w:cs="Tahoma"/>
          <w:lang/>
        </w:rPr>
        <w:t>os Grandes Lagos. Desde 2</w:t>
      </w:r>
      <w:r w:rsidR="0044648B">
        <w:rPr>
          <w:rFonts w:cs="Tahoma"/>
          <w:lang/>
        </w:rPr>
        <w:t>.</w:t>
      </w:r>
      <w:r>
        <w:rPr>
          <w:rFonts w:cs="Tahoma"/>
          <w:lang/>
        </w:rPr>
        <w:t xml:space="preserve">004, todos os navios equipados com tanques de lastro devem possuir um plano de gestão para água de lastro. </w:t>
      </w:r>
      <w:r>
        <w:rPr>
          <w:rFonts w:cs="Tahoma"/>
          <w:vertAlign w:val="superscript"/>
          <w:lang/>
        </w:rPr>
        <w:t xml:space="preserve">34 </w:t>
      </w:r>
    </w:p>
    <w:p w:rsidR="0079686F" w:rsidRDefault="0079686F" w:rsidP="0079686F">
      <w:pPr>
        <w:ind w:firstLine="567"/>
        <w:rPr>
          <w:rFonts w:cs="Tahoma"/>
          <w:vertAlign w:val="superscript"/>
          <w:lang/>
        </w:rPr>
      </w:pPr>
    </w:p>
    <w:p w:rsidR="0079686F" w:rsidRDefault="0079686F" w:rsidP="00EB431E">
      <w:pPr>
        <w:ind w:firstLine="567"/>
        <w:jc w:val="both"/>
        <w:rPr>
          <w:rFonts w:cs="Tahoma"/>
          <w:lang/>
        </w:rPr>
      </w:pPr>
      <w:r>
        <w:rPr>
          <w:rFonts w:cs="Tahoma"/>
          <w:lang/>
        </w:rPr>
        <w:t xml:space="preserve">Após a rejeição de sua petição administrativa, os grupos de ambientalistas entraram com ação judicial tentando forçar a EPA a anular os regulamentos que isentam descargas de água de lastro </w:t>
      </w:r>
      <w:r w:rsidR="0044648B">
        <w:rPr>
          <w:rFonts w:cs="Tahoma"/>
          <w:lang/>
        </w:rPr>
        <w:t xml:space="preserve">da obrigatoriedade </w:t>
      </w:r>
      <w:r>
        <w:rPr>
          <w:rFonts w:cs="Tahoma"/>
          <w:lang/>
        </w:rPr>
        <w:t xml:space="preserve">de </w:t>
      </w:r>
      <w:r w:rsidR="0044648B">
        <w:rPr>
          <w:rFonts w:cs="Tahoma"/>
          <w:lang/>
        </w:rPr>
        <w:t xml:space="preserve">serem permitidas pela </w:t>
      </w:r>
      <w:r>
        <w:rPr>
          <w:rFonts w:cs="Tahoma"/>
          <w:lang/>
        </w:rPr>
        <w:t>CWA. Em 2</w:t>
      </w:r>
      <w:r w:rsidR="0044648B">
        <w:rPr>
          <w:rFonts w:cs="Tahoma"/>
          <w:lang/>
        </w:rPr>
        <w:t>.</w:t>
      </w:r>
      <w:r>
        <w:rPr>
          <w:rFonts w:cs="Tahoma"/>
          <w:lang/>
        </w:rPr>
        <w:t xml:space="preserve">005, uma corte </w:t>
      </w:r>
      <w:r w:rsidR="0044648B">
        <w:rPr>
          <w:rFonts w:cs="Tahoma"/>
          <w:lang/>
        </w:rPr>
        <w:t xml:space="preserve">distrital </w:t>
      </w:r>
      <w:r>
        <w:rPr>
          <w:rFonts w:cs="Tahoma"/>
          <w:lang/>
        </w:rPr>
        <w:t>federal decidiu a favor dos grupos</w:t>
      </w:r>
      <w:r w:rsidR="0044648B">
        <w:rPr>
          <w:rFonts w:cs="Tahoma"/>
          <w:lang/>
        </w:rPr>
        <w:t>,</w:t>
      </w:r>
      <w:r>
        <w:rPr>
          <w:rFonts w:cs="Tahoma"/>
          <w:lang/>
        </w:rPr>
        <w:t xml:space="preserve"> e em </w:t>
      </w:r>
      <w:r w:rsidR="005B6709">
        <w:rPr>
          <w:rFonts w:cs="Tahoma"/>
          <w:lang/>
        </w:rPr>
        <w:t>s</w:t>
      </w:r>
      <w:r>
        <w:rPr>
          <w:rFonts w:cs="Tahoma"/>
          <w:lang/>
        </w:rPr>
        <w:t>etembro de 2</w:t>
      </w:r>
      <w:r w:rsidR="0044648B">
        <w:rPr>
          <w:rFonts w:cs="Tahoma"/>
          <w:lang/>
        </w:rPr>
        <w:t>.</w:t>
      </w:r>
      <w:r>
        <w:rPr>
          <w:rFonts w:cs="Tahoma"/>
          <w:lang/>
        </w:rPr>
        <w:t xml:space="preserve">006 a corte </w:t>
      </w:r>
      <w:r w:rsidR="00C44119">
        <w:rPr>
          <w:rFonts w:cs="Tahoma"/>
          <w:lang/>
        </w:rPr>
        <w:t xml:space="preserve">devolveu </w:t>
      </w:r>
      <w:r>
        <w:rPr>
          <w:rFonts w:cs="Tahoma"/>
          <w:lang/>
        </w:rPr>
        <w:t xml:space="preserve">o caso à EPA com uma ordem para que o regulamento em questão fosse revogado até 30 de </w:t>
      </w:r>
      <w:r w:rsidR="0044648B">
        <w:rPr>
          <w:rFonts w:cs="Tahoma"/>
          <w:lang/>
        </w:rPr>
        <w:t>s</w:t>
      </w:r>
      <w:r>
        <w:rPr>
          <w:rFonts w:cs="Tahoma"/>
          <w:lang/>
        </w:rPr>
        <w:t>etembro de 2</w:t>
      </w:r>
      <w:r w:rsidR="0044648B">
        <w:rPr>
          <w:rFonts w:cs="Tahoma"/>
          <w:lang/>
        </w:rPr>
        <w:t>.</w:t>
      </w:r>
      <w:r>
        <w:rPr>
          <w:rFonts w:cs="Tahoma"/>
          <w:lang/>
        </w:rPr>
        <w:t>008  (Defensores do Meio Ambiente do Noroeste</w:t>
      </w:r>
      <w:r w:rsidR="00645DBB">
        <w:rPr>
          <w:rFonts w:cs="Tahoma"/>
          <w:lang/>
        </w:rPr>
        <w:t>/</w:t>
      </w:r>
      <w:proofErr w:type="spellStart"/>
      <w:r w:rsidR="00645DBB" w:rsidRPr="00645DBB">
        <w:rPr>
          <w:rFonts w:cs="Tahoma"/>
          <w:i/>
          <w:lang/>
        </w:rPr>
        <w:t>Northwest</w:t>
      </w:r>
      <w:proofErr w:type="spellEnd"/>
      <w:r w:rsidR="00645DBB" w:rsidRPr="00645DBB">
        <w:rPr>
          <w:rFonts w:cs="Tahoma"/>
          <w:i/>
          <w:lang/>
        </w:rPr>
        <w:t xml:space="preserve"> Environmental </w:t>
      </w:r>
      <w:proofErr w:type="spellStart"/>
      <w:r w:rsidR="00645DBB" w:rsidRPr="00645DBB">
        <w:rPr>
          <w:rFonts w:cs="Tahoma"/>
          <w:i/>
          <w:lang/>
        </w:rPr>
        <w:t>Advocates</w:t>
      </w:r>
      <w:proofErr w:type="spellEnd"/>
      <w:r w:rsidR="00645DBB">
        <w:rPr>
          <w:rFonts w:cs="Tahoma"/>
          <w:lang/>
        </w:rPr>
        <w:t xml:space="preserve"> </w:t>
      </w:r>
      <w:r>
        <w:rPr>
          <w:rFonts w:cs="Tahoma"/>
          <w:lang/>
        </w:rPr>
        <w:t xml:space="preserve"> </w:t>
      </w:r>
      <w:r w:rsidR="00645DBB">
        <w:rPr>
          <w:rFonts w:cs="Tahoma"/>
          <w:lang/>
        </w:rPr>
        <w:t xml:space="preserve">versus </w:t>
      </w:r>
      <w:r>
        <w:rPr>
          <w:rFonts w:cs="Tahoma"/>
          <w:lang/>
        </w:rPr>
        <w:t xml:space="preserve">EPA, nº C 03-05760 SI (N.D Cal, 18 de </w:t>
      </w:r>
      <w:r w:rsidR="00645DBB">
        <w:rPr>
          <w:rFonts w:cs="Tahoma"/>
          <w:lang/>
        </w:rPr>
        <w:t>s</w:t>
      </w:r>
      <w:r>
        <w:rPr>
          <w:rFonts w:cs="Tahoma"/>
          <w:lang/>
        </w:rPr>
        <w:t>etembro de 2</w:t>
      </w:r>
      <w:r w:rsidR="00645DBB">
        <w:rPr>
          <w:rFonts w:cs="Tahoma"/>
          <w:lang/>
        </w:rPr>
        <w:t>.</w:t>
      </w:r>
      <w:r>
        <w:rPr>
          <w:rFonts w:cs="Tahoma"/>
          <w:lang/>
        </w:rPr>
        <w:t>006)). A corte distrital rejeitou a alegação da EPA de que o Congresso havia previamente concordado em isentar as “operações normais” de navios d</w:t>
      </w:r>
      <w:r w:rsidR="00645DBB">
        <w:rPr>
          <w:rFonts w:cs="Tahoma"/>
          <w:lang/>
        </w:rPr>
        <w:t>a</w:t>
      </w:r>
      <w:r>
        <w:rPr>
          <w:rFonts w:cs="Tahoma"/>
          <w:lang/>
        </w:rPr>
        <w:t xml:space="preserve"> </w:t>
      </w:r>
      <w:r w:rsidR="00645DBB">
        <w:rPr>
          <w:rFonts w:cs="Tahoma"/>
          <w:lang/>
        </w:rPr>
        <w:t xml:space="preserve">obrigatoriedade de serem permitidas </w:t>
      </w:r>
      <w:r>
        <w:rPr>
          <w:rFonts w:cs="Tahoma"/>
          <w:lang/>
        </w:rPr>
        <w:t xml:space="preserve">pela CWA e discordou do argumento da EPA de que o prazo de dois anos criava dificuldades práticas para a agência e a indústria afetada. É de significativa importância o fato de que enquanto o foco principal </w:t>
      </w:r>
      <w:r w:rsidR="00645DBB">
        <w:rPr>
          <w:rFonts w:cs="Tahoma"/>
          <w:lang/>
        </w:rPr>
        <w:t xml:space="preserve">da contestação </w:t>
      </w:r>
      <w:r>
        <w:rPr>
          <w:rFonts w:cs="Tahoma"/>
          <w:lang/>
        </w:rPr>
        <w:t xml:space="preserve">dos grupos de ambientalistas era principalmente a isenção </w:t>
      </w:r>
      <w:r w:rsidR="00645DBB">
        <w:rPr>
          <w:rFonts w:cs="Tahoma"/>
          <w:lang/>
        </w:rPr>
        <w:t xml:space="preserve">de permissão da </w:t>
      </w:r>
      <w:r>
        <w:rPr>
          <w:rFonts w:cs="Tahoma"/>
          <w:lang/>
        </w:rPr>
        <w:t>EPA para descargas de água de lastro, a decisão da corte</w:t>
      </w:r>
      <w:r w:rsidR="00645DBB">
        <w:rPr>
          <w:rFonts w:cs="Tahoma"/>
          <w:lang/>
        </w:rPr>
        <w:t xml:space="preserve"> – e a ordem </w:t>
      </w:r>
      <w:r>
        <w:rPr>
          <w:rFonts w:cs="Tahoma"/>
          <w:lang/>
        </w:rPr>
        <w:t xml:space="preserve">à EPA </w:t>
      </w:r>
      <w:r w:rsidR="00645DBB">
        <w:rPr>
          <w:rFonts w:cs="Tahoma"/>
          <w:lang/>
        </w:rPr>
        <w:t xml:space="preserve">no sentido de </w:t>
      </w:r>
      <w:r>
        <w:rPr>
          <w:rFonts w:cs="Tahoma"/>
          <w:lang/>
        </w:rPr>
        <w:t xml:space="preserve">revogar as isenções </w:t>
      </w:r>
      <w:r w:rsidR="00645DBB">
        <w:rPr>
          <w:rFonts w:cs="Tahoma"/>
          <w:lang/>
        </w:rPr>
        <w:t xml:space="preserve">previstas em </w:t>
      </w:r>
      <w:r>
        <w:rPr>
          <w:rFonts w:cs="Tahoma"/>
          <w:lang/>
        </w:rPr>
        <w:t>40 CFR §122.3 (a) – se aplica na íntegra a outros tipos de descargas por navios que são resguardadas pelas isenções regula</w:t>
      </w:r>
      <w:r w:rsidR="005B6709">
        <w:rPr>
          <w:rFonts w:cs="Tahoma"/>
          <w:lang/>
        </w:rPr>
        <w:t>mentares</w:t>
      </w:r>
      <w:r>
        <w:rPr>
          <w:rFonts w:cs="Tahoma"/>
          <w:lang/>
        </w:rPr>
        <w:t xml:space="preserve">, incluindo água cinza e água de porão. </w:t>
      </w:r>
    </w:p>
    <w:p w:rsidR="0079686F" w:rsidRDefault="0079686F" w:rsidP="0079686F">
      <w:pPr>
        <w:ind w:firstLine="567"/>
        <w:rPr>
          <w:rFonts w:cs="Tahoma"/>
          <w:lang/>
        </w:rPr>
      </w:pPr>
    </w:p>
    <w:p w:rsidR="0079686F" w:rsidRDefault="0079686F" w:rsidP="00EB431E">
      <w:pPr>
        <w:ind w:firstLine="567"/>
        <w:jc w:val="both"/>
        <w:rPr>
          <w:rFonts w:cs="Tahoma"/>
          <w:lang/>
        </w:rPr>
      </w:pPr>
      <w:r>
        <w:rPr>
          <w:rFonts w:cs="Tahoma"/>
          <w:lang/>
        </w:rPr>
        <w:t xml:space="preserve">O governo apelou da decisão da corte distrital, e os litigantes aguardam por decisão da corte de apelação. Entretanto, em </w:t>
      </w:r>
      <w:r w:rsidR="00EB431E">
        <w:rPr>
          <w:rFonts w:cs="Tahoma"/>
          <w:lang/>
        </w:rPr>
        <w:t>j</w:t>
      </w:r>
      <w:r>
        <w:rPr>
          <w:rFonts w:cs="Tahoma"/>
          <w:lang/>
        </w:rPr>
        <w:t>unho de 2</w:t>
      </w:r>
      <w:r w:rsidR="00EB431E">
        <w:rPr>
          <w:rFonts w:cs="Tahoma"/>
          <w:lang/>
        </w:rPr>
        <w:t>.</w:t>
      </w:r>
      <w:r>
        <w:rPr>
          <w:rFonts w:cs="Tahoma"/>
          <w:lang/>
        </w:rPr>
        <w:t xml:space="preserve">007 a EPA também tomou iniciativas em buscar a opinião pública </w:t>
      </w:r>
      <w:r w:rsidR="00EB431E">
        <w:rPr>
          <w:rFonts w:cs="Tahoma"/>
          <w:lang/>
        </w:rPr>
        <w:t xml:space="preserve">com relação </w:t>
      </w:r>
      <w:r>
        <w:rPr>
          <w:rFonts w:cs="Tahoma"/>
          <w:lang/>
        </w:rPr>
        <w:t xml:space="preserve">ao controle das descargas provenientes de navios, </w:t>
      </w:r>
      <w:r w:rsidR="005B6709">
        <w:rPr>
          <w:rFonts w:cs="Tahoma"/>
          <w:lang/>
        </w:rPr>
        <w:t xml:space="preserve">na forma de </w:t>
      </w:r>
      <w:r>
        <w:rPr>
          <w:rFonts w:cs="Tahoma"/>
          <w:lang/>
        </w:rPr>
        <w:t xml:space="preserve">uma coleta de informação preliminar </w:t>
      </w:r>
      <w:r w:rsidR="00EB431E">
        <w:rPr>
          <w:rFonts w:cs="Tahoma"/>
          <w:lang/>
        </w:rPr>
        <w:t xml:space="preserve">para </w:t>
      </w:r>
      <w:r>
        <w:rPr>
          <w:rFonts w:cs="Tahoma"/>
          <w:lang/>
        </w:rPr>
        <w:t xml:space="preserve">um possível ato de regulamentação em resposta </w:t>
      </w:r>
      <w:r w:rsidR="00EB431E">
        <w:rPr>
          <w:rFonts w:cs="Tahoma"/>
          <w:lang/>
        </w:rPr>
        <w:t xml:space="preserve">à ordem </w:t>
      </w:r>
      <w:r>
        <w:rPr>
          <w:rFonts w:cs="Tahoma"/>
          <w:lang/>
        </w:rPr>
        <w:t xml:space="preserve">da corte distrital. </w:t>
      </w:r>
    </w:p>
    <w:p w:rsidR="0079686F" w:rsidRDefault="0079686F" w:rsidP="00EB431E">
      <w:pPr>
        <w:ind w:firstLine="567"/>
        <w:jc w:val="both"/>
        <w:rPr>
          <w:rFonts w:cs="Tahoma"/>
          <w:lang/>
        </w:rPr>
      </w:pPr>
    </w:p>
    <w:p w:rsidR="0079686F" w:rsidRDefault="0079686F" w:rsidP="00EB431E">
      <w:pPr>
        <w:ind w:firstLine="567"/>
        <w:jc w:val="both"/>
        <w:rPr>
          <w:rFonts w:cs="Tahoma"/>
          <w:lang/>
        </w:rPr>
      </w:pPr>
      <w:r>
        <w:rPr>
          <w:rFonts w:cs="Tahoma"/>
          <w:lang/>
        </w:rPr>
        <w:t xml:space="preserve">O 110º Congresso tem considerado questões relacionadas à descarga de água de lastro e especialmente legislação para prover uma abordagem nacional uniforme para tratar de espécies aquáticas nocivas provenientes de água de lastro sob um programa administrado pela Guarda Costeira (S. 1578 regulamentado e relatado pela Comissão de Comércio do Senado em 27 de </w:t>
      </w:r>
      <w:r w:rsidR="00EB431E">
        <w:rPr>
          <w:rFonts w:cs="Tahoma"/>
          <w:lang/>
        </w:rPr>
        <w:t>s</w:t>
      </w:r>
      <w:r>
        <w:rPr>
          <w:rFonts w:cs="Tahoma"/>
          <w:lang/>
        </w:rPr>
        <w:t>etembro de 2</w:t>
      </w:r>
      <w:r w:rsidR="00EB431E">
        <w:rPr>
          <w:rFonts w:cs="Tahoma"/>
          <w:lang/>
        </w:rPr>
        <w:t>.</w:t>
      </w:r>
      <w:r>
        <w:rPr>
          <w:rFonts w:cs="Tahoma"/>
          <w:lang/>
        </w:rPr>
        <w:t xml:space="preserve">008 e H.R 2830 (H. Rept.110-338)). Alguns grupos são contra a S.15778 e a H.R 283 0, pois a legislação impediria que estados aprovem programas de gestão de água de lastro mais rigorosos do que as exigências da Guarda Costeira, enquanto a CWA permite aos estados adotarem exigências mais rigorosas do que em leis federais. Além disso, enquanto a CWA permite que cidadãos </w:t>
      </w:r>
      <w:r w:rsidR="00EB431E">
        <w:rPr>
          <w:rFonts w:cs="Tahoma"/>
          <w:lang/>
        </w:rPr>
        <w:t>apelem à justiça para efetivar a aplicação da lei</w:t>
      </w:r>
      <w:r>
        <w:rPr>
          <w:rFonts w:cs="Tahoma"/>
          <w:lang/>
        </w:rPr>
        <w:t xml:space="preserve">, a legislação </w:t>
      </w:r>
      <w:r w:rsidR="00EB431E">
        <w:rPr>
          <w:rFonts w:cs="Tahoma"/>
          <w:lang/>
        </w:rPr>
        <w:t xml:space="preserve">pendente </w:t>
      </w:r>
      <w:r>
        <w:rPr>
          <w:rFonts w:cs="Tahoma"/>
          <w:lang/>
        </w:rPr>
        <w:t xml:space="preserve">não inclui disposições sobre ações judiciais por parte dos cidadãos. </w:t>
      </w:r>
    </w:p>
    <w:p w:rsidR="0079686F" w:rsidRDefault="0079686F" w:rsidP="0079686F">
      <w:pPr>
        <w:rPr>
          <w:rFonts w:cs="Tahoma"/>
          <w:lang/>
        </w:rPr>
      </w:pPr>
      <w:r>
        <w:rPr>
          <w:rFonts w:cs="Tahoma"/>
          <w:lang/>
        </w:rPr>
        <w:t>______________________________________________________________________</w:t>
      </w:r>
    </w:p>
    <w:p w:rsidR="0079686F" w:rsidRPr="005E0107" w:rsidRDefault="0079686F" w:rsidP="0079686F">
      <w:pPr>
        <w:rPr>
          <w:rFonts w:cs="Tahoma"/>
          <w:sz w:val="20"/>
          <w:szCs w:val="20"/>
          <w:lang/>
        </w:rPr>
      </w:pPr>
      <w:r w:rsidRPr="005E0107">
        <w:rPr>
          <w:rFonts w:cs="Tahoma"/>
          <w:sz w:val="20"/>
          <w:szCs w:val="20"/>
          <w:vertAlign w:val="superscript"/>
          <w:lang/>
        </w:rPr>
        <w:t xml:space="preserve">32 </w:t>
      </w:r>
      <w:r w:rsidRPr="005E0107">
        <w:rPr>
          <w:rFonts w:cs="Tahoma"/>
          <w:sz w:val="20"/>
          <w:szCs w:val="20"/>
          <w:lang/>
        </w:rPr>
        <w:t xml:space="preserve">68 Federal </w:t>
      </w:r>
      <w:proofErr w:type="spellStart"/>
      <w:r w:rsidRPr="005E0107">
        <w:rPr>
          <w:rFonts w:cs="Tahoma"/>
          <w:sz w:val="20"/>
          <w:szCs w:val="20"/>
          <w:lang/>
        </w:rPr>
        <w:t>Register</w:t>
      </w:r>
      <w:proofErr w:type="spellEnd"/>
      <w:r w:rsidRPr="005E0107">
        <w:rPr>
          <w:rFonts w:cs="Tahoma"/>
          <w:sz w:val="20"/>
          <w:szCs w:val="20"/>
          <w:lang/>
        </w:rPr>
        <w:t xml:space="preserve"> 53165, 9 de </w:t>
      </w:r>
      <w:r w:rsidR="00E771B9">
        <w:rPr>
          <w:rFonts w:cs="Tahoma"/>
          <w:sz w:val="20"/>
          <w:szCs w:val="20"/>
          <w:lang/>
        </w:rPr>
        <w:t>s</w:t>
      </w:r>
      <w:r w:rsidRPr="005E0107">
        <w:rPr>
          <w:rFonts w:cs="Tahoma"/>
          <w:sz w:val="20"/>
          <w:szCs w:val="20"/>
          <w:lang/>
        </w:rPr>
        <w:t>etembro de 2</w:t>
      </w:r>
      <w:r w:rsidR="00E771B9">
        <w:rPr>
          <w:rFonts w:cs="Tahoma"/>
          <w:sz w:val="20"/>
          <w:szCs w:val="20"/>
          <w:lang/>
        </w:rPr>
        <w:t>.</w:t>
      </w:r>
      <w:r w:rsidRPr="005E0107">
        <w:rPr>
          <w:rFonts w:cs="Tahoma"/>
          <w:sz w:val="20"/>
          <w:szCs w:val="20"/>
          <w:lang/>
        </w:rPr>
        <w:t>003.</w:t>
      </w:r>
    </w:p>
    <w:p w:rsidR="0079686F" w:rsidRPr="005E0107" w:rsidRDefault="0079686F" w:rsidP="0079686F">
      <w:pPr>
        <w:rPr>
          <w:rFonts w:cs="Tahoma"/>
          <w:sz w:val="20"/>
          <w:szCs w:val="20"/>
          <w:lang/>
        </w:rPr>
      </w:pPr>
    </w:p>
    <w:p w:rsidR="0079686F" w:rsidRPr="005E0107" w:rsidRDefault="0079686F" w:rsidP="0079686F">
      <w:pPr>
        <w:rPr>
          <w:rFonts w:cs="Tahoma"/>
          <w:sz w:val="20"/>
          <w:szCs w:val="20"/>
          <w:lang/>
        </w:rPr>
      </w:pPr>
      <w:r w:rsidRPr="005E0107">
        <w:rPr>
          <w:rFonts w:cs="Tahoma"/>
          <w:sz w:val="20"/>
          <w:szCs w:val="20"/>
          <w:vertAlign w:val="superscript"/>
          <w:lang/>
        </w:rPr>
        <w:t xml:space="preserve">33 </w:t>
      </w:r>
      <w:r w:rsidRPr="005E0107">
        <w:rPr>
          <w:rFonts w:cs="Tahoma"/>
          <w:sz w:val="20"/>
          <w:szCs w:val="20"/>
          <w:lang/>
        </w:rPr>
        <w:t>Em 1</w:t>
      </w:r>
      <w:r w:rsidR="00E771B9">
        <w:rPr>
          <w:rFonts w:cs="Tahoma"/>
          <w:sz w:val="20"/>
          <w:szCs w:val="20"/>
          <w:lang/>
        </w:rPr>
        <w:t>.</w:t>
      </w:r>
      <w:r w:rsidRPr="005E0107">
        <w:rPr>
          <w:rFonts w:cs="Tahoma"/>
          <w:sz w:val="20"/>
          <w:szCs w:val="20"/>
          <w:lang/>
        </w:rPr>
        <w:t xml:space="preserve">990, o Congresso promulgou a Lei para Prevenção e Controle de Espécies Aquáticas Nocivas Invasoras (16 U.S.C 4701 et </w:t>
      </w:r>
      <w:proofErr w:type="spellStart"/>
      <w:r w:rsidRPr="005E0107">
        <w:rPr>
          <w:rFonts w:cs="Tahoma"/>
          <w:sz w:val="20"/>
          <w:szCs w:val="20"/>
          <w:lang/>
        </w:rPr>
        <w:t>seq</w:t>
      </w:r>
      <w:proofErr w:type="spellEnd"/>
      <w:r w:rsidRPr="005E0107">
        <w:rPr>
          <w:rFonts w:cs="Tahoma"/>
          <w:sz w:val="20"/>
          <w:szCs w:val="20"/>
          <w:lang/>
        </w:rPr>
        <w:t>)</w:t>
      </w:r>
      <w:r w:rsidR="00E771B9">
        <w:rPr>
          <w:rFonts w:cs="Tahoma"/>
          <w:sz w:val="20"/>
          <w:szCs w:val="20"/>
          <w:lang/>
        </w:rPr>
        <w:t>,</w:t>
      </w:r>
      <w:r w:rsidRPr="005E0107">
        <w:rPr>
          <w:rFonts w:cs="Tahoma"/>
          <w:sz w:val="20"/>
          <w:szCs w:val="20"/>
          <w:lang/>
        </w:rPr>
        <w:t xml:space="preserve"> para centrar esforços federais nas espécies aquáticas nocivas e invasoras, especialmente quando tais espécies ocorrem na água de lastro. Tal lei, conforme </w:t>
      </w:r>
      <w:r w:rsidR="00E771B9">
        <w:rPr>
          <w:rFonts w:cs="Tahoma"/>
          <w:sz w:val="20"/>
          <w:szCs w:val="20"/>
          <w:lang/>
        </w:rPr>
        <w:t xml:space="preserve">modificação feita pela </w:t>
      </w:r>
      <w:r w:rsidRPr="005E0107">
        <w:rPr>
          <w:rFonts w:cs="Tahoma"/>
          <w:sz w:val="20"/>
          <w:szCs w:val="20"/>
          <w:lang/>
        </w:rPr>
        <w:t>Lei das Espécies Nocivas Invasoras de 1</w:t>
      </w:r>
      <w:r w:rsidR="00E771B9">
        <w:rPr>
          <w:rFonts w:cs="Tahoma"/>
          <w:sz w:val="20"/>
          <w:szCs w:val="20"/>
          <w:lang/>
        </w:rPr>
        <w:t>.</w:t>
      </w:r>
      <w:r w:rsidRPr="005E0107">
        <w:rPr>
          <w:rFonts w:cs="Tahoma"/>
          <w:sz w:val="20"/>
          <w:szCs w:val="20"/>
          <w:lang/>
        </w:rPr>
        <w:t xml:space="preserve">996, delegou autoridade à Guarda Costeira para introduzir gradativamente um programa </w:t>
      </w:r>
      <w:r w:rsidR="008B3894">
        <w:rPr>
          <w:rFonts w:cs="Tahoma"/>
          <w:sz w:val="20"/>
          <w:szCs w:val="20"/>
          <w:lang/>
        </w:rPr>
        <w:t xml:space="preserve">de regulamentos </w:t>
      </w:r>
      <w:r w:rsidRPr="005E0107">
        <w:rPr>
          <w:rFonts w:cs="Tahoma"/>
          <w:sz w:val="20"/>
          <w:szCs w:val="20"/>
          <w:lang/>
        </w:rPr>
        <w:t xml:space="preserve">para água de lastro. </w:t>
      </w:r>
    </w:p>
    <w:p w:rsidR="0079686F" w:rsidRPr="005E0107" w:rsidRDefault="0079686F" w:rsidP="0079686F">
      <w:pPr>
        <w:rPr>
          <w:rFonts w:cs="Tahoma"/>
          <w:sz w:val="20"/>
          <w:szCs w:val="20"/>
          <w:lang/>
        </w:rPr>
      </w:pPr>
    </w:p>
    <w:p w:rsidR="0079686F" w:rsidRDefault="0079686F" w:rsidP="0079686F">
      <w:pPr>
        <w:rPr>
          <w:rFonts w:cs="Tahoma"/>
          <w:sz w:val="20"/>
          <w:szCs w:val="20"/>
          <w:lang/>
        </w:rPr>
      </w:pPr>
      <w:r w:rsidRPr="005E0107">
        <w:rPr>
          <w:rFonts w:cs="Tahoma"/>
          <w:sz w:val="20"/>
          <w:szCs w:val="20"/>
          <w:vertAlign w:val="superscript"/>
          <w:lang/>
        </w:rPr>
        <w:t xml:space="preserve">34  </w:t>
      </w:r>
      <w:r w:rsidRPr="005E0107">
        <w:rPr>
          <w:rFonts w:cs="Tahoma"/>
          <w:sz w:val="20"/>
          <w:szCs w:val="20"/>
          <w:lang/>
        </w:rPr>
        <w:t xml:space="preserve">Para informação, ver Relatório CRS RL32344, Gestão da Água de Lastro para Combater Espécies Invasoras, por Eugene H. Buck. </w:t>
      </w:r>
    </w:p>
    <w:p w:rsidR="0079686F" w:rsidRPr="00EB431E" w:rsidRDefault="0079686F" w:rsidP="0079686F">
      <w:pPr>
        <w:jc w:val="center"/>
        <w:rPr>
          <w:rFonts w:cs="Tahoma"/>
          <w:lang/>
        </w:rPr>
      </w:pPr>
      <w:r w:rsidRPr="00EB431E">
        <w:rPr>
          <w:rFonts w:cs="Tahoma"/>
          <w:lang/>
        </w:rPr>
        <w:lastRenderedPageBreak/>
        <w:t>CRS-16</w:t>
      </w:r>
    </w:p>
    <w:p w:rsidR="0079686F" w:rsidRDefault="0079686F" w:rsidP="0079686F">
      <w:pPr>
        <w:jc w:val="center"/>
        <w:rPr>
          <w:rFonts w:cs="Tahoma"/>
          <w:sz w:val="20"/>
          <w:szCs w:val="20"/>
          <w:lang/>
        </w:rPr>
      </w:pPr>
    </w:p>
    <w:p w:rsidR="0079686F" w:rsidRDefault="0079686F" w:rsidP="000024B1">
      <w:pPr>
        <w:ind w:firstLine="284"/>
        <w:jc w:val="both"/>
        <w:rPr>
          <w:rFonts w:cs="Tahoma"/>
          <w:lang/>
        </w:rPr>
      </w:pPr>
      <w:r w:rsidRPr="00A75F93">
        <w:rPr>
          <w:rFonts w:cs="Tahoma"/>
          <w:b/>
          <w:lang/>
        </w:rPr>
        <w:t xml:space="preserve">Poluição do Ar. </w:t>
      </w:r>
      <w:r>
        <w:rPr>
          <w:rFonts w:cs="Tahoma"/>
          <w:lang/>
        </w:rPr>
        <w:t>A Lei do Ar Limpo (42 U.S.C 7401 et seq.) é a principal lei federal que trata de questões relacionadas à qualidade do ar. Exige que a EPA estabeleça padrões de qualidade do ar ambiental baseados na saúde humana, estabelece critérios para se atender a tais padrões e estipula padrões nacionais de emissão para grandes e comuns fontes de poluição do ar, inclusive fontes móveis. Emissões provenientes de navios de cruzeiro</w:t>
      </w:r>
      <w:r w:rsidR="00E771B9">
        <w:rPr>
          <w:rFonts w:cs="Tahoma"/>
          <w:lang/>
        </w:rPr>
        <w:t>s</w:t>
      </w:r>
      <w:r>
        <w:rPr>
          <w:rFonts w:cs="Tahoma"/>
          <w:lang/>
        </w:rPr>
        <w:t xml:space="preserve"> não era</w:t>
      </w:r>
      <w:r w:rsidR="00E771B9">
        <w:rPr>
          <w:rFonts w:cs="Tahoma"/>
          <w:lang/>
        </w:rPr>
        <w:t>m</w:t>
      </w:r>
      <w:r>
        <w:rPr>
          <w:rFonts w:cs="Tahoma"/>
          <w:lang/>
        </w:rPr>
        <w:t xml:space="preserve"> regulamentadas até </w:t>
      </w:r>
      <w:r w:rsidR="00E771B9">
        <w:rPr>
          <w:rFonts w:cs="Tahoma"/>
          <w:lang/>
        </w:rPr>
        <w:t>f</w:t>
      </w:r>
      <w:r>
        <w:rPr>
          <w:rFonts w:cs="Tahoma"/>
          <w:lang/>
        </w:rPr>
        <w:t>evereiro de 2</w:t>
      </w:r>
      <w:r w:rsidR="00E771B9">
        <w:rPr>
          <w:rFonts w:cs="Tahoma"/>
          <w:lang/>
        </w:rPr>
        <w:t>.</w:t>
      </w:r>
      <w:r>
        <w:rPr>
          <w:rFonts w:cs="Tahoma"/>
          <w:lang/>
        </w:rPr>
        <w:t xml:space="preserve">003. </w:t>
      </w:r>
      <w:r w:rsidR="00E771B9">
        <w:rPr>
          <w:rFonts w:cs="Tahoma"/>
          <w:lang/>
        </w:rPr>
        <w:t xml:space="preserve">Nessa </w:t>
      </w:r>
      <w:r>
        <w:rPr>
          <w:rFonts w:cs="Tahoma"/>
          <w:lang/>
        </w:rPr>
        <w:t>ocasião, a EPA promulgou padrões de emissão para motores marítimos novos a diesel em grandes navios (denominados motores marítimos de categoria 3)</w:t>
      </w:r>
      <w:r w:rsidR="00E771B9">
        <w:rPr>
          <w:rFonts w:cs="Tahoma"/>
          <w:lang/>
        </w:rPr>
        <w:t>,</w:t>
      </w:r>
      <w:r>
        <w:rPr>
          <w:rFonts w:cs="Tahoma"/>
          <w:lang/>
        </w:rPr>
        <w:t xml:space="preserve"> tais como navios porta-cont</w:t>
      </w:r>
      <w:r w:rsidR="00E771B9">
        <w:rPr>
          <w:rFonts w:cs="Tahoma"/>
          <w:lang/>
        </w:rPr>
        <w:t>ainers</w:t>
      </w:r>
      <w:r>
        <w:rPr>
          <w:rFonts w:cs="Tahoma"/>
          <w:lang/>
        </w:rPr>
        <w:t xml:space="preserve">, petroleiros, </w:t>
      </w:r>
      <w:proofErr w:type="spellStart"/>
      <w:r>
        <w:rPr>
          <w:rFonts w:cs="Tahoma"/>
          <w:lang/>
        </w:rPr>
        <w:t>graneleiros</w:t>
      </w:r>
      <w:proofErr w:type="spellEnd"/>
      <w:r>
        <w:rPr>
          <w:rFonts w:cs="Tahoma"/>
          <w:lang/>
        </w:rPr>
        <w:t xml:space="preserve">  e navios de cruzeiro</w:t>
      </w:r>
      <w:r w:rsidR="00E771B9">
        <w:rPr>
          <w:rFonts w:cs="Tahoma"/>
          <w:lang/>
        </w:rPr>
        <w:t>s</w:t>
      </w:r>
      <w:r>
        <w:rPr>
          <w:rFonts w:cs="Tahoma"/>
          <w:lang/>
        </w:rPr>
        <w:t xml:space="preserve"> de bandeira ou registro nos EUA. </w:t>
      </w:r>
      <w:r>
        <w:rPr>
          <w:rFonts w:cs="Tahoma"/>
          <w:vertAlign w:val="superscript"/>
          <w:lang/>
        </w:rPr>
        <w:t xml:space="preserve">35 </w:t>
      </w:r>
      <w:r>
        <w:rPr>
          <w:rFonts w:cs="Tahoma"/>
          <w:lang/>
        </w:rPr>
        <w:t>A regra de 2</w:t>
      </w:r>
      <w:r w:rsidR="00E771B9">
        <w:rPr>
          <w:rFonts w:cs="Tahoma"/>
          <w:lang/>
        </w:rPr>
        <w:t>.</w:t>
      </w:r>
      <w:r>
        <w:rPr>
          <w:rFonts w:cs="Tahoma"/>
          <w:lang/>
        </w:rPr>
        <w:t xml:space="preserve">003 resultou de acordo </w:t>
      </w:r>
      <w:r w:rsidR="00E771B9">
        <w:rPr>
          <w:rFonts w:cs="Tahoma"/>
          <w:lang/>
        </w:rPr>
        <w:t xml:space="preserve">em </w:t>
      </w:r>
      <w:r>
        <w:rPr>
          <w:rFonts w:cs="Tahoma"/>
          <w:lang/>
        </w:rPr>
        <w:t xml:space="preserve">processo judicial </w:t>
      </w:r>
      <w:r w:rsidR="00E771B9">
        <w:rPr>
          <w:rFonts w:cs="Tahoma"/>
          <w:lang/>
        </w:rPr>
        <w:t xml:space="preserve">de iniciativa do </w:t>
      </w:r>
      <w:r>
        <w:rPr>
          <w:rFonts w:cs="Tahoma"/>
          <w:lang/>
        </w:rPr>
        <w:t xml:space="preserve">grupo de ambientalistas </w:t>
      </w:r>
      <w:proofErr w:type="spellStart"/>
      <w:r>
        <w:rPr>
          <w:rFonts w:cs="Tahoma"/>
          <w:lang/>
        </w:rPr>
        <w:t>Bluewater</w:t>
      </w:r>
      <w:proofErr w:type="spellEnd"/>
      <w:r>
        <w:rPr>
          <w:rFonts w:cs="Tahoma"/>
          <w:lang/>
        </w:rPr>
        <w:t xml:space="preserve"> Network após </w:t>
      </w:r>
      <w:r w:rsidR="00E771B9">
        <w:rPr>
          <w:rFonts w:cs="Tahoma"/>
          <w:lang/>
        </w:rPr>
        <w:t>envio de</w:t>
      </w:r>
      <w:r>
        <w:rPr>
          <w:rFonts w:cs="Tahoma"/>
          <w:lang/>
        </w:rPr>
        <w:t xml:space="preserve"> petição à EPA</w:t>
      </w:r>
      <w:r w:rsidR="00E771B9">
        <w:rPr>
          <w:rFonts w:cs="Tahoma"/>
          <w:lang/>
        </w:rPr>
        <w:t xml:space="preserve">, solicitando a publicação de </w:t>
      </w:r>
      <w:r>
        <w:rPr>
          <w:rFonts w:cs="Tahoma"/>
          <w:lang/>
        </w:rPr>
        <w:t>padrões de emissão mais rigorosos para grandes navios e navio</w:t>
      </w:r>
      <w:r w:rsidR="00E771B9">
        <w:rPr>
          <w:rFonts w:cs="Tahoma"/>
          <w:lang/>
        </w:rPr>
        <w:t>s</w:t>
      </w:r>
      <w:r>
        <w:rPr>
          <w:rFonts w:cs="Tahoma"/>
          <w:lang/>
        </w:rPr>
        <w:t xml:space="preserve"> de cruzeiro</w:t>
      </w:r>
      <w:r w:rsidR="00E771B9">
        <w:rPr>
          <w:rFonts w:cs="Tahoma"/>
          <w:lang/>
        </w:rPr>
        <w:t>s</w:t>
      </w:r>
      <w:r>
        <w:rPr>
          <w:rFonts w:cs="Tahoma"/>
          <w:lang/>
        </w:rPr>
        <w:t xml:space="preserve">. </w:t>
      </w:r>
      <w:r>
        <w:rPr>
          <w:rFonts w:cs="Tahoma"/>
          <w:vertAlign w:val="superscript"/>
          <w:lang/>
        </w:rPr>
        <w:t xml:space="preserve">36 </w:t>
      </w:r>
      <w:r>
        <w:rPr>
          <w:rFonts w:cs="Tahoma"/>
          <w:lang/>
        </w:rPr>
        <w:t>Os padrões da regra são equivalentes aos</w:t>
      </w:r>
      <w:r w:rsidR="00E771B9">
        <w:rPr>
          <w:rFonts w:cs="Tahoma"/>
          <w:lang/>
        </w:rPr>
        <w:t xml:space="preserve"> </w:t>
      </w:r>
      <w:r>
        <w:rPr>
          <w:rFonts w:cs="Tahoma"/>
          <w:lang/>
        </w:rPr>
        <w:t>padrões negociados internacionalmente</w:t>
      </w:r>
      <w:r w:rsidR="00E771B9">
        <w:rPr>
          <w:rFonts w:cs="Tahoma"/>
          <w:lang/>
        </w:rPr>
        <w:t xml:space="preserve"> e </w:t>
      </w:r>
      <w:r>
        <w:rPr>
          <w:rFonts w:cs="Tahoma"/>
          <w:lang/>
        </w:rPr>
        <w:t xml:space="preserve">estabelecidos no Anexo VI do protocolo MARPOL para óxidos de nitrogênio, aos quais </w:t>
      </w:r>
      <w:r w:rsidR="000024B1">
        <w:rPr>
          <w:rFonts w:cs="Tahoma"/>
          <w:lang/>
        </w:rPr>
        <w:t xml:space="preserve">os </w:t>
      </w:r>
      <w:r>
        <w:rPr>
          <w:rFonts w:cs="Tahoma"/>
          <w:lang/>
        </w:rPr>
        <w:t>fabricantes de motores atendem atualmente</w:t>
      </w:r>
      <w:r w:rsidR="00E771B9">
        <w:rPr>
          <w:rFonts w:cs="Tahoma"/>
          <w:lang/>
        </w:rPr>
        <w:t>,</w:t>
      </w:r>
      <w:r>
        <w:rPr>
          <w:rFonts w:cs="Tahoma"/>
          <w:lang/>
        </w:rPr>
        <w:t xml:space="preserve"> de acordo com a EPA.</w:t>
      </w:r>
      <w:r>
        <w:rPr>
          <w:rFonts w:cs="Tahoma"/>
          <w:vertAlign w:val="superscript"/>
          <w:lang/>
        </w:rPr>
        <w:t xml:space="preserve">37  </w:t>
      </w:r>
      <w:r>
        <w:rPr>
          <w:rFonts w:cs="Tahoma"/>
          <w:lang/>
        </w:rPr>
        <w:t>As emissões provenientes des</w:t>
      </w:r>
      <w:r w:rsidR="00E771B9">
        <w:rPr>
          <w:rFonts w:cs="Tahoma"/>
          <w:lang/>
        </w:rPr>
        <w:t>s</w:t>
      </w:r>
      <w:r>
        <w:rPr>
          <w:rFonts w:cs="Tahoma"/>
          <w:lang/>
        </w:rPr>
        <w:t>es grandes navios essencialmente oceânicos (incluindo navios porta-cont</w:t>
      </w:r>
      <w:r w:rsidR="00E771B9">
        <w:rPr>
          <w:rFonts w:cs="Tahoma"/>
          <w:lang/>
        </w:rPr>
        <w:t>a</w:t>
      </w:r>
      <w:r>
        <w:rPr>
          <w:rFonts w:cs="Tahoma"/>
          <w:lang/>
        </w:rPr>
        <w:t>iner</w:t>
      </w:r>
      <w:r w:rsidR="00E771B9">
        <w:rPr>
          <w:rFonts w:cs="Tahoma"/>
          <w:lang/>
        </w:rPr>
        <w:t>s</w:t>
      </w:r>
      <w:r>
        <w:rPr>
          <w:rFonts w:cs="Tahoma"/>
          <w:lang/>
        </w:rPr>
        <w:t xml:space="preserve">, petroleiros, </w:t>
      </w:r>
      <w:proofErr w:type="spellStart"/>
      <w:r>
        <w:rPr>
          <w:rFonts w:cs="Tahoma"/>
          <w:lang/>
        </w:rPr>
        <w:t>graneleiros</w:t>
      </w:r>
      <w:proofErr w:type="spellEnd"/>
      <w:r>
        <w:rPr>
          <w:rFonts w:cs="Tahoma"/>
          <w:lang/>
        </w:rPr>
        <w:t xml:space="preserve"> </w:t>
      </w:r>
      <w:r w:rsidR="00E771B9">
        <w:rPr>
          <w:rFonts w:cs="Tahoma"/>
          <w:lang/>
        </w:rPr>
        <w:t xml:space="preserve">e </w:t>
      </w:r>
      <w:r>
        <w:rPr>
          <w:rFonts w:cs="Tahoma"/>
          <w:lang/>
        </w:rPr>
        <w:t>navios de cruzeiro</w:t>
      </w:r>
      <w:r w:rsidR="00E771B9">
        <w:rPr>
          <w:rFonts w:cs="Tahoma"/>
          <w:lang/>
        </w:rPr>
        <w:t>s</w:t>
      </w:r>
      <w:r>
        <w:rPr>
          <w:rFonts w:cs="Tahoma"/>
          <w:lang/>
        </w:rPr>
        <w:t>) não eram anteriormente sujeitas aos regulamentos da EPA. A reg</w:t>
      </w:r>
      <w:r w:rsidR="00E771B9">
        <w:rPr>
          <w:rFonts w:cs="Tahoma"/>
          <w:lang/>
        </w:rPr>
        <w:t xml:space="preserve">ra </w:t>
      </w:r>
      <w:r>
        <w:rPr>
          <w:rFonts w:cs="Tahoma"/>
          <w:lang/>
        </w:rPr>
        <w:t>é uma das várias regulamentações da EPA</w:t>
      </w:r>
      <w:r w:rsidR="00E771B9">
        <w:rPr>
          <w:rFonts w:cs="Tahoma"/>
          <w:lang/>
        </w:rPr>
        <w:t>,</w:t>
      </w:r>
      <w:r>
        <w:rPr>
          <w:rFonts w:cs="Tahoma"/>
          <w:lang/>
        </w:rPr>
        <w:t xml:space="preserve"> </w:t>
      </w:r>
      <w:r w:rsidR="00E771B9">
        <w:rPr>
          <w:rFonts w:cs="Tahoma"/>
          <w:lang/>
        </w:rPr>
        <w:t xml:space="preserve">estipulando </w:t>
      </w:r>
      <w:r>
        <w:rPr>
          <w:rFonts w:cs="Tahoma"/>
          <w:lang/>
        </w:rPr>
        <w:t xml:space="preserve">padrões de emissão para motores e veículos não </w:t>
      </w:r>
      <w:r w:rsidR="00920BE1">
        <w:rPr>
          <w:rFonts w:cs="Tahoma"/>
          <w:lang/>
        </w:rPr>
        <w:t>rodoviários</w:t>
      </w:r>
      <w:r>
        <w:rPr>
          <w:rFonts w:cs="Tahoma"/>
          <w:lang/>
        </w:rPr>
        <w:t xml:space="preserve">, sob </w:t>
      </w:r>
      <w:r w:rsidR="000024B1">
        <w:rPr>
          <w:rFonts w:cs="Tahoma"/>
          <w:lang/>
        </w:rPr>
        <w:t xml:space="preserve">o Artigo </w:t>
      </w:r>
      <w:r>
        <w:rPr>
          <w:rFonts w:cs="Tahoma"/>
          <w:lang/>
        </w:rPr>
        <w:t>213 (a) da Lei d</w:t>
      </w:r>
      <w:r w:rsidR="000024B1">
        <w:rPr>
          <w:rFonts w:cs="Tahoma"/>
          <w:lang/>
        </w:rPr>
        <w:t>e</w:t>
      </w:r>
      <w:r>
        <w:rPr>
          <w:rFonts w:cs="Tahoma"/>
          <w:lang/>
        </w:rPr>
        <w:t xml:space="preserve"> Água</w:t>
      </w:r>
      <w:r w:rsidR="00920BE1">
        <w:rPr>
          <w:rFonts w:cs="Tahoma"/>
          <w:lang/>
        </w:rPr>
        <w:t>s</w:t>
      </w:r>
      <w:r>
        <w:rPr>
          <w:rFonts w:cs="Tahoma"/>
          <w:lang/>
        </w:rPr>
        <w:t xml:space="preserve"> Limpa</w:t>
      </w:r>
      <w:r w:rsidR="00920BE1">
        <w:rPr>
          <w:rFonts w:cs="Tahoma"/>
          <w:lang/>
        </w:rPr>
        <w:t>s</w:t>
      </w:r>
      <w:r>
        <w:rPr>
          <w:rFonts w:cs="Tahoma"/>
          <w:lang/>
        </w:rPr>
        <w:t>. Motores marítimos menores movidos a diesel são regulamentados por regras publicadas em 1</w:t>
      </w:r>
      <w:r w:rsidR="00920BE1">
        <w:rPr>
          <w:rFonts w:cs="Tahoma"/>
          <w:lang/>
        </w:rPr>
        <w:t>.</w:t>
      </w:r>
      <w:r>
        <w:rPr>
          <w:rFonts w:cs="Tahoma"/>
          <w:lang/>
        </w:rPr>
        <w:t>996 e 1</w:t>
      </w:r>
      <w:r w:rsidR="00920BE1">
        <w:rPr>
          <w:rFonts w:cs="Tahoma"/>
          <w:lang/>
        </w:rPr>
        <w:t>.</w:t>
      </w:r>
      <w:r>
        <w:rPr>
          <w:rFonts w:cs="Tahoma"/>
          <w:lang/>
        </w:rPr>
        <w:t xml:space="preserve">999. </w:t>
      </w:r>
    </w:p>
    <w:p w:rsidR="0079686F" w:rsidRPr="004E0C7D" w:rsidRDefault="0079686F" w:rsidP="0079686F">
      <w:pPr>
        <w:ind w:firstLine="284"/>
        <w:rPr>
          <w:rFonts w:cs="Tahoma"/>
          <w:sz w:val="16"/>
          <w:szCs w:val="16"/>
          <w:lang/>
        </w:rPr>
      </w:pPr>
    </w:p>
    <w:p w:rsidR="0079686F" w:rsidRDefault="0079686F" w:rsidP="000024B1">
      <w:pPr>
        <w:ind w:firstLine="284"/>
        <w:jc w:val="both"/>
        <w:rPr>
          <w:rFonts w:cs="Tahoma"/>
          <w:lang/>
        </w:rPr>
      </w:pPr>
      <w:r>
        <w:rPr>
          <w:rFonts w:cs="Tahoma"/>
          <w:lang/>
        </w:rPr>
        <w:t>N</w:t>
      </w:r>
      <w:r w:rsidR="00920BE1">
        <w:rPr>
          <w:rFonts w:cs="Tahoma"/>
          <w:lang/>
        </w:rPr>
        <w:t xml:space="preserve">a regra </w:t>
      </w:r>
      <w:r>
        <w:rPr>
          <w:rFonts w:cs="Tahoma"/>
          <w:lang/>
        </w:rPr>
        <w:t>de 2</w:t>
      </w:r>
      <w:r w:rsidR="00920BE1">
        <w:rPr>
          <w:rFonts w:cs="Tahoma"/>
          <w:lang/>
        </w:rPr>
        <w:t>.</w:t>
      </w:r>
      <w:r>
        <w:rPr>
          <w:rFonts w:cs="Tahoma"/>
          <w:lang/>
        </w:rPr>
        <w:t xml:space="preserve">003, a EPA anunciou que durante os dois anos seguintes continuaria a revisar questões e tecnologias relacionadas </w:t>
      </w:r>
      <w:r w:rsidR="00920BE1">
        <w:rPr>
          <w:rFonts w:cs="Tahoma"/>
          <w:lang/>
        </w:rPr>
        <w:t>a</w:t>
      </w:r>
      <w:r>
        <w:rPr>
          <w:rFonts w:cs="Tahoma"/>
          <w:lang/>
        </w:rPr>
        <w:t xml:space="preserve"> emissões provenientes de motores de grande</w:t>
      </w:r>
      <w:r w:rsidR="00920BE1">
        <w:rPr>
          <w:rFonts w:cs="Tahoma"/>
          <w:lang/>
        </w:rPr>
        <w:t xml:space="preserve">s navios, </w:t>
      </w:r>
      <w:r>
        <w:rPr>
          <w:rFonts w:cs="Tahoma"/>
          <w:lang/>
        </w:rPr>
        <w:t>a</w:t>
      </w:r>
      <w:r w:rsidR="00920BE1">
        <w:rPr>
          <w:rFonts w:cs="Tahoma"/>
          <w:lang/>
        </w:rPr>
        <w:t xml:space="preserve"> </w:t>
      </w:r>
      <w:r>
        <w:rPr>
          <w:rFonts w:cs="Tahoma"/>
          <w:lang/>
        </w:rPr>
        <w:t xml:space="preserve">fim de promulgar padrões de emissão adicionais e mais rigorosos para motores marítimos e navios </w:t>
      </w:r>
      <w:r w:rsidR="000024B1">
        <w:rPr>
          <w:rFonts w:cs="Tahoma"/>
          <w:lang/>
        </w:rPr>
        <w:t xml:space="preserve">de porte </w:t>
      </w:r>
      <w:r w:rsidR="00920BE1">
        <w:rPr>
          <w:rFonts w:cs="Tahoma"/>
          <w:lang/>
        </w:rPr>
        <w:t xml:space="preserve">muito grande </w:t>
      </w:r>
      <w:r>
        <w:rPr>
          <w:rFonts w:cs="Tahoma"/>
          <w:lang/>
        </w:rPr>
        <w:t xml:space="preserve">até </w:t>
      </w:r>
      <w:r w:rsidR="00920BE1">
        <w:rPr>
          <w:rFonts w:cs="Tahoma"/>
          <w:lang/>
        </w:rPr>
        <w:t>ab</w:t>
      </w:r>
      <w:r>
        <w:rPr>
          <w:rFonts w:cs="Tahoma"/>
          <w:lang/>
        </w:rPr>
        <w:t>ril de 2</w:t>
      </w:r>
      <w:r w:rsidR="000024B1">
        <w:rPr>
          <w:rFonts w:cs="Tahoma"/>
          <w:lang/>
        </w:rPr>
        <w:t>.</w:t>
      </w:r>
      <w:r>
        <w:rPr>
          <w:rFonts w:cs="Tahoma"/>
          <w:lang/>
        </w:rPr>
        <w:t xml:space="preserve">007. Tratar de padrões de longo prazo em uma futura regulamentação, disse a EPA, poderia facilitar esforços internacionais através da </w:t>
      </w:r>
      <w:r w:rsidR="00920BE1">
        <w:rPr>
          <w:rFonts w:cs="Tahoma"/>
          <w:lang/>
        </w:rPr>
        <w:t xml:space="preserve">OMI </w:t>
      </w:r>
      <w:r>
        <w:rPr>
          <w:rFonts w:cs="Tahoma"/>
          <w:lang/>
        </w:rPr>
        <w:t xml:space="preserve">(já que a maioria dos navios utilizados </w:t>
      </w:r>
      <w:r w:rsidR="000024B1">
        <w:rPr>
          <w:rFonts w:cs="Tahoma"/>
          <w:lang/>
        </w:rPr>
        <w:t>no</w:t>
      </w:r>
      <w:r>
        <w:rPr>
          <w:rFonts w:cs="Tahoma"/>
          <w:lang/>
        </w:rPr>
        <w:t xml:space="preserve"> comércio internacional  são de bandeiras estrangeiras), e ao mesmo tempo permitiria </w:t>
      </w:r>
      <w:r w:rsidR="00920BE1">
        <w:rPr>
          <w:rFonts w:cs="Tahoma"/>
          <w:lang/>
        </w:rPr>
        <w:t xml:space="preserve">que </w:t>
      </w:r>
      <w:r>
        <w:rPr>
          <w:rFonts w:cs="Tahoma"/>
          <w:lang/>
        </w:rPr>
        <w:t>o</w:t>
      </w:r>
      <w:r w:rsidR="00920BE1">
        <w:rPr>
          <w:rFonts w:cs="Tahoma"/>
          <w:lang/>
        </w:rPr>
        <w:t>s</w:t>
      </w:r>
      <w:r>
        <w:rPr>
          <w:rFonts w:cs="Tahoma"/>
          <w:lang/>
        </w:rPr>
        <w:t xml:space="preserve"> Estados Unidos agi</w:t>
      </w:r>
      <w:r w:rsidR="00920BE1">
        <w:rPr>
          <w:rFonts w:cs="Tahoma"/>
          <w:lang/>
        </w:rPr>
        <w:t>ssem</w:t>
      </w:r>
      <w:r>
        <w:rPr>
          <w:rFonts w:cs="Tahoma"/>
          <w:lang/>
        </w:rPr>
        <w:t>, se os padrões internacionais não fo</w:t>
      </w:r>
      <w:r w:rsidR="00920BE1">
        <w:rPr>
          <w:rFonts w:cs="Tahoma"/>
          <w:lang/>
        </w:rPr>
        <w:t>ssem</w:t>
      </w:r>
      <w:r>
        <w:rPr>
          <w:rFonts w:cs="Tahoma"/>
          <w:lang/>
        </w:rPr>
        <w:t xml:space="preserve"> adotados em tempo hábil. Grupos de ambientalistas criticaram a EPA por ter excluído navios de bandeira estrangeira que adentram os portos </w:t>
      </w:r>
      <w:r w:rsidR="00920BE1">
        <w:rPr>
          <w:rFonts w:cs="Tahoma"/>
          <w:lang/>
        </w:rPr>
        <w:t>a</w:t>
      </w:r>
      <w:r>
        <w:rPr>
          <w:rFonts w:cs="Tahoma"/>
          <w:lang/>
        </w:rPr>
        <w:t>mericanos das regras sobre motores marítimos a diesel</w:t>
      </w:r>
      <w:r w:rsidR="00920BE1">
        <w:rPr>
          <w:rFonts w:cs="Tahoma"/>
          <w:lang/>
        </w:rPr>
        <w:t xml:space="preserve">, e impugnaram em corte federal </w:t>
      </w:r>
      <w:r>
        <w:rPr>
          <w:rFonts w:cs="Tahoma"/>
          <w:lang/>
        </w:rPr>
        <w:t>os regulamentos de 2</w:t>
      </w:r>
      <w:r w:rsidR="00920BE1">
        <w:rPr>
          <w:rFonts w:cs="Tahoma"/>
          <w:lang/>
        </w:rPr>
        <w:t>.</w:t>
      </w:r>
      <w:r>
        <w:rPr>
          <w:rFonts w:cs="Tahoma"/>
          <w:lang/>
        </w:rPr>
        <w:t xml:space="preserve">003. As </w:t>
      </w:r>
      <w:r w:rsidR="00920BE1">
        <w:rPr>
          <w:rFonts w:cs="Tahoma"/>
          <w:lang/>
        </w:rPr>
        <w:t xml:space="preserve">regras </w:t>
      </w:r>
      <w:r>
        <w:rPr>
          <w:rFonts w:cs="Tahoma"/>
          <w:lang/>
        </w:rPr>
        <w:t xml:space="preserve">foram </w:t>
      </w:r>
      <w:r w:rsidR="00920BE1">
        <w:rPr>
          <w:rFonts w:cs="Tahoma"/>
          <w:lang/>
        </w:rPr>
        <w:t>mantidas</w:t>
      </w:r>
      <w:r>
        <w:rPr>
          <w:rFonts w:cs="Tahoma"/>
          <w:lang/>
        </w:rPr>
        <w:t xml:space="preserve"> em um veredicto emitido em 22 de </w:t>
      </w:r>
      <w:r w:rsidR="00920BE1">
        <w:rPr>
          <w:rFonts w:cs="Tahoma"/>
          <w:lang/>
        </w:rPr>
        <w:t>j</w:t>
      </w:r>
      <w:r>
        <w:rPr>
          <w:rFonts w:cs="Tahoma"/>
          <w:lang/>
        </w:rPr>
        <w:t>unho de 2</w:t>
      </w:r>
      <w:r w:rsidR="00920BE1">
        <w:rPr>
          <w:rFonts w:cs="Tahoma"/>
          <w:lang/>
        </w:rPr>
        <w:t>.</w:t>
      </w:r>
      <w:r>
        <w:rPr>
          <w:rFonts w:cs="Tahoma"/>
          <w:lang/>
        </w:rPr>
        <w:t xml:space="preserve">004. </w:t>
      </w:r>
      <w:r>
        <w:rPr>
          <w:rFonts w:cs="Tahoma"/>
          <w:vertAlign w:val="superscript"/>
          <w:lang/>
        </w:rPr>
        <w:t xml:space="preserve">38  </w:t>
      </w:r>
      <w:r>
        <w:rPr>
          <w:rFonts w:cs="Tahoma"/>
          <w:lang/>
        </w:rPr>
        <w:t>A EPA disse que iria considerar</w:t>
      </w:r>
      <w:r w:rsidR="00920BE1">
        <w:rPr>
          <w:rFonts w:cs="Tahoma"/>
          <w:lang/>
        </w:rPr>
        <w:t xml:space="preserve">, na futura elaboração de regulamentação, </w:t>
      </w:r>
      <w:r>
        <w:rPr>
          <w:rFonts w:cs="Tahoma"/>
          <w:lang/>
        </w:rPr>
        <w:t xml:space="preserve">a inclusão </w:t>
      </w:r>
      <w:r w:rsidR="00920BE1">
        <w:rPr>
          <w:rFonts w:cs="Tahoma"/>
          <w:lang/>
        </w:rPr>
        <w:t xml:space="preserve">da obrigação </w:t>
      </w:r>
      <w:r>
        <w:rPr>
          <w:rFonts w:cs="Tahoma"/>
          <w:lang/>
        </w:rPr>
        <w:t>de navio</w:t>
      </w:r>
      <w:r w:rsidR="00920BE1">
        <w:rPr>
          <w:rFonts w:cs="Tahoma"/>
          <w:lang/>
        </w:rPr>
        <w:t>s</w:t>
      </w:r>
      <w:r>
        <w:rPr>
          <w:rFonts w:cs="Tahoma"/>
          <w:lang/>
        </w:rPr>
        <w:t xml:space="preserve"> de bandeira estrangeira </w:t>
      </w:r>
      <w:r w:rsidR="00920BE1">
        <w:rPr>
          <w:rFonts w:cs="Tahoma"/>
          <w:lang/>
        </w:rPr>
        <w:t xml:space="preserve">observarem </w:t>
      </w:r>
      <w:r>
        <w:rPr>
          <w:rFonts w:cs="Tahoma"/>
          <w:lang/>
        </w:rPr>
        <w:t xml:space="preserve">padrões mais rigorosos. </w:t>
      </w:r>
    </w:p>
    <w:p w:rsidR="0079686F" w:rsidRPr="004E0C7D" w:rsidRDefault="0079686F" w:rsidP="0079686F">
      <w:pPr>
        <w:ind w:firstLine="284"/>
        <w:rPr>
          <w:rFonts w:cs="Tahoma"/>
          <w:sz w:val="16"/>
          <w:szCs w:val="16"/>
          <w:lang/>
        </w:rPr>
      </w:pPr>
    </w:p>
    <w:p w:rsidR="0079686F" w:rsidRDefault="0079686F" w:rsidP="000024B1">
      <w:pPr>
        <w:ind w:firstLine="284"/>
        <w:jc w:val="both"/>
        <w:rPr>
          <w:rFonts w:cs="Tahoma"/>
          <w:lang/>
        </w:rPr>
      </w:pPr>
      <w:r>
        <w:rPr>
          <w:rFonts w:cs="Tahoma"/>
          <w:lang/>
        </w:rPr>
        <w:t>Em abril de 2</w:t>
      </w:r>
      <w:r w:rsidR="00920BE1">
        <w:rPr>
          <w:rFonts w:cs="Tahoma"/>
          <w:lang/>
        </w:rPr>
        <w:t>.</w:t>
      </w:r>
      <w:r>
        <w:rPr>
          <w:rFonts w:cs="Tahoma"/>
          <w:lang/>
        </w:rPr>
        <w:t xml:space="preserve">007, </w:t>
      </w:r>
      <w:r w:rsidR="000024B1">
        <w:rPr>
          <w:rFonts w:cs="Tahoma"/>
          <w:lang/>
        </w:rPr>
        <w:t>a</w:t>
      </w:r>
      <w:r>
        <w:rPr>
          <w:rFonts w:cs="Tahoma"/>
          <w:lang/>
        </w:rPr>
        <w:t xml:space="preserve"> EPA anunciou uma extensão do prazo que havia sido estabelecido em 2</w:t>
      </w:r>
      <w:r w:rsidR="00920BE1">
        <w:rPr>
          <w:rFonts w:cs="Tahoma"/>
          <w:lang/>
        </w:rPr>
        <w:t>.</w:t>
      </w:r>
      <w:r>
        <w:rPr>
          <w:rFonts w:cs="Tahoma"/>
          <w:lang/>
        </w:rPr>
        <w:t xml:space="preserve">003 para a nova Categoria 3 de padrões para motores  marítimos a diesel: até 17 de </w:t>
      </w:r>
      <w:r w:rsidR="00920BE1">
        <w:rPr>
          <w:rFonts w:cs="Tahoma"/>
          <w:lang/>
        </w:rPr>
        <w:t>d</w:t>
      </w:r>
      <w:r>
        <w:rPr>
          <w:rFonts w:cs="Tahoma"/>
          <w:lang/>
        </w:rPr>
        <w:t>ezembro de 2</w:t>
      </w:r>
      <w:r w:rsidR="00920BE1">
        <w:rPr>
          <w:rFonts w:cs="Tahoma"/>
          <w:lang/>
        </w:rPr>
        <w:t>.</w:t>
      </w:r>
      <w:r>
        <w:rPr>
          <w:rFonts w:cs="Tahoma"/>
          <w:lang/>
        </w:rPr>
        <w:t xml:space="preserve">009. A EPA justificou que </w:t>
      </w:r>
      <w:r w:rsidR="00920BE1">
        <w:rPr>
          <w:rFonts w:cs="Tahoma"/>
          <w:lang/>
        </w:rPr>
        <w:t xml:space="preserve">seria necessário </w:t>
      </w:r>
      <w:r>
        <w:rPr>
          <w:rFonts w:cs="Tahoma"/>
          <w:lang/>
        </w:rPr>
        <w:t xml:space="preserve">mais tempo para avaliar tecnologia avançada para o controle de emissões e para se ajustar com a </w:t>
      </w:r>
      <w:r w:rsidR="00920BE1">
        <w:rPr>
          <w:rFonts w:cs="Tahoma"/>
          <w:lang/>
        </w:rPr>
        <w:t>OMI.</w:t>
      </w:r>
      <w:r>
        <w:rPr>
          <w:rFonts w:cs="Tahoma"/>
          <w:lang/>
        </w:rPr>
        <w:t xml:space="preserve"> M</w:t>
      </w:r>
      <w:r w:rsidR="00920BE1">
        <w:rPr>
          <w:rFonts w:cs="Tahoma"/>
          <w:lang/>
        </w:rPr>
        <w:t xml:space="preserve">ais </w:t>
      </w:r>
      <w:r>
        <w:rPr>
          <w:rFonts w:cs="Tahoma"/>
          <w:lang/>
        </w:rPr>
        <w:t>recentemente</w:t>
      </w:r>
      <w:r w:rsidR="00920BE1">
        <w:rPr>
          <w:rFonts w:cs="Tahoma"/>
          <w:lang/>
        </w:rPr>
        <w:t>,</w:t>
      </w:r>
      <w:r>
        <w:rPr>
          <w:rFonts w:cs="Tahoma"/>
          <w:lang/>
        </w:rPr>
        <w:t xml:space="preserve"> a EPA publicou uma Nota </w:t>
      </w:r>
      <w:r w:rsidR="004E0C7D">
        <w:rPr>
          <w:rFonts w:cs="Tahoma"/>
          <w:lang/>
        </w:rPr>
        <w:t xml:space="preserve">Antecipada </w:t>
      </w:r>
      <w:r>
        <w:rPr>
          <w:rFonts w:cs="Tahoma"/>
          <w:lang/>
        </w:rPr>
        <w:t xml:space="preserve">de </w:t>
      </w:r>
      <w:r w:rsidR="004E0C7D">
        <w:rPr>
          <w:rFonts w:cs="Tahoma"/>
          <w:lang/>
        </w:rPr>
        <w:t xml:space="preserve">Proposta de </w:t>
      </w:r>
      <w:r>
        <w:rPr>
          <w:rFonts w:cs="Tahoma"/>
          <w:lang/>
        </w:rPr>
        <w:t>Regulamentação</w:t>
      </w:r>
      <w:r w:rsidR="004E0C7D">
        <w:rPr>
          <w:rFonts w:cs="Tahoma"/>
          <w:lang/>
        </w:rPr>
        <w:t>,</w:t>
      </w:r>
      <w:r>
        <w:rPr>
          <w:rFonts w:cs="Tahoma"/>
          <w:lang/>
        </w:rPr>
        <w:t xml:space="preserve"> </w:t>
      </w:r>
    </w:p>
    <w:p w:rsidR="0079686F" w:rsidRPr="0079686F" w:rsidRDefault="0079686F" w:rsidP="0079686F">
      <w:pPr>
        <w:rPr>
          <w:rFonts w:cs="Tahoma"/>
          <w:lang w:val="en-US"/>
        </w:rPr>
      </w:pPr>
      <w:r w:rsidRPr="0079686F">
        <w:rPr>
          <w:rFonts w:cs="Tahoma"/>
          <w:lang w:val="en-US"/>
        </w:rPr>
        <w:t>_______________________________________________</w:t>
      </w:r>
      <w:r w:rsidR="00A15F9D">
        <w:rPr>
          <w:rFonts w:cs="Tahoma"/>
          <w:lang w:val="en-US"/>
        </w:rPr>
        <w:t>______________________</w:t>
      </w:r>
    </w:p>
    <w:p w:rsidR="0079686F" w:rsidRPr="0079686F" w:rsidRDefault="0079686F" w:rsidP="0079686F">
      <w:pPr>
        <w:rPr>
          <w:rFonts w:cs="Tahoma"/>
          <w:sz w:val="20"/>
          <w:szCs w:val="20"/>
          <w:lang w:val="en-US"/>
        </w:rPr>
      </w:pPr>
      <w:proofErr w:type="gramStart"/>
      <w:r w:rsidRPr="0079686F">
        <w:rPr>
          <w:rFonts w:cs="Tahoma"/>
          <w:sz w:val="20"/>
          <w:szCs w:val="20"/>
          <w:vertAlign w:val="superscript"/>
          <w:lang w:val="en-US"/>
        </w:rPr>
        <w:t xml:space="preserve">35  </w:t>
      </w:r>
      <w:proofErr w:type="spellStart"/>
      <w:r w:rsidRPr="0079686F">
        <w:rPr>
          <w:rFonts w:cs="Tahoma"/>
          <w:sz w:val="20"/>
          <w:szCs w:val="20"/>
          <w:lang w:val="en-US"/>
        </w:rPr>
        <w:t>Enviromental</w:t>
      </w:r>
      <w:proofErr w:type="spellEnd"/>
      <w:proofErr w:type="gramEnd"/>
      <w:r w:rsidRPr="0079686F">
        <w:rPr>
          <w:rFonts w:cs="Tahoma"/>
          <w:sz w:val="20"/>
          <w:szCs w:val="20"/>
          <w:lang w:val="en-US"/>
        </w:rPr>
        <w:t xml:space="preserve"> Protection agency, “ Final Rule, Control of Emissions from New marine Compression-Ignition Engines at or above 30 liters per cylinder,” 68 Federal Register 9746-9789, 28 de </w:t>
      </w:r>
      <w:proofErr w:type="spellStart"/>
      <w:r w:rsidRPr="0079686F">
        <w:rPr>
          <w:rFonts w:cs="Tahoma"/>
          <w:sz w:val="20"/>
          <w:szCs w:val="20"/>
          <w:lang w:val="en-US"/>
        </w:rPr>
        <w:t>Fevereiro</w:t>
      </w:r>
      <w:proofErr w:type="spellEnd"/>
      <w:r w:rsidRPr="0079686F">
        <w:rPr>
          <w:rFonts w:cs="Tahoma"/>
          <w:sz w:val="20"/>
          <w:szCs w:val="20"/>
          <w:lang w:val="en-US"/>
        </w:rPr>
        <w:t xml:space="preserve"> de 2003. </w:t>
      </w:r>
    </w:p>
    <w:p w:rsidR="0079686F" w:rsidRPr="004E0C7D" w:rsidRDefault="0079686F" w:rsidP="0079686F">
      <w:pPr>
        <w:rPr>
          <w:rFonts w:cs="Tahoma"/>
          <w:sz w:val="12"/>
          <w:szCs w:val="12"/>
          <w:lang w:val="en-US"/>
        </w:rPr>
      </w:pPr>
    </w:p>
    <w:p w:rsidR="0079686F" w:rsidRPr="00D93CD4" w:rsidRDefault="0079686F" w:rsidP="0079686F">
      <w:pPr>
        <w:rPr>
          <w:rFonts w:cs="Tahoma"/>
          <w:sz w:val="20"/>
          <w:szCs w:val="20"/>
          <w:lang/>
        </w:rPr>
      </w:pPr>
      <w:r w:rsidRPr="00D93CD4">
        <w:rPr>
          <w:rFonts w:cs="Tahoma"/>
          <w:sz w:val="20"/>
          <w:szCs w:val="20"/>
          <w:vertAlign w:val="superscript"/>
          <w:lang/>
        </w:rPr>
        <w:t xml:space="preserve">36 </w:t>
      </w:r>
      <w:r w:rsidRPr="00D93CD4">
        <w:rPr>
          <w:rFonts w:cs="Tahoma"/>
          <w:sz w:val="20"/>
          <w:szCs w:val="20"/>
          <w:lang/>
        </w:rPr>
        <w:t>Para informação , ver  [http://www.earthjustice.org/news/display.html?ID=53] e [http://www.earthjustice.org/urgent/display.html?ID=158]</w:t>
      </w:r>
    </w:p>
    <w:p w:rsidR="0079686F" w:rsidRPr="004E0C7D" w:rsidRDefault="0079686F" w:rsidP="0079686F">
      <w:pPr>
        <w:rPr>
          <w:rFonts w:cs="Tahoma"/>
          <w:sz w:val="12"/>
          <w:szCs w:val="12"/>
          <w:lang/>
        </w:rPr>
      </w:pPr>
    </w:p>
    <w:p w:rsidR="0079686F" w:rsidRDefault="0079686F" w:rsidP="0079686F">
      <w:pPr>
        <w:rPr>
          <w:rFonts w:cs="Tahoma"/>
          <w:sz w:val="20"/>
          <w:szCs w:val="20"/>
          <w:lang/>
        </w:rPr>
      </w:pPr>
      <w:r w:rsidRPr="00D93CD4">
        <w:rPr>
          <w:rFonts w:cs="Tahoma"/>
          <w:sz w:val="20"/>
          <w:szCs w:val="20"/>
          <w:vertAlign w:val="superscript"/>
          <w:lang/>
        </w:rPr>
        <w:t xml:space="preserve">37 </w:t>
      </w:r>
      <w:r w:rsidRPr="00D93CD4">
        <w:rPr>
          <w:rFonts w:cs="Tahoma"/>
          <w:sz w:val="20"/>
          <w:szCs w:val="20"/>
          <w:lang/>
        </w:rPr>
        <w:t xml:space="preserve">O Anexo VI, que entrou em vigor internacionalmente em </w:t>
      </w:r>
      <w:r w:rsidR="004E0C7D">
        <w:rPr>
          <w:rFonts w:cs="Tahoma"/>
          <w:sz w:val="20"/>
          <w:szCs w:val="20"/>
          <w:lang/>
        </w:rPr>
        <w:t>m</w:t>
      </w:r>
      <w:r w:rsidRPr="00D93CD4">
        <w:rPr>
          <w:rFonts w:cs="Tahoma"/>
          <w:sz w:val="20"/>
          <w:szCs w:val="20"/>
          <w:lang/>
        </w:rPr>
        <w:t xml:space="preserve">aio de 2005, também dispões sobre emissões depletivas de ozônio, óxidos de enxofre e incineração a bordo de navios, mas não </w:t>
      </w:r>
      <w:r w:rsidR="004E0C7D">
        <w:rPr>
          <w:rFonts w:cs="Tahoma"/>
          <w:sz w:val="20"/>
          <w:szCs w:val="20"/>
          <w:lang/>
        </w:rPr>
        <w:t xml:space="preserve">existem </w:t>
      </w:r>
      <w:r w:rsidRPr="00D93CD4">
        <w:rPr>
          <w:rFonts w:cs="Tahoma"/>
          <w:sz w:val="20"/>
          <w:szCs w:val="20"/>
          <w:lang/>
        </w:rPr>
        <w:t>restrições sobre matéria particulada, hidrocarbonetos ou monóxido de carbono.</w:t>
      </w:r>
    </w:p>
    <w:p w:rsidR="004E0C7D" w:rsidRDefault="004E0C7D" w:rsidP="0079686F">
      <w:pPr>
        <w:rPr>
          <w:rFonts w:cs="Tahoma"/>
          <w:sz w:val="20"/>
          <w:szCs w:val="20"/>
          <w:lang/>
        </w:rPr>
      </w:pPr>
    </w:p>
    <w:p w:rsidR="004E0C7D" w:rsidRDefault="004E0C7D" w:rsidP="004E0C7D">
      <w:pPr>
        <w:rPr>
          <w:rFonts w:cs="Tahoma"/>
          <w:sz w:val="20"/>
          <w:szCs w:val="20"/>
          <w:lang/>
        </w:rPr>
      </w:pPr>
      <w:r w:rsidRPr="00D93CD4">
        <w:rPr>
          <w:rFonts w:cs="Tahoma"/>
          <w:sz w:val="20"/>
          <w:szCs w:val="20"/>
          <w:vertAlign w:val="superscript"/>
          <w:lang/>
        </w:rPr>
        <w:t xml:space="preserve">38 </w:t>
      </w:r>
      <w:proofErr w:type="spellStart"/>
      <w:r w:rsidRPr="00D93CD4">
        <w:rPr>
          <w:rFonts w:cs="Tahoma"/>
          <w:sz w:val="20"/>
          <w:szCs w:val="20"/>
          <w:lang/>
        </w:rPr>
        <w:t>Bluewater</w:t>
      </w:r>
      <w:proofErr w:type="spellEnd"/>
      <w:r w:rsidRPr="00D93CD4">
        <w:rPr>
          <w:rFonts w:cs="Tahoma"/>
          <w:sz w:val="20"/>
          <w:szCs w:val="20"/>
          <w:lang/>
        </w:rPr>
        <w:t xml:space="preserve"> Network v. EPA,D.C Cir., N° . 03-1120, 22 de </w:t>
      </w:r>
      <w:r>
        <w:rPr>
          <w:rFonts w:cs="Tahoma"/>
          <w:sz w:val="20"/>
          <w:szCs w:val="20"/>
          <w:lang/>
        </w:rPr>
        <w:t>j</w:t>
      </w:r>
      <w:r w:rsidRPr="00D93CD4">
        <w:rPr>
          <w:rFonts w:cs="Tahoma"/>
          <w:sz w:val="20"/>
          <w:szCs w:val="20"/>
          <w:lang/>
        </w:rPr>
        <w:t>unho de 2004.</w:t>
      </w:r>
    </w:p>
    <w:p w:rsidR="0079686F" w:rsidRPr="004E0C7D" w:rsidRDefault="0079686F" w:rsidP="0079686F">
      <w:pPr>
        <w:jc w:val="center"/>
        <w:rPr>
          <w:rFonts w:cs="Tahoma"/>
          <w:lang/>
        </w:rPr>
      </w:pPr>
      <w:r w:rsidRPr="004E0C7D">
        <w:rPr>
          <w:rFonts w:cs="Tahoma"/>
          <w:lang/>
        </w:rPr>
        <w:lastRenderedPageBreak/>
        <w:t>CRS-17</w:t>
      </w:r>
    </w:p>
    <w:p w:rsidR="004E0C7D" w:rsidRDefault="004E0C7D" w:rsidP="0079686F">
      <w:pPr>
        <w:jc w:val="center"/>
        <w:rPr>
          <w:rFonts w:cs="Tahoma"/>
          <w:sz w:val="20"/>
          <w:szCs w:val="20"/>
          <w:lang/>
        </w:rPr>
      </w:pPr>
    </w:p>
    <w:p w:rsidR="0079686F" w:rsidRDefault="004E0C7D" w:rsidP="004E0C7D">
      <w:pPr>
        <w:jc w:val="both"/>
        <w:rPr>
          <w:rFonts w:cs="Tahoma"/>
          <w:lang/>
        </w:rPr>
      </w:pPr>
      <w:r w:rsidRPr="009B570C">
        <w:rPr>
          <w:rFonts w:cs="Tahoma"/>
          <w:lang/>
        </w:rPr>
        <w:t>buscando a opinião pública a respeito do escopo dos regulamentos que a agência deve propor para uma segunda ordem  de motores de Categoria 3.</w:t>
      </w:r>
      <w:r w:rsidRPr="009B570C">
        <w:rPr>
          <w:rFonts w:cs="Tahoma"/>
          <w:vertAlign w:val="superscript"/>
          <w:lang/>
        </w:rPr>
        <w:t xml:space="preserve">39 </w:t>
      </w:r>
      <w:r w:rsidR="0079686F" w:rsidRPr="009B570C">
        <w:rPr>
          <w:rFonts w:cs="Tahoma"/>
          <w:lang/>
        </w:rPr>
        <w:t xml:space="preserve">Alguns grupos estão </w:t>
      </w:r>
      <w:r w:rsidRPr="009B570C">
        <w:rPr>
          <w:rFonts w:cs="Tahoma"/>
          <w:lang/>
        </w:rPr>
        <w:t xml:space="preserve">insatisfeitos </w:t>
      </w:r>
      <w:r w:rsidR="0079686F" w:rsidRPr="009B570C">
        <w:rPr>
          <w:rFonts w:cs="Tahoma"/>
          <w:lang/>
        </w:rPr>
        <w:t xml:space="preserve">com a EPA, e em resposta foi introduzida legislação  no 110º que Congresso que estabeleceria padrões específicos e prazos  para limitar o conteúdo de enxofre nos combustíveis utilizados por navios de bandeira </w:t>
      </w:r>
      <w:r w:rsidRPr="009B570C">
        <w:rPr>
          <w:rFonts w:cs="Tahoma"/>
          <w:lang/>
        </w:rPr>
        <w:t>a</w:t>
      </w:r>
      <w:r w:rsidR="0079686F" w:rsidRPr="009B570C">
        <w:rPr>
          <w:rFonts w:cs="Tahoma"/>
          <w:lang/>
        </w:rPr>
        <w:t xml:space="preserve">mericana e estrangeira quando entram ou deixam portos </w:t>
      </w:r>
      <w:r w:rsidRPr="009B570C">
        <w:rPr>
          <w:rFonts w:cs="Tahoma"/>
          <w:lang/>
        </w:rPr>
        <w:t>a</w:t>
      </w:r>
      <w:r w:rsidR="0079686F" w:rsidRPr="009B570C">
        <w:rPr>
          <w:rFonts w:cs="Tahoma"/>
          <w:lang/>
        </w:rPr>
        <w:t xml:space="preserve">mericanos, assim como para exigir controle de poluição mais avançado para outras emissões </w:t>
      </w:r>
      <w:r w:rsidR="00A5383F">
        <w:rPr>
          <w:rFonts w:cs="Tahoma"/>
          <w:lang/>
        </w:rPr>
        <w:t xml:space="preserve">para </w:t>
      </w:r>
      <w:r w:rsidR="0079686F" w:rsidRPr="009B570C">
        <w:rPr>
          <w:rFonts w:cs="Tahoma"/>
          <w:lang/>
        </w:rPr>
        <w:t>o ar provenientes de tais navios. (S. 1499/H.R.2548)</w:t>
      </w:r>
    </w:p>
    <w:p w:rsidR="0079686F" w:rsidRPr="00AA3DCD" w:rsidRDefault="0079686F" w:rsidP="0079686F">
      <w:pPr>
        <w:ind w:firstLine="284"/>
        <w:rPr>
          <w:rFonts w:cs="Tahoma"/>
          <w:sz w:val="16"/>
          <w:szCs w:val="16"/>
          <w:lang/>
        </w:rPr>
      </w:pPr>
    </w:p>
    <w:p w:rsidR="0079686F" w:rsidRDefault="0079686F" w:rsidP="008223BB">
      <w:pPr>
        <w:ind w:firstLine="284"/>
        <w:jc w:val="both"/>
        <w:rPr>
          <w:rFonts w:cs="Tahoma"/>
          <w:lang/>
        </w:rPr>
      </w:pPr>
      <w:r w:rsidRPr="00B52644">
        <w:rPr>
          <w:rFonts w:cs="Tahoma"/>
          <w:b/>
          <w:lang/>
        </w:rPr>
        <w:t xml:space="preserve">Considerações </w:t>
      </w:r>
      <w:r w:rsidR="009B570C">
        <w:rPr>
          <w:rFonts w:cs="Tahoma"/>
          <w:b/>
          <w:lang/>
        </w:rPr>
        <w:t xml:space="preserve">sobre </w:t>
      </w:r>
      <w:r w:rsidRPr="00B52644">
        <w:rPr>
          <w:rFonts w:cs="Tahoma"/>
          <w:b/>
          <w:lang/>
        </w:rPr>
        <w:t xml:space="preserve">Jurisdição Geográfica. </w:t>
      </w:r>
      <w:r>
        <w:rPr>
          <w:rFonts w:cs="Tahoma"/>
          <w:lang/>
        </w:rPr>
        <w:t xml:space="preserve">As diversas leis e regulamentos aqui descritos se aplicam </w:t>
      </w:r>
      <w:r w:rsidR="009B570C">
        <w:rPr>
          <w:rFonts w:cs="Tahoma"/>
          <w:lang/>
        </w:rPr>
        <w:t>a</w:t>
      </w:r>
      <w:r>
        <w:rPr>
          <w:rFonts w:cs="Tahoma"/>
          <w:lang/>
        </w:rPr>
        <w:t xml:space="preserve"> diferentes áreas geográficas, dependendo da terminologia utilizada. Como exemplo, A Lei d</w:t>
      </w:r>
      <w:r w:rsidR="008223BB">
        <w:rPr>
          <w:rFonts w:cs="Tahoma"/>
          <w:lang/>
        </w:rPr>
        <w:t>e</w:t>
      </w:r>
      <w:r>
        <w:rPr>
          <w:rFonts w:cs="Tahoma"/>
          <w:lang/>
        </w:rPr>
        <w:t xml:space="preserve"> Água</w:t>
      </w:r>
      <w:r w:rsidR="009B570C">
        <w:rPr>
          <w:rFonts w:cs="Tahoma"/>
          <w:lang/>
        </w:rPr>
        <w:t>s</w:t>
      </w:r>
      <w:r>
        <w:rPr>
          <w:rFonts w:cs="Tahoma"/>
          <w:lang/>
        </w:rPr>
        <w:t xml:space="preserve"> Limpa</w:t>
      </w:r>
      <w:r w:rsidR="009B570C">
        <w:rPr>
          <w:rFonts w:cs="Tahoma"/>
          <w:lang/>
        </w:rPr>
        <w:t>s</w:t>
      </w:r>
      <w:r>
        <w:rPr>
          <w:rFonts w:cs="Tahoma"/>
          <w:lang/>
        </w:rPr>
        <w:t xml:space="preserve"> trata águas navegáveis, a zona contígua e o oceano como entidades distintas. O </w:t>
      </w:r>
      <w:r w:rsidR="009B570C">
        <w:rPr>
          <w:rFonts w:cs="Tahoma"/>
          <w:lang/>
        </w:rPr>
        <w:t xml:space="preserve">significado do </w:t>
      </w:r>
      <w:r>
        <w:rPr>
          <w:rFonts w:cs="Tahoma"/>
          <w:lang/>
        </w:rPr>
        <w:t xml:space="preserve">termo “águas navegáveis” é definido </w:t>
      </w:r>
      <w:r w:rsidR="009B570C">
        <w:rPr>
          <w:rFonts w:cs="Tahoma"/>
          <w:lang/>
        </w:rPr>
        <w:t xml:space="preserve">como </w:t>
      </w:r>
      <w:r>
        <w:rPr>
          <w:rFonts w:cs="Tahoma"/>
          <w:lang/>
        </w:rPr>
        <w:t xml:space="preserve">águas dos EUA, incluindo o mar territorial (33 U.S.C.§1362 (7)). O mar territorial, por sua vez, é definido pela lei acima mencionada como se estendendo a uma distância de 3 milhas </w:t>
      </w:r>
      <w:r w:rsidR="009B570C">
        <w:rPr>
          <w:rFonts w:cs="Tahoma"/>
          <w:lang/>
        </w:rPr>
        <w:t xml:space="preserve">mar adentro </w:t>
      </w:r>
      <w:r>
        <w:rPr>
          <w:rFonts w:cs="Tahoma"/>
          <w:lang/>
        </w:rPr>
        <w:t>a partir da linha-base (33 U.S.C §1362(8)); a linha-base geralmente significa terra ou costa. Em 1</w:t>
      </w:r>
      <w:r w:rsidR="009B570C">
        <w:rPr>
          <w:rFonts w:cs="Tahoma"/>
          <w:lang/>
        </w:rPr>
        <w:t>.</w:t>
      </w:r>
      <w:r>
        <w:rPr>
          <w:rFonts w:cs="Tahoma"/>
          <w:lang/>
        </w:rPr>
        <w:t>988, o presidente Reagan assinou um decreto (Decreto nº 5</w:t>
      </w:r>
      <w:r w:rsidR="009B570C">
        <w:rPr>
          <w:rFonts w:cs="Tahoma"/>
          <w:lang/>
        </w:rPr>
        <w:t>.</w:t>
      </w:r>
      <w:r>
        <w:rPr>
          <w:rFonts w:cs="Tahoma"/>
          <w:lang/>
        </w:rPr>
        <w:t xml:space="preserve">928 de 27 de </w:t>
      </w:r>
      <w:r w:rsidR="009B570C">
        <w:rPr>
          <w:rFonts w:cs="Tahoma"/>
          <w:lang/>
        </w:rPr>
        <w:t>d</w:t>
      </w:r>
      <w:r>
        <w:rPr>
          <w:rFonts w:cs="Tahoma"/>
          <w:lang/>
        </w:rPr>
        <w:t>ezembro de 1</w:t>
      </w:r>
      <w:r w:rsidR="009B570C">
        <w:rPr>
          <w:rFonts w:cs="Tahoma"/>
          <w:lang/>
        </w:rPr>
        <w:t>.</w:t>
      </w:r>
      <w:r>
        <w:rPr>
          <w:rFonts w:cs="Tahoma"/>
          <w:lang/>
        </w:rPr>
        <w:t xml:space="preserve">988, 54 </w:t>
      </w:r>
      <w:r w:rsidRPr="00334B15">
        <w:rPr>
          <w:rFonts w:cs="Tahoma"/>
          <w:i/>
          <w:lang/>
        </w:rPr>
        <w:t xml:space="preserve">Federal </w:t>
      </w:r>
      <w:proofErr w:type="spellStart"/>
      <w:r w:rsidRPr="00334B15">
        <w:rPr>
          <w:rFonts w:cs="Tahoma"/>
          <w:i/>
          <w:lang/>
        </w:rPr>
        <w:t>Register</w:t>
      </w:r>
      <w:proofErr w:type="spellEnd"/>
      <w:r>
        <w:rPr>
          <w:rFonts w:cs="Tahoma"/>
          <w:lang/>
        </w:rPr>
        <w:t xml:space="preserve"> 777), determinando que o mar territorial </w:t>
      </w:r>
      <w:r w:rsidR="009B570C">
        <w:rPr>
          <w:rFonts w:cs="Tahoma"/>
          <w:lang/>
        </w:rPr>
        <w:t>a</w:t>
      </w:r>
      <w:r>
        <w:rPr>
          <w:rFonts w:cs="Tahoma"/>
          <w:lang/>
        </w:rPr>
        <w:t>mericano se estend</w:t>
      </w:r>
      <w:r w:rsidR="009B570C">
        <w:rPr>
          <w:rFonts w:cs="Tahoma"/>
          <w:lang/>
        </w:rPr>
        <w:t xml:space="preserve">esse </w:t>
      </w:r>
      <w:r>
        <w:rPr>
          <w:rFonts w:cs="Tahoma"/>
          <w:lang/>
        </w:rPr>
        <w:t xml:space="preserve">a 12 milhas náuticas da linha-base </w:t>
      </w:r>
      <w:r w:rsidR="009B570C">
        <w:rPr>
          <w:rFonts w:cs="Tahoma"/>
          <w:lang/>
        </w:rPr>
        <w:t>a</w:t>
      </w:r>
      <w:r>
        <w:rPr>
          <w:rFonts w:cs="Tahoma"/>
          <w:lang/>
        </w:rPr>
        <w:t>mericana. Entretanto, tal decreto não teve efeito algum na abrangência geográfica da Lei d</w:t>
      </w:r>
      <w:r w:rsidR="008223BB">
        <w:rPr>
          <w:rFonts w:cs="Tahoma"/>
          <w:lang/>
        </w:rPr>
        <w:t>e</w:t>
      </w:r>
      <w:r>
        <w:rPr>
          <w:rFonts w:cs="Tahoma"/>
          <w:lang/>
        </w:rPr>
        <w:t xml:space="preserve"> Água</w:t>
      </w:r>
      <w:r w:rsidR="009B570C">
        <w:rPr>
          <w:rFonts w:cs="Tahoma"/>
          <w:lang/>
        </w:rPr>
        <w:t>s</w:t>
      </w:r>
      <w:r>
        <w:rPr>
          <w:rFonts w:cs="Tahoma"/>
          <w:lang/>
        </w:rPr>
        <w:t xml:space="preserve"> Limpa</w:t>
      </w:r>
      <w:r w:rsidR="009B570C">
        <w:rPr>
          <w:rFonts w:cs="Tahoma"/>
          <w:lang/>
        </w:rPr>
        <w:t>s</w:t>
      </w:r>
      <w:r>
        <w:rPr>
          <w:rFonts w:cs="Tahoma"/>
          <w:lang/>
        </w:rPr>
        <w:t xml:space="preserve">. </w:t>
      </w:r>
    </w:p>
    <w:p w:rsidR="0079686F" w:rsidRPr="00AA3DCD" w:rsidRDefault="0079686F" w:rsidP="0079686F">
      <w:pPr>
        <w:ind w:firstLine="284"/>
        <w:rPr>
          <w:rFonts w:cs="Tahoma"/>
          <w:sz w:val="16"/>
          <w:szCs w:val="16"/>
          <w:lang/>
        </w:rPr>
      </w:pPr>
    </w:p>
    <w:p w:rsidR="008223BB" w:rsidRDefault="009B570C" w:rsidP="008223BB">
      <w:pPr>
        <w:ind w:firstLine="284"/>
        <w:jc w:val="both"/>
        <w:rPr>
          <w:rFonts w:cs="Tahoma"/>
          <w:lang/>
        </w:rPr>
      </w:pPr>
      <w:r w:rsidRPr="00756914">
        <w:rPr>
          <w:rFonts w:cs="Tahoma"/>
          <w:lang/>
        </w:rPr>
        <w:t xml:space="preserve">O significado de </w:t>
      </w:r>
      <w:r w:rsidR="0079686F" w:rsidRPr="00756914">
        <w:rPr>
          <w:rFonts w:cs="Tahoma"/>
          <w:lang/>
        </w:rPr>
        <w:t>zona contígua é definid</w:t>
      </w:r>
      <w:r w:rsidRPr="00756914">
        <w:rPr>
          <w:rFonts w:cs="Tahoma"/>
          <w:lang/>
        </w:rPr>
        <w:t>o</w:t>
      </w:r>
      <w:r w:rsidR="0079686F" w:rsidRPr="00756914">
        <w:rPr>
          <w:rFonts w:cs="Tahoma"/>
          <w:lang/>
        </w:rPr>
        <w:t xml:space="preserve"> na CWA </w:t>
      </w:r>
      <w:r w:rsidRPr="00756914">
        <w:rPr>
          <w:rFonts w:cs="Tahoma"/>
          <w:lang/>
        </w:rPr>
        <w:t xml:space="preserve">como sendo </w:t>
      </w:r>
      <w:r w:rsidR="0079686F" w:rsidRPr="00756914">
        <w:rPr>
          <w:rFonts w:cs="Tahoma"/>
          <w:lang/>
        </w:rPr>
        <w:t>toda a zona estabelecida pelos EUA sob o Artigo 24 da</w:t>
      </w:r>
      <w:r w:rsidRPr="00756914">
        <w:rPr>
          <w:rFonts w:cs="Tahoma"/>
          <w:lang/>
        </w:rPr>
        <w:t xml:space="preserve"> Convenção do Mar Territorial e Zona Contígua (</w:t>
      </w:r>
      <w:proofErr w:type="spellStart"/>
      <w:r w:rsidRPr="00756914">
        <w:rPr>
          <w:rFonts w:cs="Tahoma"/>
          <w:i/>
          <w:lang/>
        </w:rPr>
        <w:t>Convention</w:t>
      </w:r>
      <w:proofErr w:type="spellEnd"/>
      <w:r w:rsidRPr="00756914">
        <w:rPr>
          <w:rFonts w:cs="Tahoma"/>
          <w:i/>
          <w:lang/>
        </w:rPr>
        <w:t xml:space="preserve"> </w:t>
      </w:r>
      <w:proofErr w:type="spellStart"/>
      <w:r w:rsidRPr="00756914">
        <w:rPr>
          <w:rFonts w:cs="Tahoma"/>
          <w:i/>
          <w:lang/>
        </w:rPr>
        <w:t>of</w:t>
      </w:r>
      <w:proofErr w:type="spellEnd"/>
      <w:r w:rsidRPr="00756914">
        <w:rPr>
          <w:rFonts w:cs="Tahoma"/>
          <w:i/>
          <w:lang/>
        </w:rPr>
        <w:t xml:space="preserve"> </w:t>
      </w:r>
      <w:proofErr w:type="spellStart"/>
      <w:r w:rsidRPr="00756914">
        <w:rPr>
          <w:rFonts w:cs="Tahoma"/>
          <w:i/>
          <w:lang/>
        </w:rPr>
        <w:t>the</w:t>
      </w:r>
      <w:proofErr w:type="spellEnd"/>
      <w:r w:rsidRPr="00756914">
        <w:rPr>
          <w:rFonts w:cs="Tahoma"/>
          <w:i/>
          <w:lang/>
        </w:rPr>
        <w:t xml:space="preserve"> Territorial </w:t>
      </w:r>
      <w:proofErr w:type="spellStart"/>
      <w:r w:rsidRPr="00756914">
        <w:rPr>
          <w:rFonts w:cs="Tahoma"/>
          <w:i/>
          <w:lang/>
        </w:rPr>
        <w:t>Sea</w:t>
      </w:r>
      <w:proofErr w:type="spellEnd"/>
      <w:r w:rsidRPr="00756914">
        <w:rPr>
          <w:rFonts w:cs="Tahoma"/>
          <w:i/>
          <w:lang/>
        </w:rPr>
        <w:t xml:space="preserve"> </w:t>
      </w:r>
      <w:proofErr w:type="spellStart"/>
      <w:r w:rsidRPr="00756914">
        <w:rPr>
          <w:rFonts w:cs="Tahoma"/>
          <w:i/>
          <w:lang/>
        </w:rPr>
        <w:t>and</w:t>
      </w:r>
      <w:proofErr w:type="spellEnd"/>
      <w:r w:rsidRPr="00756914">
        <w:rPr>
          <w:rFonts w:cs="Tahoma"/>
          <w:i/>
          <w:lang/>
        </w:rPr>
        <w:t xml:space="preserve"> </w:t>
      </w:r>
      <w:proofErr w:type="spellStart"/>
      <w:r w:rsidRPr="00756914">
        <w:rPr>
          <w:rFonts w:cs="Tahoma"/>
          <w:i/>
          <w:lang/>
        </w:rPr>
        <w:t>the</w:t>
      </w:r>
      <w:proofErr w:type="spellEnd"/>
      <w:r w:rsidRPr="00756914">
        <w:rPr>
          <w:rFonts w:cs="Tahoma"/>
          <w:i/>
          <w:lang/>
        </w:rPr>
        <w:t xml:space="preserve"> </w:t>
      </w:r>
      <w:proofErr w:type="spellStart"/>
      <w:r w:rsidRPr="00756914">
        <w:rPr>
          <w:rFonts w:cs="Tahoma"/>
          <w:i/>
          <w:lang/>
        </w:rPr>
        <w:t>Contiguous</w:t>
      </w:r>
      <w:proofErr w:type="spellEnd"/>
      <w:r w:rsidRPr="00756914">
        <w:rPr>
          <w:rFonts w:cs="Tahoma"/>
          <w:i/>
          <w:lang/>
        </w:rPr>
        <w:t xml:space="preserve"> Zone)</w:t>
      </w:r>
      <w:r w:rsidR="0079686F" w:rsidRPr="00756914">
        <w:rPr>
          <w:rFonts w:cs="Tahoma"/>
          <w:lang/>
        </w:rPr>
        <w:t xml:space="preserve"> (33 U.S.C §1362(9)). Tal convenção define a zona contígua como se estendendo da linha base a partir de onde o mar territorial é calculado para não além de 12 milhas. Em 1</w:t>
      </w:r>
      <w:r w:rsidRPr="00756914">
        <w:rPr>
          <w:rFonts w:cs="Tahoma"/>
          <w:lang/>
        </w:rPr>
        <w:t>.</w:t>
      </w:r>
      <w:r w:rsidR="0079686F" w:rsidRPr="00756914">
        <w:rPr>
          <w:rFonts w:cs="Tahoma"/>
          <w:lang/>
        </w:rPr>
        <w:t>999</w:t>
      </w:r>
      <w:r w:rsidRPr="00756914">
        <w:rPr>
          <w:rFonts w:cs="Tahoma"/>
          <w:lang/>
        </w:rPr>
        <w:t>, o</w:t>
      </w:r>
      <w:r w:rsidR="0079686F" w:rsidRPr="00756914">
        <w:rPr>
          <w:rFonts w:cs="Tahoma"/>
          <w:lang/>
        </w:rPr>
        <w:t xml:space="preserve"> presidente Clinton assinou um decreto (Dec. Nº 7219 de 12 de </w:t>
      </w:r>
      <w:r w:rsidRPr="00756914">
        <w:rPr>
          <w:rFonts w:cs="Tahoma"/>
          <w:lang/>
        </w:rPr>
        <w:t>a</w:t>
      </w:r>
      <w:r w:rsidR="0079686F" w:rsidRPr="00756914">
        <w:rPr>
          <w:rFonts w:cs="Tahoma"/>
          <w:lang/>
        </w:rPr>
        <w:t>gosto de 1</w:t>
      </w:r>
      <w:r w:rsidRPr="00756914">
        <w:rPr>
          <w:rFonts w:cs="Tahoma"/>
          <w:lang/>
        </w:rPr>
        <w:t>.</w:t>
      </w:r>
      <w:r w:rsidR="0079686F" w:rsidRPr="00756914">
        <w:rPr>
          <w:rFonts w:cs="Tahoma"/>
          <w:lang/>
        </w:rPr>
        <w:t xml:space="preserve">999, 64 </w:t>
      </w:r>
      <w:r w:rsidR="0079686F" w:rsidRPr="00756914">
        <w:rPr>
          <w:rFonts w:cs="Tahoma"/>
          <w:i/>
          <w:lang/>
        </w:rPr>
        <w:t xml:space="preserve">Federal </w:t>
      </w:r>
      <w:proofErr w:type="spellStart"/>
      <w:r w:rsidR="0079686F" w:rsidRPr="00756914">
        <w:rPr>
          <w:rFonts w:cs="Tahoma"/>
          <w:i/>
          <w:lang/>
        </w:rPr>
        <w:t>Register</w:t>
      </w:r>
      <w:proofErr w:type="spellEnd"/>
      <w:r w:rsidR="0079686F" w:rsidRPr="00756914">
        <w:rPr>
          <w:rFonts w:cs="Tahoma"/>
          <w:lang/>
        </w:rPr>
        <w:t xml:space="preserve"> 48</w:t>
      </w:r>
      <w:r w:rsidRPr="00756914">
        <w:rPr>
          <w:rFonts w:cs="Tahoma"/>
          <w:lang/>
        </w:rPr>
        <w:t>.</w:t>
      </w:r>
      <w:r w:rsidR="0079686F" w:rsidRPr="00756914">
        <w:rPr>
          <w:rFonts w:cs="Tahoma"/>
          <w:lang/>
        </w:rPr>
        <w:t xml:space="preserve">701), </w:t>
      </w:r>
      <w:r w:rsidRPr="00756914">
        <w:rPr>
          <w:rFonts w:cs="Tahoma"/>
          <w:lang/>
        </w:rPr>
        <w:t xml:space="preserve">concedendo </w:t>
      </w:r>
      <w:r w:rsidR="0079686F" w:rsidRPr="00756914">
        <w:rPr>
          <w:rFonts w:cs="Tahoma"/>
          <w:lang/>
        </w:rPr>
        <w:t xml:space="preserve">às autoridades </w:t>
      </w:r>
      <w:r w:rsidRPr="00756914">
        <w:rPr>
          <w:rFonts w:cs="Tahoma"/>
          <w:lang/>
        </w:rPr>
        <w:t>a</w:t>
      </w:r>
      <w:r w:rsidR="0079686F" w:rsidRPr="00756914">
        <w:rPr>
          <w:rFonts w:cs="Tahoma"/>
          <w:lang/>
        </w:rPr>
        <w:t xml:space="preserve">mericanas o direito de fazer cumprir leis alfandegárias, de imigração ou sanitárias no mar </w:t>
      </w:r>
      <w:r w:rsidRPr="00756914">
        <w:rPr>
          <w:rFonts w:cs="Tahoma"/>
          <w:lang/>
        </w:rPr>
        <w:t xml:space="preserve">compreendido nas </w:t>
      </w:r>
      <w:r w:rsidR="0079686F" w:rsidRPr="00756914">
        <w:rPr>
          <w:rFonts w:cs="Tahoma"/>
          <w:lang/>
        </w:rPr>
        <w:t xml:space="preserve">24 milhas náuticas a partir da linha-base, dobrando </w:t>
      </w:r>
      <w:r w:rsidRPr="00756914">
        <w:rPr>
          <w:rFonts w:cs="Tahoma"/>
          <w:lang/>
        </w:rPr>
        <w:t xml:space="preserve">a largura </w:t>
      </w:r>
      <w:r w:rsidR="0079686F" w:rsidRPr="00756914">
        <w:rPr>
          <w:rFonts w:cs="Tahoma"/>
          <w:lang/>
        </w:rPr>
        <w:t>tradiciona</w:t>
      </w:r>
      <w:r w:rsidRPr="00756914">
        <w:rPr>
          <w:rFonts w:cs="Tahoma"/>
          <w:lang/>
        </w:rPr>
        <w:t xml:space="preserve">l de </w:t>
      </w:r>
      <w:r w:rsidR="0079686F" w:rsidRPr="00756914">
        <w:rPr>
          <w:rFonts w:cs="Tahoma"/>
          <w:lang/>
        </w:rPr>
        <w:t>12 milhas da linha contígua. Assim como com o decreto presidencial de 1</w:t>
      </w:r>
      <w:r w:rsidRPr="00756914">
        <w:rPr>
          <w:rFonts w:cs="Tahoma"/>
          <w:lang/>
        </w:rPr>
        <w:t>.</w:t>
      </w:r>
      <w:r w:rsidR="0079686F" w:rsidRPr="00756914">
        <w:rPr>
          <w:rFonts w:cs="Tahoma"/>
          <w:lang/>
        </w:rPr>
        <w:t>988, es</w:t>
      </w:r>
      <w:r w:rsidRPr="00756914">
        <w:rPr>
          <w:rFonts w:cs="Tahoma"/>
          <w:lang/>
        </w:rPr>
        <w:t>s</w:t>
      </w:r>
      <w:r w:rsidR="0079686F" w:rsidRPr="00756914">
        <w:rPr>
          <w:rFonts w:cs="Tahoma"/>
          <w:lang/>
        </w:rPr>
        <w:t>e decreto não retificou definição estatutária alguma (de um modo geral, um decreto presidencial não pode retificar um</w:t>
      </w:r>
      <w:r w:rsidRPr="00756914">
        <w:rPr>
          <w:rFonts w:cs="Tahoma"/>
          <w:lang/>
        </w:rPr>
        <w:t>a lei</w:t>
      </w:r>
      <w:r w:rsidR="0079686F" w:rsidRPr="00756914">
        <w:rPr>
          <w:rFonts w:cs="Tahoma"/>
          <w:lang/>
        </w:rPr>
        <w:t>). Portanto, para efeito da Lei d</w:t>
      </w:r>
      <w:r w:rsidR="008223BB">
        <w:rPr>
          <w:rFonts w:cs="Tahoma"/>
          <w:lang/>
        </w:rPr>
        <w:t>e</w:t>
      </w:r>
      <w:r w:rsidR="0079686F" w:rsidRPr="00756914">
        <w:rPr>
          <w:rFonts w:cs="Tahoma"/>
          <w:lang/>
        </w:rPr>
        <w:t xml:space="preserve"> Água Limpa</w:t>
      </w:r>
      <w:r w:rsidRPr="00756914">
        <w:rPr>
          <w:rFonts w:cs="Tahoma"/>
          <w:lang/>
        </w:rPr>
        <w:t>s</w:t>
      </w:r>
      <w:r w:rsidR="0079686F" w:rsidRPr="00756914">
        <w:rPr>
          <w:rFonts w:cs="Tahoma"/>
          <w:lang/>
        </w:rPr>
        <w:t xml:space="preserve">, o mar territorial continua com 3 milhas de extensão, e a zona contígua se estende de 3 a 12 milhas. De acordo com </w:t>
      </w:r>
      <w:r w:rsidR="0079686F" w:rsidRPr="00AA3DCD">
        <w:rPr>
          <w:rFonts w:cs="Tahoma"/>
          <w:lang/>
        </w:rPr>
        <w:t>a CERCLA, o termo águas navegáveis significa águas dos EUA, incluindo o mar territorial (42 U.S.C§9601</w:t>
      </w:r>
      <w:r w:rsidR="0079686F" w:rsidRPr="00756914">
        <w:rPr>
          <w:rFonts w:cs="Tahoma"/>
          <w:lang/>
        </w:rPr>
        <w:t>(15)), e tal lei incorpora as definições de “mar territorial” e “zona contígua” da Lei d</w:t>
      </w:r>
      <w:r w:rsidR="00AA3DCD">
        <w:rPr>
          <w:rFonts w:cs="Tahoma"/>
          <w:lang/>
        </w:rPr>
        <w:t>e</w:t>
      </w:r>
      <w:r w:rsidR="0079686F" w:rsidRPr="00756914">
        <w:rPr>
          <w:rFonts w:cs="Tahoma"/>
          <w:lang/>
        </w:rPr>
        <w:t xml:space="preserve"> Água</w:t>
      </w:r>
      <w:r w:rsidR="00C8764E">
        <w:rPr>
          <w:rFonts w:cs="Tahoma"/>
          <w:lang/>
        </w:rPr>
        <w:t>s</w:t>
      </w:r>
      <w:r w:rsidR="0079686F" w:rsidRPr="00756914">
        <w:rPr>
          <w:rFonts w:cs="Tahoma"/>
          <w:lang/>
        </w:rPr>
        <w:t xml:space="preserve"> Limpa</w:t>
      </w:r>
      <w:r w:rsidR="00C8764E">
        <w:rPr>
          <w:rFonts w:cs="Tahoma"/>
          <w:lang/>
        </w:rPr>
        <w:t>s</w:t>
      </w:r>
      <w:r w:rsidR="008223BB">
        <w:rPr>
          <w:rFonts w:cs="Tahoma"/>
          <w:lang/>
        </w:rPr>
        <w:t xml:space="preserve"> </w:t>
      </w:r>
      <w:r w:rsidR="0079686F" w:rsidRPr="00756914">
        <w:rPr>
          <w:rFonts w:cs="Tahoma"/>
          <w:lang/>
        </w:rPr>
        <w:t xml:space="preserve">(42 </w:t>
      </w:r>
      <w:r w:rsidR="008223BB" w:rsidRPr="00756914">
        <w:rPr>
          <w:rFonts w:cs="Tahoma"/>
          <w:lang/>
        </w:rPr>
        <w:t>U.S.C.</w:t>
      </w:r>
    </w:p>
    <w:p w:rsidR="0079686F" w:rsidRDefault="0079686F" w:rsidP="008223BB">
      <w:pPr>
        <w:jc w:val="both"/>
        <w:rPr>
          <w:rFonts w:cs="Tahoma"/>
          <w:lang/>
        </w:rPr>
      </w:pPr>
      <w:r w:rsidRPr="00756914">
        <w:rPr>
          <w:rFonts w:cs="Tahoma"/>
          <w:lang/>
        </w:rPr>
        <w:t>§960(30)).</w:t>
      </w:r>
      <w:r>
        <w:rPr>
          <w:rFonts w:cs="Tahoma"/>
          <w:lang/>
        </w:rPr>
        <w:t xml:space="preserve"> </w:t>
      </w:r>
    </w:p>
    <w:p w:rsidR="0079686F" w:rsidRPr="00AA3DCD" w:rsidRDefault="0079686F" w:rsidP="0079686F">
      <w:pPr>
        <w:ind w:firstLine="284"/>
        <w:rPr>
          <w:rFonts w:cs="Tahoma"/>
          <w:sz w:val="16"/>
          <w:szCs w:val="16"/>
          <w:lang/>
        </w:rPr>
      </w:pPr>
    </w:p>
    <w:p w:rsidR="0079686F" w:rsidRDefault="0079686F" w:rsidP="008223BB">
      <w:pPr>
        <w:ind w:firstLine="284"/>
        <w:jc w:val="both"/>
        <w:rPr>
          <w:rFonts w:cs="Tahoma"/>
          <w:lang/>
        </w:rPr>
      </w:pPr>
      <w:r>
        <w:rPr>
          <w:rFonts w:cs="Tahoma"/>
          <w:lang/>
        </w:rPr>
        <w:t xml:space="preserve">A CWA define oceano com sendo qualquer porção de alto-mar além da zona contígua (33 U.S.C. §1362 </w:t>
      </w:r>
      <w:r w:rsidR="008223BB">
        <w:rPr>
          <w:rFonts w:cs="Tahoma"/>
          <w:lang/>
        </w:rPr>
        <w:t>(</w:t>
      </w:r>
      <w:r>
        <w:rPr>
          <w:rFonts w:cs="Tahoma"/>
          <w:lang/>
        </w:rPr>
        <w:t>10</w:t>
      </w:r>
      <w:r w:rsidR="008223BB">
        <w:rPr>
          <w:rFonts w:cs="Tahoma"/>
          <w:lang/>
        </w:rPr>
        <w:t>)</w:t>
      </w:r>
      <w:r>
        <w:rPr>
          <w:rFonts w:cs="Tahoma"/>
          <w:lang/>
        </w:rPr>
        <w:t>. Por outro lado, a</w:t>
      </w:r>
      <w:r w:rsidRPr="00C8764E">
        <w:rPr>
          <w:rFonts w:cs="Tahoma"/>
          <w:lang/>
        </w:rPr>
        <w:t xml:space="preserve"> </w:t>
      </w:r>
      <w:r w:rsidRPr="00C8764E">
        <w:rPr>
          <w:lang/>
        </w:rPr>
        <w:t>MPRSA</w:t>
      </w:r>
      <w:r w:rsidRPr="00C8764E">
        <w:rPr>
          <w:b/>
          <w:lang/>
        </w:rPr>
        <w:t xml:space="preserve"> </w:t>
      </w:r>
      <w:r w:rsidR="00C8764E">
        <w:rPr>
          <w:b/>
          <w:lang/>
        </w:rPr>
        <w:t>(</w:t>
      </w:r>
      <w:r w:rsidR="00C8764E" w:rsidRPr="00C8764E">
        <w:rPr>
          <w:rStyle w:val="Emphasis"/>
          <w:b w:val="0"/>
        </w:rPr>
        <w:t xml:space="preserve">Marine </w:t>
      </w:r>
      <w:proofErr w:type="spellStart"/>
      <w:r w:rsidR="00C8764E" w:rsidRPr="00C8764E">
        <w:rPr>
          <w:rStyle w:val="Emphasis"/>
          <w:b w:val="0"/>
        </w:rPr>
        <w:t>Protection</w:t>
      </w:r>
      <w:proofErr w:type="spellEnd"/>
      <w:r w:rsidR="00C8764E" w:rsidRPr="00C8764E">
        <w:rPr>
          <w:rStyle w:val="Emphasis"/>
          <w:b w:val="0"/>
        </w:rPr>
        <w:t xml:space="preserve">, </w:t>
      </w:r>
      <w:proofErr w:type="spellStart"/>
      <w:r w:rsidR="00C8764E" w:rsidRPr="00C8764E">
        <w:rPr>
          <w:rStyle w:val="Emphasis"/>
          <w:b w:val="0"/>
        </w:rPr>
        <w:t>Research</w:t>
      </w:r>
      <w:proofErr w:type="spellEnd"/>
      <w:r w:rsidR="00C8764E" w:rsidRPr="00C8764E">
        <w:rPr>
          <w:rStyle w:val="Emphasis"/>
          <w:b w:val="0"/>
        </w:rPr>
        <w:t xml:space="preserve"> </w:t>
      </w:r>
      <w:proofErr w:type="spellStart"/>
      <w:r w:rsidR="00C8764E" w:rsidRPr="00C8764E">
        <w:rPr>
          <w:rStyle w:val="Emphasis"/>
          <w:b w:val="0"/>
        </w:rPr>
        <w:t>and</w:t>
      </w:r>
      <w:proofErr w:type="spellEnd"/>
      <w:r w:rsidR="00C8764E" w:rsidRPr="00C8764E">
        <w:rPr>
          <w:rStyle w:val="Emphasis"/>
          <w:b w:val="0"/>
        </w:rPr>
        <w:t xml:space="preserve"> </w:t>
      </w:r>
      <w:proofErr w:type="spellStart"/>
      <w:r w:rsidR="00C8764E" w:rsidRPr="00C8764E">
        <w:rPr>
          <w:rStyle w:val="Emphasis"/>
          <w:b w:val="0"/>
        </w:rPr>
        <w:t>Sanctuaries</w:t>
      </w:r>
      <w:proofErr w:type="spellEnd"/>
      <w:r w:rsidR="00C8764E" w:rsidRPr="00C8764E">
        <w:rPr>
          <w:rStyle w:val="Emphasis"/>
          <w:b w:val="0"/>
        </w:rPr>
        <w:t xml:space="preserve"> </w:t>
      </w:r>
      <w:proofErr w:type="spellStart"/>
      <w:r w:rsidR="00C8764E" w:rsidRPr="00C8764E">
        <w:rPr>
          <w:rStyle w:val="Emphasis"/>
          <w:b w:val="0"/>
        </w:rPr>
        <w:t>Act</w:t>
      </w:r>
      <w:proofErr w:type="spellEnd"/>
      <w:r w:rsidR="00C8764E">
        <w:rPr>
          <w:rStyle w:val="Emphasis"/>
          <w:b w:val="0"/>
        </w:rPr>
        <w:t>/</w:t>
      </w:r>
      <w:r w:rsidR="00C8764E" w:rsidRPr="00C8764E">
        <w:rPr>
          <w:rStyle w:val="Emphasis"/>
          <w:b w:val="0"/>
          <w:i/>
        </w:rPr>
        <w:t>Lei de Proteção Marinha, Pesquisas e Santuários</w:t>
      </w:r>
      <w:r w:rsidR="00C8764E">
        <w:rPr>
          <w:rStyle w:val="Emphasis"/>
          <w:b w:val="0"/>
        </w:rPr>
        <w:t xml:space="preserve">) </w:t>
      </w:r>
      <w:r>
        <w:rPr>
          <w:rFonts w:cs="Tahoma"/>
          <w:lang/>
        </w:rPr>
        <w:t>define águas oceânicas como região de mar aberto que se estende além da linha-base a partir da qual o mar territorial é calculado, como determinado na Convenção do Mar Territorial  e Zona Contígu</w:t>
      </w:r>
      <w:r w:rsidR="00AA3DCD">
        <w:rPr>
          <w:rFonts w:cs="Tahoma"/>
          <w:lang/>
        </w:rPr>
        <w:t>a</w:t>
      </w:r>
      <w:r w:rsidR="00C8764E">
        <w:rPr>
          <w:rFonts w:cs="Tahoma"/>
          <w:lang/>
        </w:rPr>
        <w:t>/</w:t>
      </w:r>
      <w:proofErr w:type="spellStart"/>
      <w:r w:rsidR="00C8764E" w:rsidRPr="00C8764E">
        <w:rPr>
          <w:rFonts w:cs="Tahoma"/>
          <w:i/>
          <w:lang/>
        </w:rPr>
        <w:t>Convention</w:t>
      </w:r>
      <w:proofErr w:type="spellEnd"/>
      <w:r w:rsidR="00C8764E" w:rsidRPr="00C8764E">
        <w:rPr>
          <w:rFonts w:cs="Tahoma"/>
          <w:i/>
          <w:lang/>
        </w:rPr>
        <w:t xml:space="preserve"> </w:t>
      </w:r>
      <w:proofErr w:type="spellStart"/>
      <w:r w:rsidR="00C8764E" w:rsidRPr="00C8764E">
        <w:rPr>
          <w:rFonts w:cs="Tahoma"/>
          <w:i/>
          <w:lang/>
        </w:rPr>
        <w:t>of</w:t>
      </w:r>
      <w:proofErr w:type="spellEnd"/>
      <w:r w:rsidR="00C8764E" w:rsidRPr="00C8764E">
        <w:rPr>
          <w:rFonts w:cs="Tahoma"/>
          <w:i/>
          <w:lang/>
        </w:rPr>
        <w:t xml:space="preserve"> </w:t>
      </w:r>
      <w:proofErr w:type="spellStart"/>
      <w:r w:rsidR="00C8764E" w:rsidRPr="00C8764E">
        <w:rPr>
          <w:rFonts w:cs="Tahoma"/>
          <w:i/>
          <w:lang/>
        </w:rPr>
        <w:t>the</w:t>
      </w:r>
      <w:proofErr w:type="spellEnd"/>
      <w:r w:rsidR="00C8764E" w:rsidRPr="00C8764E">
        <w:rPr>
          <w:rFonts w:cs="Tahoma"/>
          <w:i/>
          <w:lang/>
        </w:rPr>
        <w:t xml:space="preserve"> Territorial </w:t>
      </w:r>
      <w:proofErr w:type="spellStart"/>
      <w:r w:rsidR="00C8764E" w:rsidRPr="00C8764E">
        <w:rPr>
          <w:rFonts w:cs="Tahoma"/>
          <w:i/>
          <w:lang/>
        </w:rPr>
        <w:t>Sea</w:t>
      </w:r>
      <w:proofErr w:type="spellEnd"/>
      <w:r w:rsidR="00C8764E" w:rsidRPr="00C8764E">
        <w:rPr>
          <w:rFonts w:cs="Tahoma"/>
          <w:i/>
          <w:lang/>
        </w:rPr>
        <w:t xml:space="preserve"> </w:t>
      </w:r>
      <w:proofErr w:type="spellStart"/>
      <w:r w:rsidR="00C8764E" w:rsidRPr="00C8764E">
        <w:rPr>
          <w:rFonts w:cs="Tahoma"/>
          <w:i/>
          <w:lang/>
        </w:rPr>
        <w:t>and</w:t>
      </w:r>
      <w:proofErr w:type="spellEnd"/>
      <w:r w:rsidR="00C8764E" w:rsidRPr="00C8764E">
        <w:rPr>
          <w:rFonts w:cs="Tahoma"/>
          <w:i/>
          <w:lang/>
        </w:rPr>
        <w:t xml:space="preserve"> </w:t>
      </w:r>
      <w:proofErr w:type="spellStart"/>
      <w:r w:rsidR="00C8764E" w:rsidRPr="00C8764E">
        <w:rPr>
          <w:rFonts w:cs="Tahoma"/>
          <w:i/>
          <w:lang/>
        </w:rPr>
        <w:t>the</w:t>
      </w:r>
      <w:proofErr w:type="spellEnd"/>
      <w:r w:rsidR="00C8764E" w:rsidRPr="00C8764E">
        <w:rPr>
          <w:rFonts w:cs="Tahoma"/>
          <w:i/>
          <w:lang/>
        </w:rPr>
        <w:t xml:space="preserve"> </w:t>
      </w:r>
      <w:proofErr w:type="spellStart"/>
      <w:r w:rsidR="00C8764E" w:rsidRPr="00C8764E">
        <w:rPr>
          <w:rFonts w:cs="Tahoma"/>
          <w:i/>
          <w:lang/>
        </w:rPr>
        <w:t>Contiguous</w:t>
      </w:r>
      <w:proofErr w:type="spellEnd"/>
      <w:r w:rsidR="00C8764E" w:rsidRPr="00C8764E">
        <w:rPr>
          <w:rFonts w:cs="Tahoma"/>
          <w:i/>
          <w:lang/>
        </w:rPr>
        <w:t xml:space="preserve"> Zone</w:t>
      </w:r>
      <w:r>
        <w:rPr>
          <w:rFonts w:cs="Tahoma"/>
          <w:lang/>
        </w:rPr>
        <w:t xml:space="preserve"> (42 U.S.C. §1402(b)). </w:t>
      </w:r>
    </w:p>
    <w:p w:rsidR="0079686F" w:rsidRPr="00AA3DCD" w:rsidRDefault="0079686F" w:rsidP="008223BB">
      <w:pPr>
        <w:ind w:firstLine="284"/>
        <w:jc w:val="both"/>
        <w:rPr>
          <w:rFonts w:cs="Tahoma"/>
          <w:sz w:val="16"/>
          <w:szCs w:val="16"/>
          <w:lang/>
        </w:rPr>
      </w:pPr>
    </w:p>
    <w:p w:rsidR="00073833" w:rsidRPr="008223BB" w:rsidRDefault="0079686F" w:rsidP="008E403B">
      <w:pPr>
        <w:ind w:firstLine="284"/>
        <w:jc w:val="both"/>
        <w:rPr>
          <w:rFonts w:cs="Tahoma"/>
          <w:sz w:val="20"/>
          <w:szCs w:val="20"/>
          <w:vertAlign w:val="superscript"/>
          <w:lang/>
        </w:rPr>
      </w:pPr>
      <w:r>
        <w:rPr>
          <w:rFonts w:cs="Tahoma"/>
          <w:lang/>
        </w:rPr>
        <w:t xml:space="preserve">Limites de </w:t>
      </w:r>
      <w:r w:rsidR="00C8764E">
        <w:rPr>
          <w:rFonts w:cs="Tahoma"/>
          <w:lang/>
        </w:rPr>
        <w:t>j</w:t>
      </w:r>
      <w:r>
        <w:rPr>
          <w:rFonts w:cs="Tahoma"/>
          <w:lang/>
        </w:rPr>
        <w:t>urisdição são importantes porque definem as áreas onde regras e leis específicas se aplicam. Com</w:t>
      </w:r>
      <w:r w:rsidR="008223BB">
        <w:rPr>
          <w:rFonts w:cs="Tahoma"/>
          <w:lang/>
        </w:rPr>
        <w:t>o</w:t>
      </w:r>
      <w:r>
        <w:rPr>
          <w:rFonts w:cs="Tahoma"/>
          <w:lang/>
        </w:rPr>
        <w:t xml:space="preserve"> exemplo, os padrões para </w:t>
      </w:r>
      <w:proofErr w:type="spellStart"/>
      <w:r w:rsidRPr="008223BB">
        <w:rPr>
          <w:rFonts w:cs="Tahoma"/>
          <w:lang/>
        </w:rPr>
        <w:t>MSDs</w:t>
      </w:r>
      <w:proofErr w:type="spellEnd"/>
      <w:r w:rsidRPr="008223BB">
        <w:rPr>
          <w:rFonts w:cs="Tahoma"/>
          <w:lang/>
        </w:rPr>
        <w:t xml:space="preserve"> da Lei d</w:t>
      </w:r>
      <w:r w:rsidR="00CA0A18" w:rsidRPr="008223BB">
        <w:rPr>
          <w:rFonts w:cs="Tahoma"/>
          <w:lang/>
        </w:rPr>
        <w:t>e</w:t>
      </w:r>
      <w:r w:rsidRPr="008223BB">
        <w:rPr>
          <w:rFonts w:cs="Tahoma"/>
          <w:lang/>
        </w:rPr>
        <w:t xml:space="preserve"> Água</w:t>
      </w:r>
      <w:r w:rsidR="00CA0A18" w:rsidRPr="008223BB">
        <w:rPr>
          <w:rFonts w:cs="Tahoma"/>
          <w:lang/>
        </w:rPr>
        <w:t>s</w:t>
      </w:r>
      <w:r w:rsidRPr="008223BB">
        <w:rPr>
          <w:rFonts w:cs="Tahoma"/>
          <w:lang/>
        </w:rPr>
        <w:t xml:space="preserve"> Limpa</w:t>
      </w:r>
      <w:r w:rsidR="00CA0A18" w:rsidRPr="008223BB">
        <w:rPr>
          <w:rFonts w:cs="Tahoma"/>
          <w:lang/>
        </w:rPr>
        <w:t>s</w:t>
      </w:r>
      <w:r w:rsidRPr="008223BB">
        <w:rPr>
          <w:rFonts w:cs="Tahoma"/>
          <w:lang/>
        </w:rPr>
        <w:t xml:space="preserve"> se</w:t>
      </w:r>
      <w:r>
        <w:rPr>
          <w:rFonts w:cs="Tahoma"/>
          <w:lang/>
        </w:rPr>
        <w:t xml:space="preserve"> aplicam às descargas de esgoto provenientes de navios em águas navegáveis, e </w:t>
      </w:r>
      <w:r w:rsidR="008223BB">
        <w:rPr>
          <w:rFonts w:cs="Tahoma"/>
          <w:lang/>
        </w:rPr>
        <w:t xml:space="preserve">as licenças </w:t>
      </w:r>
    </w:p>
    <w:p w:rsidR="00073833" w:rsidRPr="008223BB" w:rsidRDefault="00073833" w:rsidP="00073833">
      <w:pPr>
        <w:pBdr>
          <w:bottom w:val="single" w:sz="4" w:space="1" w:color="auto"/>
        </w:pBdr>
        <w:rPr>
          <w:rFonts w:cs="Tahoma"/>
          <w:sz w:val="16"/>
          <w:szCs w:val="16"/>
          <w:vertAlign w:val="superscript"/>
          <w:lang/>
        </w:rPr>
      </w:pPr>
    </w:p>
    <w:p w:rsidR="0079686F" w:rsidRPr="00867B5B" w:rsidRDefault="0079686F" w:rsidP="0079686F">
      <w:pPr>
        <w:rPr>
          <w:rFonts w:cs="Tahoma"/>
          <w:sz w:val="20"/>
          <w:szCs w:val="20"/>
          <w:lang w:val="en-US"/>
        </w:rPr>
      </w:pPr>
      <w:r w:rsidRPr="00867B5B">
        <w:rPr>
          <w:rFonts w:cs="Tahoma"/>
          <w:sz w:val="20"/>
          <w:szCs w:val="20"/>
          <w:vertAlign w:val="superscript"/>
          <w:lang w:val="en-US"/>
        </w:rPr>
        <w:t xml:space="preserve">39 </w:t>
      </w:r>
      <w:r w:rsidRPr="00867B5B">
        <w:rPr>
          <w:rFonts w:cs="Tahoma"/>
          <w:sz w:val="20"/>
          <w:szCs w:val="20"/>
          <w:lang w:val="en-US"/>
        </w:rPr>
        <w:t>U.S Environmental Protection Agency, “Control</w:t>
      </w:r>
      <w:r w:rsidR="00AA3DCD">
        <w:rPr>
          <w:rFonts w:cs="Tahoma"/>
          <w:sz w:val="20"/>
          <w:szCs w:val="20"/>
          <w:lang w:val="en-US"/>
        </w:rPr>
        <w:t xml:space="preserve"> </w:t>
      </w:r>
      <w:r w:rsidRPr="00867B5B">
        <w:rPr>
          <w:rFonts w:cs="Tahoma"/>
          <w:sz w:val="20"/>
          <w:szCs w:val="20"/>
          <w:lang w:val="en-US"/>
        </w:rPr>
        <w:t xml:space="preserve">of Emissions from New Marine Compression-Ignition </w:t>
      </w:r>
      <w:proofErr w:type="gramStart"/>
      <w:r w:rsidRPr="00867B5B">
        <w:rPr>
          <w:rFonts w:cs="Tahoma"/>
          <w:sz w:val="20"/>
          <w:szCs w:val="20"/>
          <w:lang w:val="en-US"/>
        </w:rPr>
        <w:t>Engines  a</w:t>
      </w:r>
      <w:r w:rsidR="00073833">
        <w:rPr>
          <w:rFonts w:cs="Tahoma"/>
          <w:sz w:val="20"/>
          <w:szCs w:val="20"/>
          <w:lang w:val="en-US"/>
        </w:rPr>
        <w:t>t</w:t>
      </w:r>
      <w:proofErr w:type="gramEnd"/>
      <w:r w:rsidRPr="00867B5B">
        <w:rPr>
          <w:rFonts w:cs="Tahoma"/>
          <w:sz w:val="20"/>
          <w:szCs w:val="20"/>
          <w:lang w:val="en-US"/>
        </w:rPr>
        <w:t xml:space="preserve"> or Above 30 Liters per Cylinder; Proposed Rule,” </w:t>
      </w:r>
      <w:r w:rsidRPr="00867B5B">
        <w:rPr>
          <w:rFonts w:cs="Tahoma"/>
          <w:i/>
          <w:sz w:val="20"/>
          <w:szCs w:val="20"/>
          <w:lang w:val="en-US"/>
        </w:rPr>
        <w:t xml:space="preserve">Federal register, </w:t>
      </w:r>
      <w:r w:rsidRPr="00867B5B">
        <w:rPr>
          <w:rFonts w:cs="Tahoma"/>
          <w:sz w:val="20"/>
          <w:szCs w:val="20"/>
          <w:lang w:val="en-US"/>
        </w:rPr>
        <w:t xml:space="preserve">vol.72, n 235, 7 de </w:t>
      </w:r>
      <w:proofErr w:type="spellStart"/>
      <w:r w:rsidR="00AA3DCD">
        <w:rPr>
          <w:rFonts w:cs="Tahoma"/>
          <w:sz w:val="20"/>
          <w:szCs w:val="20"/>
          <w:lang w:val="en-US"/>
        </w:rPr>
        <w:t>d</w:t>
      </w:r>
      <w:r w:rsidRPr="00867B5B">
        <w:rPr>
          <w:rFonts w:cs="Tahoma"/>
          <w:sz w:val="20"/>
          <w:szCs w:val="20"/>
          <w:lang w:val="en-US"/>
        </w:rPr>
        <w:t>ezembro</w:t>
      </w:r>
      <w:proofErr w:type="spellEnd"/>
      <w:r w:rsidRPr="00867B5B">
        <w:rPr>
          <w:rFonts w:cs="Tahoma"/>
          <w:sz w:val="20"/>
          <w:szCs w:val="20"/>
          <w:lang w:val="en-US"/>
        </w:rPr>
        <w:t xml:space="preserve"> de 2007, pp.69521-69552.</w:t>
      </w:r>
    </w:p>
    <w:p w:rsidR="0079686F" w:rsidRDefault="0079686F" w:rsidP="0079686F">
      <w:pPr>
        <w:ind w:firstLine="284"/>
        <w:jc w:val="center"/>
        <w:rPr>
          <w:rFonts w:cs="Tahoma"/>
          <w:lang/>
        </w:rPr>
      </w:pPr>
      <w:r>
        <w:rPr>
          <w:rFonts w:cs="Tahoma"/>
          <w:lang/>
        </w:rPr>
        <w:lastRenderedPageBreak/>
        <w:t>CRS-18</w:t>
      </w:r>
    </w:p>
    <w:p w:rsidR="0079686F" w:rsidRDefault="0079686F" w:rsidP="0079686F">
      <w:pPr>
        <w:ind w:firstLine="284"/>
        <w:rPr>
          <w:rFonts w:cs="Tahoma"/>
          <w:lang/>
        </w:rPr>
      </w:pPr>
    </w:p>
    <w:p w:rsidR="0079686F" w:rsidRDefault="00CA0A18" w:rsidP="008E403B">
      <w:pPr>
        <w:jc w:val="both"/>
        <w:rPr>
          <w:rFonts w:cs="Tahoma"/>
          <w:lang/>
        </w:rPr>
      </w:pPr>
      <w:r>
        <w:rPr>
          <w:rFonts w:cs="Tahoma"/>
          <w:lang/>
        </w:rPr>
        <w:t>previstas n</w:t>
      </w:r>
      <w:r w:rsidR="008223BB">
        <w:rPr>
          <w:rFonts w:cs="Tahoma"/>
          <w:lang/>
        </w:rPr>
        <w:t xml:space="preserve">o Artigo </w:t>
      </w:r>
      <w:r>
        <w:rPr>
          <w:rFonts w:cs="Tahoma"/>
          <w:lang/>
        </w:rPr>
        <w:t xml:space="preserve">402 </w:t>
      </w:r>
      <w:r w:rsidR="008223BB">
        <w:rPr>
          <w:rFonts w:cs="Tahoma"/>
          <w:lang/>
        </w:rPr>
        <w:t xml:space="preserve">do </w:t>
      </w:r>
      <w:r w:rsidR="008E403B">
        <w:rPr>
          <w:rFonts w:cs="Tahoma"/>
          <w:lang/>
        </w:rPr>
        <w:t xml:space="preserve">NPDES são exigidas </w:t>
      </w:r>
      <w:r w:rsidR="0079686F">
        <w:rPr>
          <w:rFonts w:cs="Tahoma"/>
          <w:lang/>
        </w:rPr>
        <w:t xml:space="preserve">para descargas de fontes pontuais  (excluindo navios) em águas navegáveis. </w:t>
      </w:r>
      <w:r w:rsidR="008E403B">
        <w:rPr>
          <w:rFonts w:cs="Tahoma"/>
          <w:lang/>
        </w:rPr>
        <w:t xml:space="preserve">O Artigo </w:t>
      </w:r>
      <w:r w:rsidR="0079686F">
        <w:rPr>
          <w:rFonts w:cs="Tahoma"/>
          <w:lang/>
        </w:rPr>
        <w:t xml:space="preserve">311 da CWA, </w:t>
      </w:r>
      <w:r>
        <w:rPr>
          <w:rFonts w:cs="Tahoma"/>
          <w:lang/>
        </w:rPr>
        <w:t xml:space="preserve">com as modificações da </w:t>
      </w:r>
      <w:r w:rsidR="0079686F">
        <w:rPr>
          <w:rFonts w:cs="Tahoma"/>
          <w:lang/>
        </w:rPr>
        <w:t xml:space="preserve">Lei da </w:t>
      </w:r>
      <w:r>
        <w:rPr>
          <w:rFonts w:cs="Tahoma"/>
          <w:lang/>
        </w:rPr>
        <w:t>P</w:t>
      </w:r>
      <w:r w:rsidR="0079686F">
        <w:rPr>
          <w:rFonts w:cs="Tahoma"/>
          <w:lang/>
        </w:rPr>
        <w:t>oluição por Petróleo</w:t>
      </w:r>
      <w:r>
        <w:rPr>
          <w:rFonts w:cs="Tahoma"/>
          <w:lang/>
        </w:rPr>
        <w:t>/</w:t>
      </w:r>
      <w:proofErr w:type="spellStart"/>
      <w:r w:rsidRPr="00CA0A18">
        <w:rPr>
          <w:rFonts w:cs="Tahoma"/>
          <w:i/>
          <w:lang/>
        </w:rPr>
        <w:t>Oil</w:t>
      </w:r>
      <w:proofErr w:type="spellEnd"/>
      <w:r w:rsidRPr="00CA0A18">
        <w:rPr>
          <w:rFonts w:cs="Tahoma"/>
          <w:i/>
          <w:lang/>
        </w:rPr>
        <w:t xml:space="preserve"> </w:t>
      </w:r>
      <w:proofErr w:type="spellStart"/>
      <w:r w:rsidRPr="00CA0A18">
        <w:rPr>
          <w:rFonts w:cs="Tahoma"/>
          <w:i/>
          <w:lang/>
        </w:rPr>
        <w:t>Pollution</w:t>
      </w:r>
      <w:proofErr w:type="spellEnd"/>
      <w:r w:rsidRPr="00CA0A18">
        <w:rPr>
          <w:rFonts w:cs="Tahoma"/>
          <w:i/>
          <w:lang/>
        </w:rPr>
        <w:t xml:space="preserve"> </w:t>
      </w:r>
      <w:proofErr w:type="spellStart"/>
      <w:r w:rsidRPr="00CA0A18">
        <w:rPr>
          <w:rFonts w:cs="Tahoma"/>
          <w:i/>
          <w:lang/>
        </w:rPr>
        <w:t>Act</w:t>
      </w:r>
      <w:proofErr w:type="spellEnd"/>
      <w:r w:rsidR="0079686F">
        <w:rPr>
          <w:rFonts w:cs="Tahoma"/>
          <w:lang/>
        </w:rPr>
        <w:t xml:space="preserve">, trata das descargas de óleo e substâncias perigosas em águas navegáveis dos EUA ou em águas da zona contígua. Cláusulas da Lei para a Prevenção à Poluição Proveniente de Navios (APPS,33 U.S.C. §§1901-1915) referentes às descargas de óleo e substâncias perigosas se aplicam em águas navegáveis. Outras provisões da mesma lei referentes a lixo e plástico se aplicam em águas navegáveis ou na </w:t>
      </w:r>
      <w:r w:rsidR="0079686F" w:rsidRPr="008E403B">
        <w:rPr>
          <w:rFonts w:cs="Tahoma"/>
          <w:lang/>
        </w:rPr>
        <w:t>ZEE</w:t>
      </w:r>
      <w:r w:rsidR="000307DB" w:rsidRPr="008E403B">
        <w:rPr>
          <w:rFonts w:cs="Tahoma"/>
          <w:lang/>
        </w:rPr>
        <w:t xml:space="preserve"> (Zona Exclusiva Econômica)</w:t>
      </w:r>
      <w:r w:rsidR="0079686F" w:rsidRPr="008E403B">
        <w:rPr>
          <w:rFonts w:cs="Tahoma"/>
          <w:lang/>
        </w:rPr>
        <w:t xml:space="preserve">; porém o termo “águas navegáveis” não tem definição na APPS. A MPRSA regulamenta descargas oceânicas dentro da área que se estende por 12 milhas a partir da linha-base e regulamenta também o transporte de material por navios de bandeira </w:t>
      </w:r>
      <w:r w:rsidR="003F507A" w:rsidRPr="008E403B">
        <w:rPr>
          <w:rFonts w:cs="Tahoma"/>
          <w:lang/>
        </w:rPr>
        <w:t>a</w:t>
      </w:r>
      <w:r w:rsidR="0079686F" w:rsidRPr="008E403B">
        <w:rPr>
          <w:rFonts w:cs="Tahoma"/>
          <w:lang/>
        </w:rPr>
        <w:t>mericana para descarga em águas oceânicas.</w:t>
      </w:r>
    </w:p>
    <w:p w:rsidR="0079686F" w:rsidRDefault="0079686F" w:rsidP="0079686F">
      <w:pPr>
        <w:ind w:firstLine="284"/>
        <w:rPr>
          <w:rFonts w:cs="Tahoma"/>
          <w:lang/>
        </w:rPr>
      </w:pPr>
    </w:p>
    <w:p w:rsidR="0079686F" w:rsidRDefault="0008720A" w:rsidP="008E403B">
      <w:pPr>
        <w:ind w:firstLine="284"/>
        <w:jc w:val="both"/>
        <w:rPr>
          <w:rFonts w:cs="Tahoma"/>
          <w:vertAlign w:val="superscript"/>
          <w:lang/>
        </w:rPr>
      </w:pPr>
      <w:r>
        <w:rPr>
          <w:rFonts w:cs="Tahoma"/>
          <w:lang/>
        </w:rPr>
        <w:t xml:space="preserve">Uma consideração jurisdicional </w:t>
      </w:r>
      <w:r w:rsidR="000307DB">
        <w:rPr>
          <w:rFonts w:cs="Tahoma"/>
          <w:lang/>
        </w:rPr>
        <w:t xml:space="preserve">que </w:t>
      </w:r>
      <w:r>
        <w:rPr>
          <w:rFonts w:cs="Tahoma"/>
          <w:lang/>
        </w:rPr>
        <w:t xml:space="preserve">complica ainda mais </w:t>
      </w:r>
      <w:r w:rsidR="0079686F">
        <w:rPr>
          <w:rFonts w:cs="Tahoma"/>
          <w:lang/>
        </w:rPr>
        <w:t>é o fato de que a Lei d</w:t>
      </w:r>
      <w:r>
        <w:rPr>
          <w:rFonts w:cs="Tahoma"/>
          <w:lang/>
        </w:rPr>
        <w:t>e</w:t>
      </w:r>
      <w:r w:rsidR="0079686F">
        <w:rPr>
          <w:rFonts w:cs="Tahoma"/>
          <w:lang/>
        </w:rPr>
        <w:t xml:space="preserve"> Água</w:t>
      </w:r>
      <w:r>
        <w:rPr>
          <w:rFonts w:cs="Tahoma"/>
          <w:lang/>
        </w:rPr>
        <w:t>s</w:t>
      </w:r>
      <w:r w:rsidR="0079686F">
        <w:rPr>
          <w:rFonts w:cs="Tahoma"/>
          <w:lang/>
        </w:rPr>
        <w:t xml:space="preserve"> Limpa</w:t>
      </w:r>
      <w:r>
        <w:rPr>
          <w:rFonts w:cs="Tahoma"/>
          <w:lang/>
        </w:rPr>
        <w:t>s</w:t>
      </w:r>
      <w:r w:rsidR="0079686F">
        <w:rPr>
          <w:rFonts w:cs="Tahoma"/>
          <w:lang/>
        </w:rPr>
        <w:t xml:space="preserve"> se refere </w:t>
      </w:r>
      <w:r>
        <w:rPr>
          <w:rFonts w:cs="Tahoma"/>
          <w:lang/>
        </w:rPr>
        <w:t xml:space="preserve">às </w:t>
      </w:r>
      <w:r w:rsidR="0079686F">
        <w:rPr>
          <w:rFonts w:cs="Tahoma"/>
          <w:lang/>
        </w:rPr>
        <w:t xml:space="preserve">distâncias </w:t>
      </w:r>
      <w:r>
        <w:rPr>
          <w:rFonts w:cs="Tahoma"/>
          <w:lang/>
        </w:rPr>
        <w:t xml:space="preserve">de terra </w:t>
      </w:r>
      <w:r w:rsidR="0079686F">
        <w:rPr>
          <w:rFonts w:cs="Tahoma"/>
          <w:lang/>
        </w:rPr>
        <w:t>acima mencionadas em milhas, sem qualquer outr</w:t>
      </w:r>
      <w:r>
        <w:rPr>
          <w:rFonts w:cs="Tahoma"/>
          <w:lang/>
        </w:rPr>
        <w:t>o detalhe</w:t>
      </w:r>
      <w:r w:rsidR="0079686F">
        <w:rPr>
          <w:rFonts w:cs="Tahoma"/>
          <w:lang/>
        </w:rPr>
        <w:t xml:space="preserve">, o que é geralmente interpretado com </w:t>
      </w:r>
      <w:r>
        <w:rPr>
          <w:rFonts w:cs="Tahoma"/>
          <w:lang/>
        </w:rPr>
        <w:t xml:space="preserve">se tratando de </w:t>
      </w:r>
      <w:r w:rsidR="0079686F">
        <w:rPr>
          <w:rFonts w:cs="Tahoma"/>
          <w:lang/>
        </w:rPr>
        <w:t xml:space="preserve">uma milha internacional ou </w:t>
      </w:r>
      <w:r w:rsidR="0079686F" w:rsidRPr="000307DB">
        <w:rPr>
          <w:rFonts w:cs="Tahoma"/>
          <w:lang/>
        </w:rPr>
        <w:t xml:space="preserve">milha </w:t>
      </w:r>
      <w:r w:rsidR="000307DB" w:rsidRPr="000307DB">
        <w:rPr>
          <w:rFonts w:cs="Tahoma"/>
          <w:lang/>
        </w:rPr>
        <w:t>estatutária</w:t>
      </w:r>
      <w:r w:rsidR="0079686F">
        <w:rPr>
          <w:rFonts w:cs="Tahoma"/>
          <w:lang/>
        </w:rPr>
        <w:t>. A APPS, A MPRSA e os dois decretos presidenciais se referem às distâncias em termos de milhas náuticas a partir da linha-base. Es</w:t>
      </w:r>
      <w:r w:rsidR="000307DB">
        <w:rPr>
          <w:rFonts w:cs="Tahoma"/>
          <w:lang/>
        </w:rPr>
        <w:t>s</w:t>
      </w:r>
      <w:r w:rsidR="0079686F">
        <w:rPr>
          <w:rFonts w:cs="Tahoma"/>
          <w:lang/>
        </w:rPr>
        <w:t>as duas medidas não são idênticas: a milha náutica é uma medida utilizada pri</w:t>
      </w:r>
      <w:r w:rsidR="000307DB">
        <w:rPr>
          <w:rFonts w:cs="Tahoma"/>
          <w:lang/>
        </w:rPr>
        <w:t xml:space="preserve">ncipalmente </w:t>
      </w:r>
      <w:r w:rsidR="0079686F">
        <w:rPr>
          <w:rFonts w:cs="Tahoma"/>
          <w:lang/>
        </w:rPr>
        <w:t xml:space="preserve">em navegação marítima e aérea, equivale </w:t>
      </w:r>
      <w:r w:rsidR="000307DB">
        <w:rPr>
          <w:rFonts w:cs="Tahoma"/>
          <w:lang/>
        </w:rPr>
        <w:t>a</w:t>
      </w:r>
      <w:r w:rsidR="0079686F">
        <w:rPr>
          <w:rFonts w:cs="Tahoma"/>
          <w:lang/>
        </w:rPr>
        <w:t xml:space="preserve"> 6080 pés e é 15% mais extensa d</w:t>
      </w:r>
      <w:r w:rsidR="000307DB">
        <w:rPr>
          <w:rFonts w:cs="Tahoma"/>
          <w:lang/>
        </w:rPr>
        <w:t>o que a milha internacional ou</w:t>
      </w:r>
      <w:r w:rsidR="0079686F">
        <w:rPr>
          <w:rFonts w:cs="Tahoma"/>
          <w:lang/>
        </w:rPr>
        <w:t xml:space="preserve"> milha </w:t>
      </w:r>
      <w:r w:rsidR="000307DB">
        <w:rPr>
          <w:rFonts w:cs="Tahoma"/>
          <w:lang/>
        </w:rPr>
        <w:t>estatutária</w:t>
      </w:r>
      <w:r w:rsidR="0079686F">
        <w:rPr>
          <w:rFonts w:cs="Tahoma"/>
          <w:lang/>
        </w:rPr>
        <w:t xml:space="preserve"> . </w:t>
      </w:r>
      <w:r w:rsidR="0079686F">
        <w:rPr>
          <w:rFonts w:cs="Tahoma"/>
          <w:vertAlign w:val="superscript"/>
          <w:lang/>
        </w:rPr>
        <w:t>40</w:t>
      </w:r>
    </w:p>
    <w:p w:rsidR="0079686F" w:rsidRDefault="0079686F" w:rsidP="0079686F">
      <w:pPr>
        <w:rPr>
          <w:rFonts w:cs="Tahoma"/>
          <w:vertAlign w:val="superscript"/>
          <w:lang/>
        </w:rPr>
      </w:pPr>
    </w:p>
    <w:p w:rsidR="0079686F" w:rsidRDefault="0079686F" w:rsidP="0079686F">
      <w:pPr>
        <w:rPr>
          <w:rFonts w:cs="Tahoma"/>
          <w:b/>
          <w:lang/>
        </w:rPr>
      </w:pPr>
      <w:r>
        <w:rPr>
          <w:rFonts w:cs="Tahoma"/>
          <w:b/>
          <w:lang/>
        </w:rPr>
        <w:t>Atividades do Alas</w:t>
      </w:r>
      <w:r w:rsidR="000307DB">
        <w:rPr>
          <w:rFonts w:cs="Tahoma"/>
          <w:b/>
          <w:lang/>
        </w:rPr>
        <w:t>c</w:t>
      </w:r>
      <w:r>
        <w:rPr>
          <w:rFonts w:cs="Tahoma"/>
          <w:b/>
          <w:lang/>
        </w:rPr>
        <w:t>a</w:t>
      </w:r>
    </w:p>
    <w:p w:rsidR="0079686F" w:rsidRDefault="0079686F" w:rsidP="0079686F">
      <w:pPr>
        <w:ind w:firstLine="284"/>
        <w:rPr>
          <w:rFonts w:cs="Tahoma"/>
          <w:b/>
          <w:lang/>
        </w:rPr>
      </w:pPr>
    </w:p>
    <w:p w:rsidR="0079686F" w:rsidRDefault="0079686F" w:rsidP="008E403B">
      <w:pPr>
        <w:ind w:firstLine="284"/>
        <w:jc w:val="both"/>
        <w:rPr>
          <w:rFonts w:cs="Tahoma"/>
          <w:lang/>
        </w:rPr>
      </w:pPr>
      <w:r>
        <w:rPr>
          <w:rFonts w:cs="Tahoma"/>
          <w:lang/>
        </w:rPr>
        <w:t>No Alas</w:t>
      </w:r>
      <w:r w:rsidR="000307DB">
        <w:rPr>
          <w:rFonts w:cs="Tahoma"/>
          <w:lang/>
        </w:rPr>
        <w:t>c</w:t>
      </w:r>
      <w:r>
        <w:rPr>
          <w:rFonts w:cs="Tahoma"/>
          <w:lang/>
        </w:rPr>
        <w:t>a, onde o turismo e a pesca comercial constituem peças fundamentais da economia, a poluição por navios de cruzeiro</w:t>
      </w:r>
      <w:r w:rsidR="000307DB">
        <w:rPr>
          <w:rFonts w:cs="Tahoma"/>
          <w:lang/>
        </w:rPr>
        <w:t>s</w:t>
      </w:r>
      <w:r>
        <w:rPr>
          <w:rFonts w:cs="Tahoma"/>
          <w:lang/>
        </w:rPr>
        <w:t xml:space="preserve"> tem despertado grande atenção. Após o estado ter </w:t>
      </w:r>
      <w:r w:rsidR="00996460">
        <w:rPr>
          <w:rFonts w:cs="Tahoma"/>
          <w:lang/>
        </w:rPr>
        <w:t xml:space="preserve">experimentado </w:t>
      </w:r>
      <w:r w:rsidR="008E403B">
        <w:rPr>
          <w:rFonts w:cs="Tahoma"/>
          <w:lang/>
        </w:rPr>
        <w:t>um</w:t>
      </w:r>
      <w:r w:rsidR="00996460">
        <w:rPr>
          <w:rFonts w:cs="Tahoma"/>
          <w:lang/>
        </w:rPr>
        <w:t>a triplicação d</w:t>
      </w:r>
      <w:r>
        <w:rPr>
          <w:rFonts w:cs="Tahoma"/>
          <w:lang/>
        </w:rPr>
        <w:t>o número de visitas de passageiros de navios de cruzeiro</w:t>
      </w:r>
      <w:r w:rsidR="00996460">
        <w:rPr>
          <w:rFonts w:cs="Tahoma"/>
          <w:lang/>
        </w:rPr>
        <w:t>s</w:t>
      </w:r>
      <w:r>
        <w:rPr>
          <w:rFonts w:cs="Tahoma"/>
          <w:lang/>
        </w:rPr>
        <w:t xml:space="preserve"> durante a década de 90</w:t>
      </w:r>
      <w:r>
        <w:rPr>
          <w:rFonts w:cs="Tahoma"/>
          <w:vertAlign w:val="superscript"/>
          <w:lang/>
        </w:rPr>
        <w:t>41</w:t>
      </w:r>
      <w:r>
        <w:rPr>
          <w:rFonts w:cs="Tahoma"/>
          <w:lang/>
        </w:rPr>
        <w:t xml:space="preserve">, </w:t>
      </w:r>
      <w:r w:rsidR="00996460">
        <w:rPr>
          <w:rFonts w:cs="Tahoma"/>
          <w:lang/>
        </w:rPr>
        <w:t xml:space="preserve">começou a crescer </w:t>
      </w:r>
      <w:r>
        <w:rPr>
          <w:rFonts w:cs="Tahoma"/>
          <w:lang/>
        </w:rPr>
        <w:t xml:space="preserve">a inquietação dos habitantes </w:t>
      </w:r>
      <w:r w:rsidR="00996460">
        <w:rPr>
          <w:rFonts w:cs="Tahoma"/>
          <w:lang/>
        </w:rPr>
        <w:t>N</w:t>
      </w:r>
      <w:r>
        <w:rPr>
          <w:rFonts w:cs="Tahoma"/>
          <w:lang/>
        </w:rPr>
        <w:t>ativos do Alas</w:t>
      </w:r>
      <w:r w:rsidR="00996460">
        <w:rPr>
          <w:rFonts w:cs="Tahoma"/>
          <w:lang/>
        </w:rPr>
        <w:t>c</w:t>
      </w:r>
      <w:r>
        <w:rPr>
          <w:rFonts w:cs="Tahoma"/>
          <w:lang/>
        </w:rPr>
        <w:t>a e de outros grupos a respeito dos impactos</w:t>
      </w:r>
      <w:r w:rsidR="008E403B">
        <w:rPr>
          <w:rFonts w:cs="Tahoma"/>
          <w:lang/>
        </w:rPr>
        <w:t>,</w:t>
      </w:r>
      <w:r>
        <w:rPr>
          <w:rFonts w:cs="Tahoma"/>
          <w:lang/>
        </w:rPr>
        <w:t xml:space="preserve"> </w:t>
      </w:r>
      <w:r w:rsidR="00996460">
        <w:rPr>
          <w:rFonts w:cs="Tahoma"/>
          <w:lang/>
        </w:rPr>
        <w:t>sobre os recursos marinhos</w:t>
      </w:r>
      <w:r w:rsidR="008E403B">
        <w:rPr>
          <w:rFonts w:cs="Tahoma"/>
          <w:lang/>
        </w:rPr>
        <w:t>,</w:t>
      </w:r>
      <w:r w:rsidR="00996460">
        <w:rPr>
          <w:rFonts w:cs="Tahoma"/>
          <w:lang/>
        </w:rPr>
        <w:t xml:space="preserve"> </w:t>
      </w:r>
      <w:r>
        <w:rPr>
          <w:rFonts w:cs="Tahoma"/>
          <w:lang/>
        </w:rPr>
        <w:t>da poluição causada por navios de cruzeiro</w:t>
      </w:r>
      <w:r w:rsidR="00996460">
        <w:rPr>
          <w:rFonts w:cs="Tahoma"/>
          <w:lang/>
        </w:rPr>
        <w:t>s</w:t>
      </w:r>
      <w:r>
        <w:rPr>
          <w:rFonts w:cs="Tahoma"/>
          <w:lang/>
        </w:rPr>
        <w:t xml:space="preserve">. Em um exemplo proeminente de violação ambiental, em </w:t>
      </w:r>
      <w:r w:rsidR="008E403B">
        <w:rPr>
          <w:rFonts w:cs="Tahoma"/>
          <w:lang/>
        </w:rPr>
        <w:t>ju</w:t>
      </w:r>
      <w:r>
        <w:rPr>
          <w:rFonts w:cs="Tahoma"/>
          <w:lang/>
        </w:rPr>
        <w:t>lho de 1</w:t>
      </w:r>
      <w:r w:rsidR="00996460">
        <w:rPr>
          <w:rFonts w:cs="Tahoma"/>
          <w:lang/>
        </w:rPr>
        <w:t>.</w:t>
      </w:r>
      <w:r>
        <w:rPr>
          <w:rFonts w:cs="Tahoma"/>
          <w:lang/>
        </w:rPr>
        <w:t xml:space="preserve">999 </w:t>
      </w:r>
      <w:r w:rsidR="008E403B">
        <w:rPr>
          <w:rFonts w:cs="Tahoma"/>
          <w:lang/>
        </w:rPr>
        <w:t xml:space="preserve">a </w:t>
      </w:r>
      <w:r>
        <w:rPr>
          <w:rFonts w:cs="Tahoma"/>
          <w:lang/>
        </w:rPr>
        <w:t xml:space="preserve">Royal </w:t>
      </w:r>
      <w:proofErr w:type="spellStart"/>
      <w:r>
        <w:rPr>
          <w:rFonts w:cs="Tahoma"/>
          <w:lang/>
        </w:rPr>
        <w:t>Caribbean</w:t>
      </w:r>
      <w:proofErr w:type="spellEnd"/>
      <w:r>
        <w:rPr>
          <w:rFonts w:cs="Tahoma"/>
          <w:lang/>
        </w:rPr>
        <w:t xml:space="preserve"> </w:t>
      </w:r>
      <w:r w:rsidR="00996460">
        <w:rPr>
          <w:rFonts w:cs="Tahoma"/>
          <w:lang/>
        </w:rPr>
        <w:t xml:space="preserve">Cruise </w:t>
      </w:r>
      <w:proofErr w:type="spellStart"/>
      <w:r w:rsidR="00996460">
        <w:rPr>
          <w:rFonts w:cs="Tahoma"/>
          <w:lang/>
        </w:rPr>
        <w:t>Lines</w:t>
      </w:r>
      <w:proofErr w:type="spellEnd"/>
      <w:r>
        <w:rPr>
          <w:rFonts w:cs="Tahoma"/>
          <w:lang/>
        </w:rPr>
        <w:t xml:space="preserve"> entrou em um acordo judicial criminal </w:t>
      </w:r>
      <w:r w:rsidR="00996460">
        <w:rPr>
          <w:rFonts w:cs="Tahoma"/>
          <w:lang/>
        </w:rPr>
        <w:t xml:space="preserve">na justiça </w:t>
      </w:r>
      <w:r>
        <w:rPr>
          <w:rFonts w:cs="Tahoma"/>
          <w:lang/>
        </w:rPr>
        <w:t xml:space="preserve">federal </w:t>
      </w:r>
      <w:r w:rsidR="00996460">
        <w:rPr>
          <w:rFonts w:cs="Tahoma"/>
          <w:lang/>
        </w:rPr>
        <w:t xml:space="preserve">envolvendo </w:t>
      </w:r>
      <w:r>
        <w:rPr>
          <w:rFonts w:cs="Tahoma"/>
          <w:lang/>
        </w:rPr>
        <w:t xml:space="preserve">penas </w:t>
      </w:r>
      <w:r w:rsidR="00996460">
        <w:rPr>
          <w:rFonts w:cs="Tahoma"/>
          <w:lang/>
        </w:rPr>
        <w:t xml:space="preserve">no total de </w:t>
      </w:r>
      <w:r>
        <w:rPr>
          <w:rFonts w:cs="Tahoma"/>
          <w:lang/>
        </w:rPr>
        <w:t xml:space="preserve">6,5 milhões de </w:t>
      </w:r>
      <w:r w:rsidR="00996460">
        <w:rPr>
          <w:rFonts w:cs="Tahoma"/>
          <w:lang/>
        </w:rPr>
        <w:t>D</w:t>
      </w:r>
      <w:r>
        <w:rPr>
          <w:rFonts w:cs="Tahoma"/>
          <w:lang/>
        </w:rPr>
        <w:t>ólares por violações no Alas</w:t>
      </w:r>
      <w:r w:rsidR="00996460">
        <w:rPr>
          <w:rFonts w:cs="Tahoma"/>
          <w:lang/>
        </w:rPr>
        <w:t>c</w:t>
      </w:r>
      <w:r>
        <w:rPr>
          <w:rFonts w:cs="Tahoma"/>
          <w:lang/>
        </w:rPr>
        <w:t xml:space="preserve">a, </w:t>
      </w:r>
      <w:r w:rsidR="00996460">
        <w:rPr>
          <w:rFonts w:cs="Tahoma"/>
          <w:lang/>
        </w:rPr>
        <w:t xml:space="preserve">que incluíam </w:t>
      </w:r>
      <w:r>
        <w:rPr>
          <w:rFonts w:cs="Tahoma"/>
          <w:lang/>
        </w:rPr>
        <w:t xml:space="preserve">descarga intencional de óleo e substâncias perigosas (incluindo produtos químicos para lavagem </w:t>
      </w:r>
      <w:r w:rsidR="00996460">
        <w:rPr>
          <w:rFonts w:cs="Tahoma"/>
          <w:lang/>
        </w:rPr>
        <w:t>a</w:t>
      </w:r>
      <w:r>
        <w:rPr>
          <w:rFonts w:cs="Tahoma"/>
          <w:lang/>
        </w:rPr>
        <w:t xml:space="preserve"> seco e processamento de fotografias). A companhia confessou que era prática geral de sua frota a descarga de água de porão contaminada com óleo. As multas no Alas</w:t>
      </w:r>
      <w:r w:rsidR="00996460">
        <w:rPr>
          <w:rFonts w:cs="Tahoma"/>
          <w:lang/>
        </w:rPr>
        <w:t>c</w:t>
      </w:r>
      <w:r>
        <w:rPr>
          <w:rFonts w:cs="Tahoma"/>
          <w:lang/>
        </w:rPr>
        <w:t>a foram parte de um acordo judicial federal mai</w:t>
      </w:r>
      <w:r w:rsidR="00996460">
        <w:rPr>
          <w:rFonts w:cs="Tahoma"/>
          <w:lang/>
        </w:rPr>
        <w:t xml:space="preserve">s amplo no valor de </w:t>
      </w:r>
      <w:r>
        <w:rPr>
          <w:rFonts w:cs="Tahoma"/>
          <w:lang/>
        </w:rPr>
        <w:t xml:space="preserve">18 milhões de </w:t>
      </w:r>
      <w:r w:rsidR="00996460">
        <w:rPr>
          <w:rFonts w:cs="Tahoma"/>
          <w:lang/>
        </w:rPr>
        <w:t>D</w:t>
      </w:r>
      <w:r>
        <w:rPr>
          <w:rFonts w:cs="Tahoma"/>
          <w:lang/>
        </w:rPr>
        <w:t>ólares envolvendo violações ambientais em diversas localidades</w:t>
      </w:r>
      <w:r w:rsidR="00996460">
        <w:rPr>
          <w:rFonts w:cs="Tahoma"/>
          <w:lang/>
        </w:rPr>
        <w:t>,</w:t>
      </w:r>
      <w:r>
        <w:rPr>
          <w:rFonts w:cs="Tahoma"/>
          <w:lang/>
        </w:rPr>
        <w:t xml:space="preserve"> incluindo a Fl</w:t>
      </w:r>
      <w:r w:rsidR="00996460">
        <w:rPr>
          <w:rFonts w:cs="Tahoma"/>
          <w:lang/>
        </w:rPr>
        <w:t>ó</w:t>
      </w:r>
      <w:r>
        <w:rPr>
          <w:rFonts w:cs="Tahoma"/>
          <w:lang/>
        </w:rPr>
        <w:t xml:space="preserve">rida, Nova Iorque e </w:t>
      </w:r>
      <w:r w:rsidR="00996460">
        <w:rPr>
          <w:rFonts w:cs="Tahoma"/>
          <w:lang/>
        </w:rPr>
        <w:t xml:space="preserve">a </w:t>
      </w:r>
      <w:r>
        <w:rPr>
          <w:rFonts w:cs="Tahoma"/>
          <w:lang/>
        </w:rPr>
        <w:t>Calif</w:t>
      </w:r>
      <w:r w:rsidR="00996460">
        <w:rPr>
          <w:rFonts w:cs="Tahoma"/>
          <w:lang/>
        </w:rPr>
        <w:t>ó</w:t>
      </w:r>
      <w:r>
        <w:rPr>
          <w:rFonts w:cs="Tahoma"/>
          <w:lang/>
        </w:rPr>
        <w:t xml:space="preserve">rnia. </w:t>
      </w:r>
    </w:p>
    <w:p w:rsidR="0079686F" w:rsidRDefault="0079686F" w:rsidP="0079686F">
      <w:pPr>
        <w:ind w:firstLine="284"/>
        <w:rPr>
          <w:rFonts w:cs="Tahoma"/>
          <w:lang/>
        </w:rPr>
      </w:pPr>
    </w:p>
    <w:p w:rsidR="0079686F" w:rsidRDefault="0079686F" w:rsidP="008E403B">
      <w:pPr>
        <w:ind w:firstLine="284"/>
        <w:jc w:val="both"/>
        <w:rPr>
          <w:rFonts w:cs="Tahoma"/>
          <w:lang/>
        </w:rPr>
      </w:pPr>
      <w:r>
        <w:rPr>
          <w:rFonts w:cs="Tahoma"/>
          <w:lang/>
        </w:rPr>
        <w:t xml:space="preserve">A inquietação pública a respeito das violações cometidas pela Royal </w:t>
      </w:r>
      <w:proofErr w:type="spellStart"/>
      <w:r>
        <w:rPr>
          <w:rFonts w:cs="Tahoma"/>
          <w:lang/>
        </w:rPr>
        <w:t>Caribbean</w:t>
      </w:r>
      <w:proofErr w:type="spellEnd"/>
      <w:r>
        <w:rPr>
          <w:rFonts w:cs="Tahoma"/>
          <w:lang/>
        </w:rPr>
        <w:t xml:space="preserve"> levou o estado a iniciar</w:t>
      </w:r>
      <w:r w:rsidR="008E403B">
        <w:rPr>
          <w:rFonts w:cs="Tahoma"/>
          <w:lang/>
        </w:rPr>
        <w:t>,</w:t>
      </w:r>
      <w:r>
        <w:rPr>
          <w:rFonts w:cs="Tahoma"/>
          <w:lang/>
        </w:rPr>
        <w:t xml:space="preserve"> </w:t>
      </w:r>
      <w:r w:rsidR="008E403B">
        <w:rPr>
          <w:rFonts w:cs="Tahoma"/>
          <w:lang/>
        </w:rPr>
        <w:t xml:space="preserve">em dezembro de 1.999, </w:t>
      </w:r>
      <w:r>
        <w:rPr>
          <w:rFonts w:cs="Tahoma"/>
          <w:lang/>
        </w:rPr>
        <w:t xml:space="preserve">um programa para identificar os fluxos de resíduos </w:t>
      </w:r>
      <w:r w:rsidR="00AE560D">
        <w:rPr>
          <w:rFonts w:cs="Tahoma"/>
          <w:lang/>
        </w:rPr>
        <w:t>de</w:t>
      </w:r>
      <w:r>
        <w:rPr>
          <w:rFonts w:cs="Tahoma"/>
          <w:lang/>
        </w:rPr>
        <w:t xml:space="preserve"> navios de cruzeiro</w:t>
      </w:r>
      <w:r w:rsidR="00AE560D">
        <w:rPr>
          <w:rFonts w:cs="Tahoma"/>
          <w:lang/>
        </w:rPr>
        <w:t>s</w:t>
      </w:r>
      <w:r>
        <w:rPr>
          <w:rFonts w:cs="Tahoma"/>
          <w:lang/>
        </w:rPr>
        <w:t>. Amostragens voluntárias em grandes navios de cruzeiro</w:t>
      </w:r>
      <w:r w:rsidR="00AE560D">
        <w:rPr>
          <w:rFonts w:cs="Tahoma"/>
          <w:lang/>
        </w:rPr>
        <w:t>s</w:t>
      </w:r>
      <w:r>
        <w:rPr>
          <w:rFonts w:cs="Tahoma"/>
          <w:lang/>
        </w:rPr>
        <w:t xml:space="preserve"> em 2</w:t>
      </w:r>
      <w:r w:rsidR="00AE560D">
        <w:rPr>
          <w:rFonts w:cs="Tahoma"/>
          <w:lang/>
        </w:rPr>
        <w:t>.</w:t>
      </w:r>
      <w:r>
        <w:rPr>
          <w:rFonts w:cs="Tahoma"/>
          <w:lang/>
        </w:rPr>
        <w:t xml:space="preserve">000 indicaram que o tratamento de resíduos na maioria </w:t>
      </w:r>
      <w:r w:rsidR="00AE560D">
        <w:rPr>
          <w:rFonts w:cs="Tahoma"/>
          <w:lang/>
        </w:rPr>
        <w:t>deles não funcionava bem, e que as</w:t>
      </w:r>
    </w:p>
    <w:p w:rsidR="0079686F" w:rsidRDefault="0079686F" w:rsidP="0079686F">
      <w:pPr>
        <w:rPr>
          <w:rFonts w:cs="Tahoma"/>
          <w:lang/>
        </w:rPr>
      </w:pPr>
      <w:r>
        <w:rPr>
          <w:rFonts w:cs="Tahoma"/>
          <w:lang/>
        </w:rPr>
        <w:t>_______________________________________________</w:t>
      </w:r>
      <w:r w:rsidR="00A15F9D">
        <w:rPr>
          <w:rFonts w:cs="Tahoma"/>
          <w:lang/>
        </w:rPr>
        <w:t>_______________________</w:t>
      </w:r>
    </w:p>
    <w:p w:rsidR="0079686F" w:rsidRPr="008F2732" w:rsidRDefault="0079686F" w:rsidP="0079686F">
      <w:pPr>
        <w:rPr>
          <w:rFonts w:cs="Tahoma"/>
          <w:sz w:val="20"/>
          <w:szCs w:val="20"/>
          <w:lang/>
        </w:rPr>
      </w:pPr>
      <w:r w:rsidRPr="008F2732">
        <w:rPr>
          <w:rFonts w:cs="Tahoma"/>
          <w:sz w:val="20"/>
          <w:szCs w:val="20"/>
          <w:vertAlign w:val="superscript"/>
          <w:lang/>
        </w:rPr>
        <w:t xml:space="preserve">40 </w:t>
      </w:r>
      <w:r w:rsidRPr="008F2732">
        <w:rPr>
          <w:rFonts w:cs="Tahoma"/>
          <w:sz w:val="20"/>
          <w:szCs w:val="20"/>
          <w:lang/>
        </w:rPr>
        <w:t>Para explicação destes termos, ver [http://encyclopedia,thefreedictionary.com/Statute%20mile].</w:t>
      </w:r>
    </w:p>
    <w:p w:rsidR="0079686F" w:rsidRPr="00985F7C" w:rsidRDefault="0079686F" w:rsidP="0079686F">
      <w:pPr>
        <w:rPr>
          <w:rFonts w:cs="Tahoma"/>
          <w:sz w:val="12"/>
          <w:szCs w:val="12"/>
          <w:lang/>
        </w:rPr>
      </w:pPr>
    </w:p>
    <w:p w:rsidR="0079686F" w:rsidRPr="008E403B" w:rsidRDefault="0079686F" w:rsidP="0079686F">
      <w:pPr>
        <w:rPr>
          <w:rFonts w:cs="Tahoma"/>
          <w:sz w:val="20"/>
          <w:szCs w:val="20"/>
          <w:lang w:val="en-US"/>
        </w:rPr>
      </w:pPr>
      <w:r w:rsidRPr="008F2732">
        <w:rPr>
          <w:rFonts w:cs="Tahoma"/>
          <w:sz w:val="20"/>
          <w:szCs w:val="20"/>
          <w:vertAlign w:val="superscript"/>
          <w:lang/>
        </w:rPr>
        <w:t xml:space="preserve">41 </w:t>
      </w:r>
      <w:r w:rsidRPr="008F2732">
        <w:rPr>
          <w:rFonts w:cs="Tahoma"/>
          <w:sz w:val="20"/>
          <w:szCs w:val="20"/>
          <w:lang/>
        </w:rPr>
        <w:t>Em 2003, o número de passageiros de navios de cruzeiro</w:t>
      </w:r>
      <w:r w:rsidR="008E403B">
        <w:rPr>
          <w:rFonts w:cs="Tahoma"/>
          <w:sz w:val="20"/>
          <w:szCs w:val="20"/>
          <w:lang/>
        </w:rPr>
        <w:t>s</w:t>
      </w:r>
      <w:r w:rsidRPr="008F2732">
        <w:rPr>
          <w:rFonts w:cs="Tahoma"/>
          <w:sz w:val="20"/>
          <w:szCs w:val="20"/>
          <w:lang/>
        </w:rPr>
        <w:t xml:space="preserve"> no sudeste do Alas</w:t>
      </w:r>
      <w:r w:rsidR="008E403B">
        <w:rPr>
          <w:rFonts w:cs="Tahoma"/>
          <w:sz w:val="20"/>
          <w:szCs w:val="20"/>
          <w:lang/>
        </w:rPr>
        <w:t>c</w:t>
      </w:r>
      <w:r w:rsidRPr="008F2732">
        <w:rPr>
          <w:rFonts w:cs="Tahoma"/>
          <w:sz w:val="20"/>
          <w:szCs w:val="20"/>
          <w:lang/>
        </w:rPr>
        <w:t>a foi de aproximadamente 800.000, além de dezenas de milhares de tripulantes. Comparando, a população do estado é de aproximadamente 650.000.  Aproximadamente 95% do tráfego de navios de cruzeiro</w:t>
      </w:r>
      <w:r w:rsidR="008E403B">
        <w:rPr>
          <w:rFonts w:cs="Tahoma"/>
          <w:sz w:val="20"/>
          <w:szCs w:val="20"/>
          <w:lang/>
        </w:rPr>
        <w:t>s</w:t>
      </w:r>
      <w:r w:rsidRPr="008F2732">
        <w:rPr>
          <w:rFonts w:cs="Tahoma"/>
          <w:sz w:val="20"/>
          <w:szCs w:val="20"/>
          <w:lang/>
        </w:rPr>
        <w:t xml:space="preserve"> atual está concentrado no sudeste do Alas</w:t>
      </w:r>
      <w:r w:rsidR="008E403B">
        <w:rPr>
          <w:rFonts w:cs="Tahoma"/>
          <w:sz w:val="20"/>
          <w:szCs w:val="20"/>
          <w:lang/>
        </w:rPr>
        <w:t>c</w:t>
      </w:r>
      <w:r w:rsidRPr="008F2732">
        <w:rPr>
          <w:rFonts w:cs="Tahoma"/>
          <w:sz w:val="20"/>
          <w:szCs w:val="20"/>
          <w:lang/>
        </w:rPr>
        <w:t>a</w:t>
      </w:r>
      <w:r w:rsidR="008E403B">
        <w:rPr>
          <w:rFonts w:cs="Tahoma"/>
          <w:sz w:val="20"/>
          <w:szCs w:val="20"/>
          <w:lang/>
        </w:rPr>
        <w:t>, u</w:t>
      </w:r>
      <w:r w:rsidRPr="008F2732">
        <w:rPr>
          <w:rFonts w:cs="Tahoma"/>
          <w:sz w:val="20"/>
          <w:szCs w:val="20"/>
          <w:lang/>
        </w:rPr>
        <w:t xml:space="preserve">ma região cuja população soma cerca de 73.000 habitantes. </w:t>
      </w:r>
      <w:r w:rsidRPr="008E403B">
        <w:rPr>
          <w:rFonts w:cs="Tahoma"/>
          <w:sz w:val="20"/>
          <w:szCs w:val="20"/>
          <w:lang w:val="en-US"/>
        </w:rPr>
        <w:t xml:space="preserve">Alaska Department of Environmental Conservation, Commercial Passenger Vessel Environmental Compliance Program, “ Assessment of Cruise Ship and Ferry Waste Water Impacts in Alaska, 9 de </w:t>
      </w:r>
      <w:proofErr w:type="spellStart"/>
      <w:r w:rsidRPr="008E403B">
        <w:rPr>
          <w:rFonts w:cs="Tahoma"/>
          <w:sz w:val="20"/>
          <w:szCs w:val="20"/>
          <w:lang w:val="en-US"/>
        </w:rPr>
        <w:t>Fevereiro</w:t>
      </w:r>
      <w:proofErr w:type="spellEnd"/>
      <w:r w:rsidRPr="008E403B">
        <w:rPr>
          <w:rFonts w:cs="Tahoma"/>
          <w:sz w:val="20"/>
          <w:szCs w:val="20"/>
          <w:lang w:val="en-US"/>
        </w:rPr>
        <w:t xml:space="preserve"> de 2004, p.8</w:t>
      </w:r>
      <w:r w:rsidR="008E403B" w:rsidRPr="008E403B">
        <w:rPr>
          <w:rFonts w:cs="Tahoma"/>
          <w:sz w:val="20"/>
          <w:szCs w:val="20"/>
          <w:lang w:val="en-US"/>
        </w:rPr>
        <w:t xml:space="preserve">, </w:t>
      </w:r>
      <w:proofErr w:type="spellStart"/>
      <w:r w:rsidR="008E403B" w:rsidRPr="008E403B">
        <w:rPr>
          <w:rFonts w:cs="Tahoma"/>
          <w:sz w:val="20"/>
          <w:szCs w:val="20"/>
          <w:lang w:val="en-US"/>
        </w:rPr>
        <w:t>doravante</w:t>
      </w:r>
      <w:proofErr w:type="spellEnd"/>
      <w:r w:rsidR="008E403B" w:rsidRPr="008E403B">
        <w:rPr>
          <w:rFonts w:cs="Tahoma"/>
          <w:sz w:val="20"/>
          <w:szCs w:val="20"/>
          <w:lang w:val="en-US"/>
        </w:rPr>
        <w:t xml:space="preserve"> </w:t>
      </w:r>
      <w:r w:rsidRPr="008E403B">
        <w:rPr>
          <w:rFonts w:cs="Tahoma"/>
          <w:sz w:val="20"/>
          <w:szCs w:val="20"/>
          <w:lang w:val="en-US"/>
        </w:rPr>
        <w:t>“ Assessment of Impacts in Alaska”</w:t>
      </w:r>
    </w:p>
    <w:p w:rsidR="0079686F" w:rsidRDefault="0079686F" w:rsidP="0079686F">
      <w:pPr>
        <w:ind w:firstLine="284"/>
        <w:jc w:val="center"/>
        <w:rPr>
          <w:rFonts w:cs="Tahoma"/>
          <w:lang/>
        </w:rPr>
      </w:pPr>
      <w:r>
        <w:rPr>
          <w:rFonts w:cs="Tahoma"/>
          <w:lang/>
        </w:rPr>
        <w:lastRenderedPageBreak/>
        <w:t>CRS-19</w:t>
      </w:r>
    </w:p>
    <w:p w:rsidR="0079686F" w:rsidRDefault="0079686F" w:rsidP="0079686F">
      <w:pPr>
        <w:ind w:firstLine="284"/>
        <w:rPr>
          <w:rFonts w:cs="Tahoma"/>
          <w:lang/>
        </w:rPr>
      </w:pPr>
    </w:p>
    <w:p w:rsidR="0079686F" w:rsidRDefault="0079686F" w:rsidP="008E403B">
      <w:pPr>
        <w:jc w:val="both"/>
        <w:rPr>
          <w:rFonts w:cs="Tahoma"/>
          <w:lang/>
        </w:rPr>
      </w:pPr>
      <w:r>
        <w:rPr>
          <w:rFonts w:cs="Tahoma"/>
          <w:lang/>
        </w:rPr>
        <w:t xml:space="preserve">descargas excediam em muito os padrões da Guarda Costeira </w:t>
      </w:r>
      <w:r w:rsidR="00AE560D">
        <w:rPr>
          <w:rFonts w:cs="Tahoma"/>
          <w:lang/>
        </w:rPr>
        <w:t xml:space="preserve">aplicáveis </w:t>
      </w:r>
      <w:r>
        <w:rPr>
          <w:rFonts w:cs="Tahoma"/>
          <w:lang/>
        </w:rPr>
        <w:t xml:space="preserve">a </w:t>
      </w:r>
      <w:proofErr w:type="spellStart"/>
      <w:r>
        <w:rPr>
          <w:rFonts w:cs="Tahoma"/>
          <w:lang/>
        </w:rPr>
        <w:t>MSDs</w:t>
      </w:r>
      <w:proofErr w:type="spellEnd"/>
      <w:r>
        <w:rPr>
          <w:rFonts w:cs="Tahoma"/>
          <w:lang/>
        </w:rPr>
        <w:t xml:space="preserve"> do tipo II. Os níveis de coliformes fecais amostrados durante </w:t>
      </w:r>
      <w:r w:rsidR="00AE560D">
        <w:rPr>
          <w:rFonts w:cs="Tahoma"/>
          <w:lang/>
        </w:rPr>
        <w:t xml:space="preserve">esse </w:t>
      </w:r>
      <w:r>
        <w:rPr>
          <w:rFonts w:cs="Tahoma"/>
          <w:lang/>
        </w:rPr>
        <w:t>período alcanç</w:t>
      </w:r>
      <w:r w:rsidR="00AE560D">
        <w:rPr>
          <w:rFonts w:cs="Tahoma"/>
          <w:lang/>
        </w:rPr>
        <w:t xml:space="preserve">aram a </w:t>
      </w:r>
      <w:r>
        <w:rPr>
          <w:rFonts w:cs="Tahoma"/>
          <w:lang/>
        </w:rPr>
        <w:t xml:space="preserve">média de 12,8 milhões de colônias por 100 mililitros na água negra e 1,2 milhões de colônias na água cinza, muito além dos padrões preconizados pela Guarda Costeira de 200 coliformes fecais por 100 mililitros. </w:t>
      </w:r>
    </w:p>
    <w:p w:rsidR="0079686F" w:rsidRPr="00CA1DEC" w:rsidRDefault="0079686F" w:rsidP="0079686F">
      <w:pPr>
        <w:ind w:firstLine="284"/>
        <w:rPr>
          <w:rFonts w:cs="Tahoma"/>
          <w:sz w:val="16"/>
          <w:szCs w:val="16"/>
          <w:lang/>
        </w:rPr>
      </w:pPr>
    </w:p>
    <w:p w:rsidR="0079686F" w:rsidRDefault="0079686F" w:rsidP="008E403B">
      <w:pPr>
        <w:ind w:firstLine="284"/>
        <w:jc w:val="both"/>
        <w:rPr>
          <w:rFonts w:cs="Tahoma"/>
          <w:lang/>
        </w:rPr>
      </w:pPr>
      <w:r w:rsidRPr="00C4218F">
        <w:rPr>
          <w:rFonts w:cs="Tahoma"/>
          <w:b/>
          <w:lang/>
        </w:rPr>
        <w:t>Legislação Federal</w:t>
      </w:r>
      <w:r>
        <w:rPr>
          <w:rFonts w:cs="Tahoma"/>
          <w:b/>
          <w:lang/>
        </w:rPr>
        <w:t xml:space="preserve">. </w:t>
      </w:r>
      <w:r w:rsidR="00AE560D">
        <w:rPr>
          <w:rFonts w:cs="Tahoma"/>
          <w:lang/>
        </w:rPr>
        <w:t xml:space="preserve">Juntamente com </w:t>
      </w:r>
      <w:r>
        <w:rPr>
          <w:rFonts w:cs="Tahoma"/>
          <w:lang/>
        </w:rPr>
        <w:t xml:space="preserve">o crescente interesse regional pelo problema acima mencionado, </w:t>
      </w:r>
      <w:r w:rsidR="00AE560D">
        <w:rPr>
          <w:rFonts w:cs="Tahoma"/>
          <w:lang/>
        </w:rPr>
        <w:t xml:space="preserve">a </w:t>
      </w:r>
      <w:r>
        <w:rPr>
          <w:rFonts w:cs="Tahoma"/>
          <w:lang/>
        </w:rPr>
        <w:t>atenção às questões do Alas</w:t>
      </w:r>
      <w:r w:rsidR="00AE560D">
        <w:rPr>
          <w:rFonts w:cs="Tahoma"/>
          <w:lang/>
        </w:rPr>
        <w:t>c</w:t>
      </w:r>
      <w:r>
        <w:rPr>
          <w:rFonts w:cs="Tahoma"/>
          <w:lang/>
        </w:rPr>
        <w:t xml:space="preserve">a levou à aprovação de legislação federal em </w:t>
      </w:r>
      <w:r w:rsidR="00AE560D">
        <w:rPr>
          <w:rFonts w:cs="Tahoma"/>
          <w:lang/>
        </w:rPr>
        <w:t>d</w:t>
      </w:r>
      <w:r>
        <w:rPr>
          <w:rFonts w:cs="Tahoma"/>
          <w:lang/>
        </w:rPr>
        <w:t>ezembro de 2</w:t>
      </w:r>
      <w:r w:rsidR="00AE560D">
        <w:rPr>
          <w:rFonts w:cs="Tahoma"/>
          <w:lang/>
        </w:rPr>
        <w:t>.</w:t>
      </w:r>
      <w:r>
        <w:rPr>
          <w:rFonts w:cs="Tahoma"/>
          <w:lang/>
        </w:rPr>
        <w:t>000 (</w:t>
      </w:r>
      <w:r w:rsidR="00AE560D">
        <w:rPr>
          <w:rFonts w:cs="Tahoma"/>
          <w:lang/>
        </w:rPr>
        <w:t xml:space="preserve">Certas </w:t>
      </w:r>
      <w:r>
        <w:rPr>
          <w:rFonts w:cs="Tahoma"/>
          <w:lang/>
        </w:rPr>
        <w:t>Operações de Navios de Cruzeiro no Alaska, Divisão B, Título XIV do Projeto de Lei de Apropriações Mistas</w:t>
      </w:r>
      <w:r w:rsidR="00AE560D">
        <w:rPr>
          <w:rFonts w:cs="Tahoma"/>
          <w:lang/>
        </w:rPr>
        <w:t xml:space="preserve">/, </w:t>
      </w:r>
      <w:r>
        <w:rPr>
          <w:rFonts w:cs="Tahoma"/>
          <w:lang/>
        </w:rPr>
        <w:t>H.R. 5666, na Lei de Apropriações Consolidadas, 2001</w:t>
      </w:r>
      <w:r w:rsidR="00AE560D" w:rsidRPr="001E2504">
        <w:rPr>
          <w:rFonts w:cs="Tahoma"/>
          <w:i/>
          <w:lang/>
        </w:rPr>
        <w:t>/</w:t>
      </w:r>
      <w:proofErr w:type="spellStart"/>
      <w:r w:rsidR="00AE560D" w:rsidRPr="001E2504">
        <w:rPr>
          <w:rFonts w:cs="Tahoma"/>
          <w:i/>
          <w:lang/>
        </w:rPr>
        <w:t>Certain</w:t>
      </w:r>
      <w:proofErr w:type="spellEnd"/>
      <w:r w:rsidR="00AE560D" w:rsidRPr="001E2504">
        <w:rPr>
          <w:rFonts w:cs="Tahoma"/>
          <w:i/>
          <w:lang/>
        </w:rPr>
        <w:t xml:space="preserve"> </w:t>
      </w:r>
      <w:proofErr w:type="spellStart"/>
      <w:r w:rsidR="00AE560D" w:rsidRPr="001E2504">
        <w:rPr>
          <w:rFonts w:cs="Tahoma"/>
          <w:i/>
          <w:lang/>
        </w:rPr>
        <w:t>Alaskan</w:t>
      </w:r>
      <w:proofErr w:type="spellEnd"/>
      <w:r w:rsidR="00AE560D" w:rsidRPr="001E2504">
        <w:rPr>
          <w:rFonts w:cs="Tahoma"/>
          <w:i/>
          <w:lang/>
        </w:rPr>
        <w:t xml:space="preserve"> Cruise </w:t>
      </w:r>
      <w:proofErr w:type="spellStart"/>
      <w:r w:rsidR="00AE560D" w:rsidRPr="001E2504">
        <w:rPr>
          <w:rFonts w:cs="Tahoma"/>
          <w:i/>
          <w:lang/>
        </w:rPr>
        <w:t>Ship</w:t>
      </w:r>
      <w:proofErr w:type="spellEnd"/>
      <w:r w:rsidR="00AE560D" w:rsidRPr="001E2504">
        <w:rPr>
          <w:rFonts w:cs="Tahoma"/>
          <w:i/>
          <w:lang/>
        </w:rPr>
        <w:t xml:space="preserve"> </w:t>
      </w:r>
      <w:proofErr w:type="spellStart"/>
      <w:r w:rsidR="00AE560D" w:rsidRPr="001E2504">
        <w:rPr>
          <w:rFonts w:cs="Tahoma"/>
          <w:i/>
          <w:lang/>
        </w:rPr>
        <w:t>Operations</w:t>
      </w:r>
      <w:proofErr w:type="spellEnd"/>
      <w:r w:rsidR="00AE560D" w:rsidRPr="001E2504">
        <w:rPr>
          <w:rFonts w:cs="Tahoma"/>
          <w:i/>
          <w:lang/>
        </w:rPr>
        <w:t xml:space="preserve">, </w:t>
      </w:r>
      <w:proofErr w:type="spellStart"/>
      <w:r w:rsidR="00AE560D" w:rsidRPr="001E2504">
        <w:rPr>
          <w:rFonts w:cs="Tahoma"/>
          <w:i/>
          <w:lang/>
        </w:rPr>
        <w:t>Division</w:t>
      </w:r>
      <w:proofErr w:type="spellEnd"/>
      <w:r w:rsidR="00AE560D" w:rsidRPr="001E2504">
        <w:rPr>
          <w:rFonts w:cs="Tahoma"/>
          <w:i/>
          <w:lang/>
        </w:rPr>
        <w:t xml:space="preserve"> B., </w:t>
      </w:r>
      <w:proofErr w:type="spellStart"/>
      <w:r w:rsidR="00AE560D" w:rsidRPr="001E2504">
        <w:rPr>
          <w:rFonts w:cs="Tahoma"/>
          <w:i/>
          <w:lang/>
        </w:rPr>
        <w:t>Title</w:t>
      </w:r>
      <w:proofErr w:type="spellEnd"/>
      <w:r w:rsidR="00AE560D" w:rsidRPr="001E2504">
        <w:rPr>
          <w:rFonts w:cs="Tahoma"/>
          <w:i/>
          <w:lang/>
        </w:rPr>
        <w:t xml:space="preserve"> XIV </w:t>
      </w:r>
      <w:proofErr w:type="spellStart"/>
      <w:r w:rsidR="00AE560D" w:rsidRPr="001E2504">
        <w:rPr>
          <w:rFonts w:cs="Tahoma"/>
          <w:i/>
          <w:lang/>
        </w:rPr>
        <w:t>of</w:t>
      </w:r>
      <w:proofErr w:type="spellEnd"/>
      <w:r w:rsidR="00AE560D" w:rsidRPr="001E2504">
        <w:rPr>
          <w:rFonts w:cs="Tahoma"/>
          <w:i/>
          <w:lang/>
        </w:rPr>
        <w:t xml:space="preserve"> </w:t>
      </w:r>
      <w:proofErr w:type="spellStart"/>
      <w:r w:rsidR="00AE560D" w:rsidRPr="001E2504">
        <w:rPr>
          <w:rFonts w:cs="Tahoma"/>
          <w:i/>
          <w:lang/>
        </w:rPr>
        <w:t>the</w:t>
      </w:r>
      <w:proofErr w:type="spellEnd"/>
      <w:r w:rsidR="00AE560D" w:rsidRPr="001E2504">
        <w:rPr>
          <w:rFonts w:cs="Tahoma"/>
          <w:i/>
          <w:lang/>
        </w:rPr>
        <w:t xml:space="preserve"> </w:t>
      </w:r>
      <w:proofErr w:type="spellStart"/>
      <w:r w:rsidR="00AE560D" w:rsidRPr="001E2504">
        <w:rPr>
          <w:rFonts w:cs="Tahoma"/>
          <w:i/>
          <w:lang/>
        </w:rPr>
        <w:t>Miscellaneous</w:t>
      </w:r>
      <w:proofErr w:type="spellEnd"/>
      <w:r w:rsidR="00AE560D" w:rsidRPr="001E2504">
        <w:rPr>
          <w:rFonts w:cs="Tahoma"/>
          <w:i/>
          <w:lang/>
        </w:rPr>
        <w:t xml:space="preserve"> </w:t>
      </w:r>
      <w:proofErr w:type="spellStart"/>
      <w:r w:rsidR="00AE560D" w:rsidRPr="001E2504">
        <w:rPr>
          <w:rFonts w:cs="Tahoma"/>
          <w:i/>
          <w:lang/>
        </w:rPr>
        <w:t>Appropriations</w:t>
      </w:r>
      <w:proofErr w:type="spellEnd"/>
      <w:r w:rsidR="00AE560D" w:rsidRPr="001E2504">
        <w:rPr>
          <w:rFonts w:cs="Tahoma"/>
          <w:i/>
          <w:lang/>
        </w:rPr>
        <w:t xml:space="preserve"> </w:t>
      </w:r>
      <w:proofErr w:type="spellStart"/>
      <w:r w:rsidR="00AE560D" w:rsidRPr="001E2504">
        <w:rPr>
          <w:rFonts w:cs="Tahoma"/>
          <w:i/>
          <w:lang/>
        </w:rPr>
        <w:t>Bi</w:t>
      </w:r>
      <w:r w:rsidR="00CA1DEC">
        <w:rPr>
          <w:rFonts w:cs="Tahoma"/>
          <w:i/>
          <w:lang/>
        </w:rPr>
        <w:t>ll</w:t>
      </w:r>
      <w:r w:rsidR="00AE560D" w:rsidRPr="001E2504">
        <w:rPr>
          <w:rFonts w:cs="Tahoma"/>
          <w:i/>
          <w:lang/>
        </w:rPr>
        <w:t>l</w:t>
      </w:r>
      <w:proofErr w:type="spellEnd"/>
      <w:r w:rsidR="00AE560D" w:rsidRPr="001E2504">
        <w:rPr>
          <w:rFonts w:cs="Tahoma"/>
          <w:i/>
          <w:lang/>
        </w:rPr>
        <w:t xml:space="preserve">, H.R.5.666, in </w:t>
      </w:r>
      <w:proofErr w:type="spellStart"/>
      <w:r w:rsidR="00AE560D" w:rsidRPr="001E2504">
        <w:rPr>
          <w:rFonts w:cs="Tahoma"/>
          <w:i/>
          <w:lang/>
        </w:rPr>
        <w:t>the</w:t>
      </w:r>
      <w:proofErr w:type="spellEnd"/>
      <w:r w:rsidR="00AE560D" w:rsidRPr="001E2504">
        <w:rPr>
          <w:rFonts w:cs="Tahoma"/>
          <w:i/>
          <w:lang/>
        </w:rPr>
        <w:t xml:space="preserve"> </w:t>
      </w:r>
      <w:proofErr w:type="spellStart"/>
      <w:r w:rsidR="00AE560D" w:rsidRPr="001E2504">
        <w:rPr>
          <w:rFonts w:cs="Tahoma"/>
          <w:i/>
          <w:lang/>
        </w:rPr>
        <w:t>Consolidated</w:t>
      </w:r>
      <w:proofErr w:type="spellEnd"/>
      <w:r w:rsidR="00AE560D" w:rsidRPr="001E2504">
        <w:rPr>
          <w:rFonts w:cs="Tahoma"/>
          <w:i/>
          <w:lang/>
        </w:rPr>
        <w:t xml:space="preserve"> </w:t>
      </w:r>
      <w:proofErr w:type="spellStart"/>
      <w:r w:rsidR="00AE560D" w:rsidRPr="001E2504">
        <w:rPr>
          <w:rFonts w:cs="Tahoma"/>
          <w:i/>
          <w:lang/>
        </w:rPr>
        <w:t>Appropriations</w:t>
      </w:r>
      <w:proofErr w:type="spellEnd"/>
      <w:r w:rsidR="00AE560D" w:rsidRPr="001E2504">
        <w:rPr>
          <w:rFonts w:cs="Tahoma"/>
          <w:i/>
          <w:lang/>
        </w:rPr>
        <w:t xml:space="preserve"> </w:t>
      </w:r>
      <w:proofErr w:type="spellStart"/>
      <w:r w:rsidR="00AE560D" w:rsidRPr="001E2504">
        <w:rPr>
          <w:rFonts w:cs="Tahoma"/>
          <w:i/>
          <w:lang/>
        </w:rPr>
        <w:t>Act</w:t>
      </w:r>
      <w:proofErr w:type="spellEnd"/>
      <w:r w:rsidR="00AE560D" w:rsidRPr="001E2504">
        <w:rPr>
          <w:rFonts w:cs="Tahoma"/>
          <w:i/>
          <w:lang/>
        </w:rPr>
        <w:t>, 2.001</w:t>
      </w:r>
      <w:r w:rsidRPr="001E2504">
        <w:rPr>
          <w:rFonts w:cs="Tahoma"/>
          <w:lang/>
        </w:rPr>
        <w:t xml:space="preserve"> (P.L. 106-554); 33 U.S.C 1901 Not</w:t>
      </w:r>
      <w:r w:rsidR="001E2504" w:rsidRPr="001E2504">
        <w:rPr>
          <w:rFonts w:cs="Tahoma"/>
          <w:lang/>
        </w:rPr>
        <w:t>e</w:t>
      </w:r>
      <w:r w:rsidRPr="001E2504">
        <w:rPr>
          <w:rFonts w:cs="Tahoma"/>
          <w:lang/>
        </w:rPr>
        <w:t xml:space="preserve">). </w:t>
      </w:r>
      <w:r>
        <w:rPr>
          <w:rFonts w:cs="Tahoma"/>
          <w:lang/>
        </w:rPr>
        <w:t>Es</w:t>
      </w:r>
      <w:r w:rsidR="001E2504">
        <w:rPr>
          <w:rFonts w:cs="Tahoma"/>
          <w:lang/>
        </w:rPr>
        <w:t>s</w:t>
      </w:r>
      <w:r>
        <w:rPr>
          <w:rFonts w:cs="Tahoma"/>
          <w:lang/>
        </w:rPr>
        <w:t xml:space="preserve">a lei estabeleceu padrões para navios com 500 </w:t>
      </w:r>
      <w:r w:rsidR="001E2504">
        <w:rPr>
          <w:rFonts w:cs="Tahoma"/>
          <w:lang/>
        </w:rPr>
        <w:t xml:space="preserve">passageiros </w:t>
      </w:r>
      <w:r>
        <w:rPr>
          <w:rFonts w:cs="Tahoma"/>
          <w:lang/>
        </w:rPr>
        <w:t>ou mais</w:t>
      </w:r>
      <w:r w:rsidR="001E2504">
        <w:rPr>
          <w:rFonts w:cs="Tahoma"/>
          <w:lang/>
        </w:rPr>
        <w:t>,</w:t>
      </w:r>
      <w:r>
        <w:rPr>
          <w:rFonts w:cs="Tahoma"/>
          <w:lang/>
        </w:rPr>
        <w:t xml:space="preserve"> em estadia</w:t>
      </w:r>
      <w:r w:rsidR="001E2504">
        <w:rPr>
          <w:rFonts w:cs="Tahoma"/>
          <w:lang/>
        </w:rPr>
        <w:t>s</w:t>
      </w:r>
      <w:r>
        <w:rPr>
          <w:rFonts w:cs="Tahoma"/>
          <w:lang/>
        </w:rPr>
        <w:t xml:space="preserve"> de um dia para o outro</w:t>
      </w:r>
      <w:r w:rsidR="001E2504">
        <w:rPr>
          <w:rFonts w:cs="Tahoma"/>
          <w:lang/>
        </w:rPr>
        <w:t>,</w:t>
      </w:r>
      <w:r>
        <w:rPr>
          <w:rFonts w:cs="Tahoma"/>
          <w:lang/>
        </w:rPr>
        <w:t xml:space="preserve"> proibiu em geral a descarga de esgoto não tratado e </w:t>
      </w:r>
      <w:r w:rsidR="008E403B">
        <w:rPr>
          <w:rFonts w:cs="Tahoma"/>
          <w:lang/>
        </w:rPr>
        <w:t xml:space="preserve">de </w:t>
      </w:r>
      <w:r>
        <w:rPr>
          <w:rFonts w:cs="Tahoma"/>
          <w:lang/>
        </w:rPr>
        <w:t>água cinza em águas navegáveis dos EUA dentro no estado do Alas</w:t>
      </w:r>
      <w:r w:rsidR="001E2504">
        <w:rPr>
          <w:rFonts w:cs="Tahoma"/>
          <w:lang/>
        </w:rPr>
        <w:t>c</w:t>
      </w:r>
      <w:r>
        <w:rPr>
          <w:rFonts w:cs="Tahoma"/>
          <w:lang/>
        </w:rPr>
        <w:t>a</w:t>
      </w:r>
      <w:r w:rsidR="001E2504">
        <w:rPr>
          <w:rFonts w:cs="Tahoma"/>
          <w:lang/>
        </w:rPr>
        <w:t>, e a</w:t>
      </w:r>
      <w:r>
        <w:rPr>
          <w:rFonts w:cs="Tahoma"/>
          <w:lang/>
        </w:rPr>
        <w:t>utorizou a EPA a decretar normas para a descarga de esgoto e água cinza por navios de cruzeiro</w:t>
      </w:r>
      <w:r w:rsidR="001E2504">
        <w:rPr>
          <w:rFonts w:cs="Tahoma"/>
          <w:lang/>
        </w:rPr>
        <w:t>s</w:t>
      </w:r>
      <w:r>
        <w:rPr>
          <w:rFonts w:cs="Tahoma"/>
          <w:lang/>
        </w:rPr>
        <w:t xml:space="preserve"> nes</w:t>
      </w:r>
      <w:r w:rsidR="001E2504">
        <w:rPr>
          <w:rFonts w:cs="Tahoma"/>
          <w:lang/>
        </w:rPr>
        <w:t>s</w:t>
      </w:r>
      <w:r>
        <w:rPr>
          <w:rFonts w:cs="Tahoma"/>
          <w:lang/>
        </w:rPr>
        <w:t xml:space="preserve">as águas. </w:t>
      </w:r>
      <w:r>
        <w:rPr>
          <w:rFonts w:cs="Tahoma"/>
          <w:vertAlign w:val="superscript"/>
          <w:lang/>
        </w:rPr>
        <w:t xml:space="preserve">42 </w:t>
      </w:r>
      <w:r>
        <w:rPr>
          <w:rFonts w:cs="Tahoma"/>
          <w:lang/>
        </w:rPr>
        <w:t>Até que a EPA publique regulamentos, navios de cruzeiro</w:t>
      </w:r>
      <w:r w:rsidR="001E2504">
        <w:rPr>
          <w:rFonts w:cs="Tahoma"/>
          <w:lang/>
        </w:rPr>
        <w:t>s</w:t>
      </w:r>
      <w:r>
        <w:rPr>
          <w:rFonts w:cs="Tahoma"/>
          <w:lang/>
        </w:rPr>
        <w:t xml:space="preserve"> podem descarregar esgoto tratado em águas do Alas</w:t>
      </w:r>
      <w:r w:rsidR="001E2504">
        <w:rPr>
          <w:rFonts w:cs="Tahoma"/>
          <w:lang/>
        </w:rPr>
        <w:t>c</w:t>
      </w:r>
      <w:r>
        <w:rPr>
          <w:rFonts w:cs="Tahoma"/>
          <w:lang/>
        </w:rPr>
        <w:t>a apenas enquanto naveg</w:t>
      </w:r>
      <w:r w:rsidR="001E2504">
        <w:rPr>
          <w:rFonts w:cs="Tahoma"/>
          <w:lang/>
        </w:rPr>
        <w:t xml:space="preserve">arem a </w:t>
      </w:r>
      <w:r>
        <w:rPr>
          <w:rFonts w:cs="Tahoma"/>
          <w:lang/>
        </w:rPr>
        <w:t xml:space="preserve">6 nós e à distância mínima de 1 milha náutica da costa, contanto que a descarga não contenha mais do que 200 coliformes fecais por 100ml e não mais do que 150mg de sólidos totais em suspensão (os mesmos limites prescritos </w:t>
      </w:r>
      <w:r w:rsidR="008E403B">
        <w:rPr>
          <w:rFonts w:cs="Tahoma"/>
          <w:lang/>
        </w:rPr>
        <w:t xml:space="preserve">em </w:t>
      </w:r>
      <w:r>
        <w:rPr>
          <w:rFonts w:cs="Tahoma"/>
          <w:lang/>
        </w:rPr>
        <w:t xml:space="preserve"> legislação federal  para </w:t>
      </w:r>
      <w:proofErr w:type="spellStart"/>
      <w:r>
        <w:rPr>
          <w:rFonts w:cs="Tahoma"/>
          <w:lang/>
        </w:rPr>
        <w:t>MSDs</w:t>
      </w:r>
      <w:proofErr w:type="spellEnd"/>
      <w:r>
        <w:rPr>
          <w:rFonts w:cs="Tahoma"/>
          <w:lang/>
        </w:rPr>
        <w:t xml:space="preserve"> do tipo II).</w:t>
      </w:r>
    </w:p>
    <w:p w:rsidR="0079686F" w:rsidRPr="00CA1DEC" w:rsidRDefault="0079686F" w:rsidP="0079686F">
      <w:pPr>
        <w:ind w:firstLine="284"/>
        <w:rPr>
          <w:rFonts w:cs="Tahoma"/>
          <w:sz w:val="16"/>
          <w:szCs w:val="16"/>
          <w:lang/>
        </w:rPr>
      </w:pPr>
    </w:p>
    <w:p w:rsidR="0079686F" w:rsidRDefault="0079686F" w:rsidP="009D4AA7">
      <w:pPr>
        <w:ind w:firstLine="284"/>
        <w:jc w:val="both"/>
        <w:rPr>
          <w:rFonts w:cs="Tahoma"/>
          <w:lang/>
        </w:rPr>
      </w:pPr>
      <w:r>
        <w:rPr>
          <w:rFonts w:cs="Tahoma"/>
          <w:lang/>
        </w:rPr>
        <w:t xml:space="preserve">A lei também permite descargas de esgoto tratado e água cinza dentro de 1 milha da costa </w:t>
      </w:r>
      <w:r w:rsidR="001E2504">
        <w:rPr>
          <w:rFonts w:cs="Tahoma"/>
          <w:lang/>
        </w:rPr>
        <w:t>a</w:t>
      </w:r>
      <w:r>
        <w:rPr>
          <w:rFonts w:cs="Tahoma"/>
          <w:lang/>
        </w:rPr>
        <w:t xml:space="preserve"> velocidades inferiores </w:t>
      </w:r>
      <w:r w:rsidR="001E2504">
        <w:rPr>
          <w:rFonts w:cs="Tahoma"/>
          <w:lang/>
        </w:rPr>
        <w:t>a</w:t>
      </w:r>
      <w:r>
        <w:rPr>
          <w:rFonts w:cs="Tahoma"/>
          <w:lang/>
        </w:rPr>
        <w:t xml:space="preserve"> 6 nós (</w:t>
      </w:r>
      <w:r w:rsidR="001E2504">
        <w:rPr>
          <w:rFonts w:cs="Tahoma"/>
          <w:lang/>
        </w:rPr>
        <w:t xml:space="preserve">incluindo </w:t>
      </w:r>
      <w:r>
        <w:rPr>
          <w:rFonts w:cs="Tahoma"/>
          <w:lang/>
        </w:rPr>
        <w:t xml:space="preserve">portanto descargas estacionárias enquanto o navio estiver fundeado) para navios dotados de sistemas com capacidade para tratar </w:t>
      </w:r>
      <w:r w:rsidR="001E2504">
        <w:rPr>
          <w:rFonts w:cs="Tahoma"/>
          <w:lang/>
        </w:rPr>
        <w:t>o</w:t>
      </w:r>
      <w:r>
        <w:rPr>
          <w:rFonts w:cs="Tahoma"/>
          <w:lang/>
        </w:rPr>
        <w:t xml:space="preserve"> esgoto e a água cinza de forma a atender </w:t>
      </w:r>
      <w:r w:rsidR="001E2504">
        <w:rPr>
          <w:rFonts w:cs="Tahoma"/>
          <w:lang/>
        </w:rPr>
        <w:t xml:space="preserve">a </w:t>
      </w:r>
      <w:r>
        <w:rPr>
          <w:rFonts w:cs="Tahoma"/>
          <w:lang/>
        </w:rPr>
        <w:t xml:space="preserve">padrões bem mais rigorosos. Tais navios devem atender os seguintes padrões mínimos para efluentes: não mais de 20 coliformes fecais por 100ml, não mais do que 30mg/l de sólidos </w:t>
      </w:r>
      <w:r w:rsidR="001E2504">
        <w:rPr>
          <w:rFonts w:cs="Tahoma"/>
          <w:lang/>
        </w:rPr>
        <w:t xml:space="preserve">em suspensão no total </w:t>
      </w:r>
      <w:r>
        <w:rPr>
          <w:rFonts w:cs="Tahoma"/>
          <w:lang/>
        </w:rPr>
        <w:t>e concentrações residuais totais de cloro não excedendo 10mg/l. A legislação exige a realização de amostragem, coleta de dados</w:t>
      </w:r>
      <w:r w:rsidR="009D4AA7">
        <w:rPr>
          <w:rFonts w:cs="Tahoma"/>
          <w:lang/>
        </w:rPr>
        <w:t xml:space="preserve"> e manutenção de </w:t>
      </w:r>
      <w:r>
        <w:rPr>
          <w:rFonts w:cs="Tahoma"/>
          <w:lang/>
        </w:rPr>
        <w:t>registro</w:t>
      </w:r>
      <w:r w:rsidR="009D4AA7">
        <w:rPr>
          <w:rFonts w:cs="Tahoma"/>
          <w:lang/>
        </w:rPr>
        <w:t>s</w:t>
      </w:r>
      <w:r>
        <w:rPr>
          <w:rFonts w:cs="Tahoma"/>
          <w:lang/>
        </w:rPr>
        <w:t xml:space="preserve"> de informações pelos operadores dos navios</w:t>
      </w:r>
      <w:r w:rsidR="009D4AA7">
        <w:rPr>
          <w:rFonts w:cs="Tahoma"/>
          <w:lang/>
        </w:rPr>
        <w:t>,</w:t>
      </w:r>
      <w:r>
        <w:rPr>
          <w:rFonts w:cs="Tahoma"/>
          <w:lang/>
        </w:rPr>
        <w:t xml:space="preserve"> a</w:t>
      </w:r>
      <w:r w:rsidR="001E2504">
        <w:rPr>
          <w:rFonts w:cs="Tahoma"/>
          <w:lang/>
        </w:rPr>
        <w:t xml:space="preserve"> </w:t>
      </w:r>
      <w:r>
        <w:rPr>
          <w:rFonts w:cs="Tahoma"/>
          <w:lang/>
        </w:rPr>
        <w:t>fim de facilitar a supervisão e a aplicação da lei pela Guarda Costeira. Regulamentos para implementar a lei federal foram publicados  pela Guarda Costeira dos EUA e entraram em vigor imediatamente após a publicação.</w:t>
      </w:r>
      <w:r>
        <w:rPr>
          <w:rFonts w:cs="Tahoma"/>
          <w:vertAlign w:val="superscript"/>
          <w:lang/>
        </w:rPr>
        <w:t xml:space="preserve">43 </w:t>
      </w:r>
      <w:r>
        <w:rPr>
          <w:rFonts w:cs="Tahoma"/>
          <w:lang/>
        </w:rPr>
        <w:t>Os regulamentos estipulam procedimentos mínimos de amostragem e prova</w:t>
      </w:r>
      <w:r w:rsidR="001E2504">
        <w:rPr>
          <w:rFonts w:cs="Tahoma"/>
          <w:lang/>
        </w:rPr>
        <w:t>,</w:t>
      </w:r>
      <w:r>
        <w:rPr>
          <w:rFonts w:cs="Tahoma"/>
          <w:lang/>
        </w:rPr>
        <w:t xml:space="preserve"> e determinam penas criminais e administrativas para a violação da lei, conforme previsto na legislação.</w:t>
      </w:r>
    </w:p>
    <w:p w:rsidR="0079686F" w:rsidRPr="00CA1DEC" w:rsidRDefault="0079686F" w:rsidP="0079686F">
      <w:pPr>
        <w:ind w:firstLine="284"/>
        <w:rPr>
          <w:rFonts w:cs="Tahoma"/>
          <w:sz w:val="16"/>
          <w:szCs w:val="16"/>
          <w:lang/>
        </w:rPr>
      </w:pPr>
    </w:p>
    <w:p w:rsidR="0079686F" w:rsidRDefault="0079686F" w:rsidP="009D4AA7">
      <w:pPr>
        <w:ind w:firstLine="284"/>
        <w:jc w:val="both"/>
        <w:rPr>
          <w:rFonts w:cs="Tahoma"/>
          <w:lang/>
        </w:rPr>
      </w:pPr>
      <w:r>
        <w:rPr>
          <w:rFonts w:cs="Tahoma"/>
          <w:lang/>
        </w:rPr>
        <w:t xml:space="preserve">Em conformidade </w:t>
      </w:r>
      <w:r w:rsidR="001E2504">
        <w:rPr>
          <w:rFonts w:cs="Tahoma"/>
          <w:lang/>
        </w:rPr>
        <w:t xml:space="preserve">com </w:t>
      </w:r>
      <w:r>
        <w:rPr>
          <w:rFonts w:cs="Tahoma"/>
          <w:lang/>
        </w:rPr>
        <w:t xml:space="preserve">o Título IV, a EPA conduziu um projeto de vários anos para determinar se </w:t>
      </w:r>
      <w:r w:rsidR="001E2504">
        <w:rPr>
          <w:rFonts w:cs="Tahoma"/>
          <w:lang/>
        </w:rPr>
        <w:t>os padrões revistos e/ou adicionais p</w:t>
      </w:r>
      <w:r>
        <w:rPr>
          <w:rFonts w:cs="Tahoma"/>
          <w:lang/>
        </w:rPr>
        <w:t xml:space="preserve">ara descargas de esgoto e água </w:t>
      </w:r>
      <w:r w:rsidR="001E2504">
        <w:rPr>
          <w:rFonts w:cs="Tahoma"/>
          <w:lang/>
        </w:rPr>
        <w:t>cinza</w:t>
      </w:r>
      <w:r>
        <w:rPr>
          <w:rFonts w:cs="Tahoma"/>
          <w:lang/>
        </w:rPr>
        <w:t xml:space="preserve"> por grandes navios de cruzeiro</w:t>
      </w:r>
      <w:r w:rsidR="001E2504">
        <w:rPr>
          <w:rFonts w:cs="Tahoma"/>
          <w:lang/>
        </w:rPr>
        <w:t>s</w:t>
      </w:r>
      <w:r>
        <w:rPr>
          <w:rFonts w:cs="Tahoma"/>
          <w:lang/>
        </w:rPr>
        <w:t xml:space="preserve"> são garantidos. Particularmente, a EPA realizou amostragem de água residual proveniente de quatro navios de cruzeiro</w:t>
      </w:r>
      <w:r w:rsidR="001E2504">
        <w:rPr>
          <w:rFonts w:cs="Tahoma"/>
          <w:lang/>
        </w:rPr>
        <w:t>s</w:t>
      </w:r>
      <w:r>
        <w:rPr>
          <w:rFonts w:cs="Tahoma"/>
          <w:lang/>
        </w:rPr>
        <w:t xml:space="preserve"> que operavam no Alas</w:t>
      </w:r>
      <w:r w:rsidR="001E2504">
        <w:rPr>
          <w:rFonts w:cs="Tahoma"/>
          <w:lang/>
        </w:rPr>
        <w:t>c</w:t>
      </w:r>
      <w:r>
        <w:rPr>
          <w:rFonts w:cs="Tahoma"/>
          <w:lang/>
        </w:rPr>
        <w:t>a durante os verões de 2</w:t>
      </w:r>
      <w:r w:rsidR="001E2504">
        <w:rPr>
          <w:rFonts w:cs="Tahoma"/>
          <w:lang/>
        </w:rPr>
        <w:t>.</w:t>
      </w:r>
      <w:r>
        <w:rPr>
          <w:rFonts w:cs="Tahoma"/>
          <w:lang/>
        </w:rPr>
        <w:t>004 e 2</w:t>
      </w:r>
      <w:r w:rsidR="001E2504">
        <w:rPr>
          <w:rFonts w:cs="Tahoma"/>
          <w:lang/>
        </w:rPr>
        <w:t>.</w:t>
      </w:r>
      <w:r>
        <w:rPr>
          <w:rFonts w:cs="Tahoma"/>
          <w:lang/>
        </w:rPr>
        <w:t>005 a</w:t>
      </w:r>
      <w:r w:rsidR="001E2504">
        <w:rPr>
          <w:rFonts w:cs="Tahoma"/>
          <w:lang/>
        </w:rPr>
        <w:t xml:space="preserve"> </w:t>
      </w:r>
      <w:r>
        <w:rPr>
          <w:rFonts w:cs="Tahoma"/>
          <w:lang/>
        </w:rPr>
        <w:t>fim de caracterizar a água cinza e o esgoto gerado</w:t>
      </w:r>
      <w:r w:rsidR="001E2504">
        <w:rPr>
          <w:rFonts w:cs="Tahoma"/>
          <w:lang/>
        </w:rPr>
        <w:t>s</w:t>
      </w:r>
      <w:r>
        <w:rPr>
          <w:rFonts w:cs="Tahoma"/>
          <w:lang/>
        </w:rPr>
        <w:t xml:space="preserve"> a bordo e avalia</w:t>
      </w:r>
      <w:r w:rsidR="001E2504">
        <w:rPr>
          <w:rFonts w:cs="Tahoma"/>
          <w:lang/>
        </w:rPr>
        <w:t>r</w:t>
      </w:r>
      <w:r>
        <w:rPr>
          <w:rFonts w:cs="Tahoma"/>
          <w:lang/>
        </w:rPr>
        <w:t xml:space="preserve"> o desempenho dos vários sistemas de tratamento. Grande parte da informação coletada através des</w:t>
      </w:r>
      <w:r w:rsidR="001E2504">
        <w:rPr>
          <w:rFonts w:cs="Tahoma"/>
          <w:lang/>
        </w:rPr>
        <w:t>s</w:t>
      </w:r>
      <w:r>
        <w:rPr>
          <w:rFonts w:cs="Tahoma"/>
          <w:lang/>
        </w:rPr>
        <w:t xml:space="preserve">e trabalho está resumida no 2007 Draft Cruise </w:t>
      </w:r>
      <w:proofErr w:type="spellStart"/>
      <w:r>
        <w:rPr>
          <w:rFonts w:cs="Tahoma"/>
          <w:lang/>
        </w:rPr>
        <w:t>Ship</w:t>
      </w:r>
      <w:proofErr w:type="spellEnd"/>
      <w:r>
        <w:rPr>
          <w:rFonts w:cs="Tahoma"/>
          <w:lang/>
        </w:rPr>
        <w:t xml:space="preserve"> </w:t>
      </w:r>
      <w:proofErr w:type="spellStart"/>
      <w:r>
        <w:rPr>
          <w:rFonts w:cs="Tahoma"/>
          <w:lang/>
        </w:rPr>
        <w:t>Discharge</w:t>
      </w:r>
      <w:proofErr w:type="spellEnd"/>
      <w:r>
        <w:rPr>
          <w:rFonts w:cs="Tahoma"/>
          <w:lang/>
        </w:rPr>
        <w:t xml:space="preserve"> </w:t>
      </w:r>
      <w:proofErr w:type="spellStart"/>
      <w:r>
        <w:rPr>
          <w:rFonts w:cs="Tahoma"/>
          <w:lang/>
        </w:rPr>
        <w:t>Assessment</w:t>
      </w:r>
      <w:proofErr w:type="spellEnd"/>
      <w:r>
        <w:rPr>
          <w:rFonts w:cs="Tahoma"/>
          <w:lang/>
        </w:rPr>
        <w:t xml:space="preserve"> Report</w:t>
      </w:r>
      <w:r w:rsidR="00CA1DEC">
        <w:rPr>
          <w:rFonts w:cs="Tahoma"/>
          <w:lang/>
        </w:rPr>
        <w:t>.</w:t>
      </w:r>
    </w:p>
    <w:p w:rsidR="0079686F" w:rsidRDefault="0079686F" w:rsidP="0079686F">
      <w:pPr>
        <w:rPr>
          <w:rFonts w:cs="Tahoma"/>
          <w:lang/>
        </w:rPr>
      </w:pPr>
      <w:r>
        <w:rPr>
          <w:rFonts w:cs="Tahoma"/>
          <w:lang/>
        </w:rPr>
        <w:t>______________________________________________</w:t>
      </w:r>
      <w:r w:rsidR="00A15F9D">
        <w:rPr>
          <w:rFonts w:cs="Tahoma"/>
          <w:lang/>
        </w:rPr>
        <w:t>_______________________</w:t>
      </w:r>
    </w:p>
    <w:p w:rsidR="0079686F" w:rsidRPr="0004739F" w:rsidRDefault="0079686F" w:rsidP="0079686F">
      <w:pPr>
        <w:rPr>
          <w:rFonts w:cs="Tahoma"/>
          <w:sz w:val="20"/>
          <w:szCs w:val="20"/>
          <w:lang/>
        </w:rPr>
      </w:pPr>
      <w:r w:rsidRPr="0004739F">
        <w:rPr>
          <w:rFonts w:cs="Tahoma"/>
          <w:sz w:val="20"/>
          <w:szCs w:val="20"/>
          <w:vertAlign w:val="superscript"/>
          <w:lang/>
        </w:rPr>
        <w:t xml:space="preserve">42 </w:t>
      </w:r>
      <w:r w:rsidRPr="0004739F">
        <w:rPr>
          <w:rFonts w:cs="Tahoma"/>
          <w:sz w:val="20"/>
          <w:szCs w:val="20"/>
          <w:lang/>
        </w:rPr>
        <w:t>Como parte de seus esforços em desenvolver</w:t>
      </w:r>
      <w:r w:rsidR="00CA1DEC">
        <w:rPr>
          <w:rFonts w:cs="Tahoma"/>
          <w:sz w:val="20"/>
          <w:szCs w:val="20"/>
          <w:lang/>
        </w:rPr>
        <w:t xml:space="preserve"> essas </w:t>
      </w:r>
      <w:r w:rsidRPr="0004739F">
        <w:rPr>
          <w:rFonts w:cs="Tahoma"/>
          <w:sz w:val="20"/>
          <w:szCs w:val="20"/>
          <w:lang/>
        </w:rPr>
        <w:t>normas para descargas de navios, no verão de 2004 a EPA realizou amostragem de quatro grandes navios de cruzeiro</w:t>
      </w:r>
      <w:r w:rsidR="009D4AA7">
        <w:rPr>
          <w:rFonts w:cs="Tahoma"/>
          <w:sz w:val="20"/>
          <w:szCs w:val="20"/>
          <w:lang/>
        </w:rPr>
        <w:t>s</w:t>
      </w:r>
      <w:r w:rsidRPr="0004739F">
        <w:rPr>
          <w:rFonts w:cs="Tahoma"/>
          <w:sz w:val="20"/>
          <w:szCs w:val="20"/>
          <w:lang/>
        </w:rPr>
        <w:t xml:space="preserve"> em operação em águas do Alas</w:t>
      </w:r>
      <w:r w:rsidR="00CA1DEC">
        <w:rPr>
          <w:rFonts w:cs="Tahoma"/>
          <w:sz w:val="20"/>
          <w:szCs w:val="20"/>
          <w:lang/>
        </w:rPr>
        <w:t>c</w:t>
      </w:r>
      <w:r w:rsidRPr="0004739F">
        <w:rPr>
          <w:rFonts w:cs="Tahoma"/>
          <w:sz w:val="20"/>
          <w:szCs w:val="20"/>
          <w:lang/>
        </w:rPr>
        <w:t xml:space="preserve">a afim de avaliar </w:t>
      </w:r>
      <w:r w:rsidR="00CA1DEC">
        <w:rPr>
          <w:rFonts w:cs="Tahoma"/>
          <w:sz w:val="20"/>
          <w:szCs w:val="20"/>
          <w:lang/>
        </w:rPr>
        <w:t xml:space="preserve">o desempenho </w:t>
      </w:r>
      <w:r w:rsidRPr="0004739F">
        <w:rPr>
          <w:rFonts w:cs="Tahoma"/>
          <w:sz w:val="20"/>
          <w:szCs w:val="20"/>
          <w:lang/>
        </w:rPr>
        <w:t>dos vários sistemas de tratamento. Os resultados des</w:t>
      </w:r>
      <w:r w:rsidR="00CA1DEC">
        <w:rPr>
          <w:rFonts w:cs="Tahoma"/>
          <w:sz w:val="20"/>
          <w:szCs w:val="20"/>
          <w:lang/>
        </w:rPr>
        <w:t>s</w:t>
      </w:r>
      <w:r w:rsidRPr="0004739F">
        <w:rPr>
          <w:rFonts w:cs="Tahoma"/>
          <w:sz w:val="20"/>
          <w:szCs w:val="20"/>
          <w:lang/>
        </w:rPr>
        <w:t>a amostragem estão disponíveis em [http://www.epa.gov./owow/oceans/Cruise_ships/results.html.</w:t>
      </w:r>
    </w:p>
    <w:p w:rsidR="0079686F" w:rsidRPr="0004739F" w:rsidRDefault="0079686F" w:rsidP="0079686F">
      <w:pPr>
        <w:rPr>
          <w:rFonts w:cs="Tahoma"/>
          <w:sz w:val="20"/>
          <w:szCs w:val="20"/>
          <w:lang/>
        </w:rPr>
      </w:pPr>
    </w:p>
    <w:p w:rsidR="0079686F" w:rsidRDefault="0079686F" w:rsidP="0079686F">
      <w:pPr>
        <w:rPr>
          <w:rFonts w:cs="Tahoma"/>
          <w:sz w:val="20"/>
          <w:szCs w:val="20"/>
          <w:lang/>
        </w:rPr>
      </w:pPr>
      <w:r w:rsidRPr="0004739F">
        <w:rPr>
          <w:rFonts w:cs="Tahoma"/>
          <w:sz w:val="20"/>
          <w:szCs w:val="20"/>
          <w:vertAlign w:val="superscript"/>
          <w:lang/>
        </w:rPr>
        <w:t xml:space="preserve">43 </w:t>
      </w:r>
      <w:r w:rsidRPr="0004739F">
        <w:rPr>
          <w:rFonts w:cs="Tahoma"/>
          <w:sz w:val="20"/>
          <w:szCs w:val="20"/>
          <w:lang/>
        </w:rPr>
        <w:t xml:space="preserve">66 Federal </w:t>
      </w:r>
      <w:proofErr w:type="spellStart"/>
      <w:r w:rsidRPr="0004739F">
        <w:rPr>
          <w:rFonts w:cs="Tahoma"/>
          <w:sz w:val="20"/>
          <w:szCs w:val="20"/>
          <w:lang/>
        </w:rPr>
        <w:t>Register</w:t>
      </w:r>
      <w:proofErr w:type="spellEnd"/>
      <w:r w:rsidRPr="0004739F">
        <w:rPr>
          <w:rFonts w:cs="Tahoma"/>
          <w:sz w:val="20"/>
          <w:szCs w:val="20"/>
          <w:lang/>
        </w:rPr>
        <w:t xml:space="preserve"> 38926, 26 de Julho de 2001. </w:t>
      </w:r>
    </w:p>
    <w:p w:rsidR="0079686F" w:rsidRDefault="0079686F" w:rsidP="0079686F">
      <w:pPr>
        <w:ind w:firstLine="284"/>
        <w:jc w:val="center"/>
        <w:rPr>
          <w:rFonts w:cs="Tahoma"/>
          <w:lang/>
        </w:rPr>
      </w:pPr>
      <w:r>
        <w:rPr>
          <w:rFonts w:cs="Tahoma"/>
          <w:lang/>
        </w:rPr>
        <w:lastRenderedPageBreak/>
        <w:t>CRS-20</w:t>
      </w:r>
    </w:p>
    <w:p w:rsidR="0079686F" w:rsidRDefault="0079686F" w:rsidP="0079686F">
      <w:pPr>
        <w:ind w:firstLine="284"/>
        <w:rPr>
          <w:rFonts w:cs="Tahoma"/>
          <w:lang/>
        </w:rPr>
      </w:pPr>
    </w:p>
    <w:p w:rsidR="0079686F" w:rsidRDefault="0079686F" w:rsidP="009D4AA7">
      <w:pPr>
        <w:ind w:firstLine="284"/>
        <w:jc w:val="both"/>
        <w:rPr>
          <w:rFonts w:cs="Tahoma"/>
          <w:lang/>
        </w:rPr>
      </w:pPr>
      <w:r>
        <w:rPr>
          <w:rFonts w:cs="Tahoma"/>
          <w:lang/>
        </w:rPr>
        <w:t xml:space="preserve">No 109º Congresso, a Câmara aprovou </w:t>
      </w:r>
      <w:r w:rsidR="00CA1DEC">
        <w:rPr>
          <w:rFonts w:cs="Tahoma"/>
          <w:lang/>
        </w:rPr>
        <w:t xml:space="preserve">uma </w:t>
      </w:r>
      <w:r>
        <w:rPr>
          <w:rFonts w:cs="Tahoma"/>
          <w:lang/>
        </w:rPr>
        <w:t>legislação</w:t>
      </w:r>
      <w:r w:rsidR="00CA1DEC">
        <w:rPr>
          <w:rFonts w:cs="Tahoma"/>
          <w:lang/>
        </w:rPr>
        <w:t>, a</w:t>
      </w:r>
      <w:r>
        <w:rPr>
          <w:rFonts w:cs="Tahoma"/>
          <w:lang/>
        </w:rPr>
        <w:t xml:space="preserve"> H.R 5681, com uma cláusula (</w:t>
      </w:r>
      <w:r w:rsidR="009D4AA7">
        <w:rPr>
          <w:rFonts w:cs="Tahoma"/>
          <w:lang/>
        </w:rPr>
        <w:t xml:space="preserve">Artigo </w:t>
      </w:r>
      <w:r>
        <w:rPr>
          <w:rFonts w:cs="Tahoma"/>
          <w:lang/>
        </w:rPr>
        <w:t xml:space="preserve">410) </w:t>
      </w:r>
      <w:r w:rsidR="009D4AA7">
        <w:rPr>
          <w:rFonts w:cs="Tahoma"/>
          <w:lang/>
        </w:rPr>
        <w:t xml:space="preserve">determinando à </w:t>
      </w:r>
      <w:r>
        <w:rPr>
          <w:rFonts w:cs="Tahoma"/>
          <w:lang/>
        </w:rPr>
        <w:t xml:space="preserve">Guarda Costeira </w:t>
      </w:r>
      <w:r w:rsidR="009D4AA7">
        <w:rPr>
          <w:rFonts w:cs="Tahoma"/>
          <w:lang/>
        </w:rPr>
        <w:t xml:space="preserve">que conduzisse </w:t>
      </w:r>
      <w:r>
        <w:rPr>
          <w:rFonts w:cs="Tahoma"/>
          <w:lang/>
        </w:rPr>
        <w:t>um projeto de demonstração dos métodos e boas práticas no uso de purificadores de chaminé em navios de cruzeiro</w:t>
      </w:r>
      <w:r w:rsidR="00CA1DEC">
        <w:rPr>
          <w:rFonts w:cs="Tahoma"/>
          <w:lang/>
        </w:rPr>
        <w:t>s</w:t>
      </w:r>
      <w:r>
        <w:rPr>
          <w:rFonts w:cs="Tahoma"/>
          <w:lang/>
        </w:rPr>
        <w:t xml:space="preserve"> que operam </w:t>
      </w:r>
      <w:r w:rsidR="00CA1DEC">
        <w:rPr>
          <w:rFonts w:cs="Tahoma"/>
          <w:lang/>
        </w:rPr>
        <w:t xml:space="preserve">no tráfego de </w:t>
      </w:r>
      <w:r>
        <w:rPr>
          <w:rFonts w:cs="Tahoma"/>
          <w:lang/>
        </w:rPr>
        <w:t>cruzeiro</w:t>
      </w:r>
      <w:r w:rsidR="00CA1DEC">
        <w:rPr>
          <w:rFonts w:cs="Tahoma"/>
          <w:lang/>
        </w:rPr>
        <w:t>s</w:t>
      </w:r>
      <w:r>
        <w:rPr>
          <w:rFonts w:cs="Tahoma"/>
          <w:lang/>
        </w:rPr>
        <w:t xml:space="preserve"> no Alas</w:t>
      </w:r>
      <w:r w:rsidR="009D4AA7">
        <w:rPr>
          <w:rFonts w:cs="Tahoma"/>
          <w:lang/>
        </w:rPr>
        <w:t>c</w:t>
      </w:r>
      <w:r>
        <w:rPr>
          <w:rFonts w:cs="Tahoma"/>
          <w:lang/>
        </w:rPr>
        <w:t xml:space="preserve">a. O Senado não deliberou sobre </w:t>
      </w:r>
      <w:r w:rsidR="00CA1DEC">
        <w:rPr>
          <w:rFonts w:cs="Tahoma"/>
          <w:lang/>
        </w:rPr>
        <w:t xml:space="preserve">a </w:t>
      </w:r>
      <w:r>
        <w:rPr>
          <w:rFonts w:cs="Tahoma"/>
          <w:lang/>
        </w:rPr>
        <w:t>H.R 5681 antes do 109º Congresso entrar em recesso</w:t>
      </w:r>
      <w:r w:rsidR="00CA1DEC">
        <w:rPr>
          <w:rFonts w:cs="Tahoma"/>
          <w:lang/>
        </w:rPr>
        <w:t>,</w:t>
      </w:r>
      <w:r>
        <w:rPr>
          <w:rFonts w:cs="Tahoma"/>
          <w:lang/>
        </w:rPr>
        <w:t xml:space="preserve"> em </w:t>
      </w:r>
      <w:r w:rsidR="00CA1DEC">
        <w:rPr>
          <w:rFonts w:cs="Tahoma"/>
          <w:lang/>
        </w:rPr>
        <w:t>d</w:t>
      </w:r>
      <w:r>
        <w:rPr>
          <w:rFonts w:cs="Tahoma"/>
          <w:lang/>
        </w:rPr>
        <w:t>ezembro de 2</w:t>
      </w:r>
      <w:r w:rsidR="00CA1DEC">
        <w:rPr>
          <w:rFonts w:cs="Tahoma"/>
          <w:lang/>
        </w:rPr>
        <w:t>.</w:t>
      </w:r>
      <w:r>
        <w:rPr>
          <w:rFonts w:cs="Tahoma"/>
          <w:lang/>
        </w:rPr>
        <w:t xml:space="preserve">006. </w:t>
      </w:r>
    </w:p>
    <w:p w:rsidR="0079686F" w:rsidRDefault="0079686F" w:rsidP="0079686F">
      <w:pPr>
        <w:ind w:firstLine="284"/>
        <w:rPr>
          <w:rFonts w:cs="Tahoma"/>
          <w:lang/>
        </w:rPr>
      </w:pPr>
    </w:p>
    <w:p w:rsidR="0079686F" w:rsidRDefault="0079686F" w:rsidP="009D4AA7">
      <w:pPr>
        <w:ind w:firstLine="284"/>
        <w:jc w:val="both"/>
        <w:rPr>
          <w:rFonts w:cs="Tahoma"/>
          <w:lang/>
        </w:rPr>
      </w:pPr>
      <w:r>
        <w:rPr>
          <w:rFonts w:cs="Tahoma"/>
          <w:b/>
          <w:lang/>
        </w:rPr>
        <w:t>Legislação do Estado do Alas</w:t>
      </w:r>
      <w:r w:rsidR="00CA1DEC">
        <w:rPr>
          <w:rFonts w:cs="Tahoma"/>
          <w:b/>
          <w:lang/>
        </w:rPr>
        <w:t>c</w:t>
      </w:r>
      <w:r>
        <w:rPr>
          <w:rFonts w:cs="Tahoma"/>
          <w:b/>
          <w:lang/>
        </w:rPr>
        <w:t xml:space="preserve">a e Iniciativas. </w:t>
      </w:r>
      <w:r w:rsidR="00CA1DEC">
        <w:rPr>
          <w:rFonts w:cs="Tahoma"/>
          <w:lang/>
        </w:rPr>
        <w:t xml:space="preserve">Com base </w:t>
      </w:r>
      <w:r>
        <w:rPr>
          <w:rFonts w:cs="Tahoma"/>
          <w:lang/>
        </w:rPr>
        <w:t>na legislação federal aprovada em 2</w:t>
      </w:r>
      <w:r w:rsidR="00CA1DEC">
        <w:rPr>
          <w:rFonts w:cs="Tahoma"/>
          <w:lang/>
        </w:rPr>
        <w:t>.</w:t>
      </w:r>
      <w:r>
        <w:rPr>
          <w:rFonts w:cs="Tahoma"/>
          <w:lang/>
        </w:rPr>
        <w:t>000, o estado do Alas</w:t>
      </w:r>
      <w:r w:rsidR="00CA1DEC">
        <w:rPr>
          <w:rFonts w:cs="Tahoma"/>
          <w:lang/>
        </w:rPr>
        <w:t>c</w:t>
      </w:r>
      <w:r>
        <w:rPr>
          <w:rFonts w:cs="Tahoma"/>
          <w:lang/>
        </w:rPr>
        <w:t xml:space="preserve">a aprovou sua própria lei de </w:t>
      </w:r>
      <w:r w:rsidR="009D4AA7">
        <w:rPr>
          <w:rFonts w:cs="Tahoma"/>
          <w:lang/>
        </w:rPr>
        <w:t>j</w:t>
      </w:r>
      <w:r>
        <w:rPr>
          <w:rFonts w:cs="Tahoma"/>
          <w:lang/>
        </w:rPr>
        <w:t>unho de 2</w:t>
      </w:r>
      <w:r w:rsidR="00CA1DEC">
        <w:rPr>
          <w:rFonts w:cs="Tahoma"/>
          <w:lang/>
        </w:rPr>
        <w:t>.</w:t>
      </w:r>
      <w:r>
        <w:rPr>
          <w:rFonts w:cs="Tahoma"/>
          <w:lang/>
        </w:rPr>
        <w:t xml:space="preserve">001 (AS 46.03.460-AS 46.03.490). A lei estadual estabelece padrões e </w:t>
      </w:r>
      <w:r w:rsidR="009D4AA7">
        <w:rPr>
          <w:rFonts w:cs="Tahoma"/>
          <w:lang/>
        </w:rPr>
        <w:t xml:space="preserve">exigências </w:t>
      </w:r>
      <w:r>
        <w:rPr>
          <w:rFonts w:cs="Tahoma"/>
          <w:lang/>
        </w:rPr>
        <w:t>para amostragem referentes a descargas de água negra enquanto o navio está em movimento</w:t>
      </w:r>
      <w:r w:rsidR="00CA1DEC">
        <w:rPr>
          <w:rFonts w:cs="Tahoma"/>
          <w:lang/>
        </w:rPr>
        <w:t>,</w:t>
      </w:r>
      <w:r>
        <w:rPr>
          <w:rFonts w:cs="Tahoma"/>
          <w:lang/>
        </w:rPr>
        <w:t xml:space="preserve"> que são idêntic</w:t>
      </w:r>
      <w:r w:rsidR="00CA1DEC">
        <w:rPr>
          <w:rFonts w:cs="Tahoma"/>
          <w:lang/>
        </w:rPr>
        <w:t>o</w:t>
      </w:r>
      <w:r>
        <w:rPr>
          <w:rFonts w:cs="Tahoma"/>
          <w:lang/>
        </w:rPr>
        <w:t xml:space="preserve">s aos padrões para água negra e esgoto da lei federal. No entanto, devido </w:t>
      </w:r>
      <w:r w:rsidR="00CA1DEC">
        <w:rPr>
          <w:rFonts w:cs="Tahoma"/>
          <w:lang/>
        </w:rPr>
        <w:t xml:space="preserve">à </w:t>
      </w:r>
      <w:r>
        <w:rPr>
          <w:rFonts w:cs="Tahoma"/>
          <w:lang/>
        </w:rPr>
        <w:t>alta contagem de coliformes fecais detectada na água cinza em 2</w:t>
      </w:r>
      <w:r w:rsidR="00CA1DEC">
        <w:rPr>
          <w:rFonts w:cs="Tahoma"/>
          <w:lang/>
        </w:rPr>
        <w:t>.</w:t>
      </w:r>
      <w:r>
        <w:rPr>
          <w:rFonts w:cs="Tahoma"/>
          <w:lang/>
        </w:rPr>
        <w:t xml:space="preserve">000, a lei estadual também estende </w:t>
      </w:r>
      <w:r w:rsidR="00CA1DEC">
        <w:rPr>
          <w:rFonts w:cs="Tahoma"/>
          <w:lang/>
        </w:rPr>
        <w:t xml:space="preserve">às descargas de água cinza </w:t>
      </w:r>
      <w:r>
        <w:rPr>
          <w:rFonts w:cs="Tahoma"/>
          <w:lang/>
        </w:rPr>
        <w:t xml:space="preserve">os padrões para efluentes. </w:t>
      </w:r>
      <w:r w:rsidR="00CA1DEC">
        <w:rPr>
          <w:rFonts w:cs="Tahoma"/>
          <w:lang/>
        </w:rPr>
        <w:t xml:space="preserve">As exigências de </w:t>
      </w:r>
      <w:r>
        <w:rPr>
          <w:rFonts w:cs="Tahoma"/>
          <w:lang/>
        </w:rPr>
        <w:t>amostragem para todos os navios entraram em vigor em 2</w:t>
      </w:r>
      <w:r w:rsidR="00CA1DEC">
        <w:rPr>
          <w:rFonts w:cs="Tahoma"/>
          <w:lang/>
        </w:rPr>
        <w:t>.</w:t>
      </w:r>
      <w:r>
        <w:rPr>
          <w:rFonts w:cs="Tahoma"/>
          <w:lang/>
        </w:rPr>
        <w:t xml:space="preserve">001, </w:t>
      </w:r>
      <w:r w:rsidR="00CA1DEC">
        <w:rPr>
          <w:rFonts w:cs="Tahoma"/>
          <w:lang/>
        </w:rPr>
        <w:t xml:space="preserve">da mesma forma que </w:t>
      </w:r>
      <w:r>
        <w:rPr>
          <w:rFonts w:cs="Tahoma"/>
          <w:lang/>
        </w:rPr>
        <w:t xml:space="preserve">os padrões para efluentes </w:t>
      </w:r>
      <w:r w:rsidR="00636C94">
        <w:rPr>
          <w:rFonts w:cs="Tahoma"/>
          <w:lang/>
        </w:rPr>
        <w:t xml:space="preserve">para descargas </w:t>
      </w:r>
      <w:r>
        <w:rPr>
          <w:rFonts w:cs="Tahoma"/>
          <w:lang/>
        </w:rPr>
        <w:t xml:space="preserve">de água negra </w:t>
      </w:r>
      <w:r w:rsidR="00636C94">
        <w:rPr>
          <w:rFonts w:cs="Tahoma"/>
          <w:lang/>
        </w:rPr>
        <w:t xml:space="preserve">por </w:t>
      </w:r>
      <w:r>
        <w:rPr>
          <w:rFonts w:cs="Tahoma"/>
          <w:lang/>
        </w:rPr>
        <w:t>grandes navios de cruzeiro</w:t>
      </w:r>
      <w:r w:rsidR="00636C94">
        <w:rPr>
          <w:rFonts w:cs="Tahoma"/>
          <w:lang/>
        </w:rPr>
        <w:t>s</w:t>
      </w:r>
      <w:r>
        <w:rPr>
          <w:rFonts w:cs="Tahoma"/>
          <w:lang/>
        </w:rPr>
        <w:t xml:space="preserve"> (estes definidos como capazes de oferecer acomodações para o pernoite de 250 passageiros ou mais). </w:t>
      </w:r>
      <w:r w:rsidR="00636C94">
        <w:rPr>
          <w:rFonts w:cs="Tahoma"/>
          <w:lang/>
        </w:rPr>
        <w:t>Os p</w:t>
      </w:r>
      <w:r>
        <w:rPr>
          <w:rFonts w:cs="Tahoma"/>
          <w:lang/>
        </w:rPr>
        <w:t xml:space="preserve">adrões para </w:t>
      </w:r>
      <w:r w:rsidR="00636C94">
        <w:rPr>
          <w:rFonts w:cs="Tahoma"/>
          <w:lang/>
        </w:rPr>
        <w:t>efluentes par</w:t>
      </w:r>
      <w:r>
        <w:rPr>
          <w:rFonts w:cs="Tahoma"/>
          <w:lang/>
        </w:rPr>
        <w:t>a descarga de água cinza por grandes navios entraram em vigor em 2</w:t>
      </w:r>
      <w:r w:rsidR="00636C94">
        <w:rPr>
          <w:rFonts w:cs="Tahoma"/>
          <w:lang/>
        </w:rPr>
        <w:t>.</w:t>
      </w:r>
      <w:r>
        <w:rPr>
          <w:rFonts w:cs="Tahoma"/>
          <w:lang/>
        </w:rPr>
        <w:t xml:space="preserve">003. </w:t>
      </w:r>
      <w:r w:rsidR="00636C94">
        <w:rPr>
          <w:rFonts w:cs="Tahoma"/>
          <w:lang/>
        </w:rPr>
        <w:t>Foram concedidos três anos aos n</w:t>
      </w:r>
      <w:r>
        <w:rPr>
          <w:rFonts w:cs="Tahoma"/>
          <w:lang/>
        </w:rPr>
        <w:t>avios pequenos (definidos como capazes de oferecer acomodações para o pernoite de 50 a 249 passageiros) para entrar em conformidade com todos os padrões para efluentes. A lei também estabeleceu uma equipe de conselheiros científicos para avaliar</w:t>
      </w:r>
      <w:r w:rsidR="00636C94">
        <w:rPr>
          <w:rFonts w:cs="Tahoma"/>
          <w:lang/>
        </w:rPr>
        <w:t xml:space="preserve"> </w:t>
      </w:r>
      <w:r>
        <w:rPr>
          <w:rFonts w:cs="Tahoma"/>
          <w:lang/>
        </w:rPr>
        <w:t>a efetividade da implementação da lei e para orientar o estado em assuntos específicos referentes aos impactos dos navios de cruzeiro</w:t>
      </w:r>
      <w:r w:rsidR="00636C94">
        <w:rPr>
          <w:rFonts w:cs="Tahoma"/>
          <w:lang/>
        </w:rPr>
        <w:t>s</w:t>
      </w:r>
      <w:r>
        <w:rPr>
          <w:rFonts w:cs="Tahoma"/>
          <w:lang/>
        </w:rPr>
        <w:t xml:space="preserve"> no meio ambiente e </w:t>
      </w:r>
      <w:r w:rsidR="00636C94">
        <w:rPr>
          <w:rFonts w:cs="Tahoma"/>
          <w:lang/>
        </w:rPr>
        <w:t xml:space="preserve">na </w:t>
      </w:r>
      <w:r>
        <w:rPr>
          <w:rFonts w:cs="Tahoma"/>
          <w:lang/>
        </w:rPr>
        <w:t xml:space="preserve">saúde pública. </w:t>
      </w:r>
    </w:p>
    <w:p w:rsidR="0079686F" w:rsidRPr="00400974" w:rsidRDefault="0079686F" w:rsidP="0079686F">
      <w:pPr>
        <w:ind w:firstLine="284"/>
        <w:rPr>
          <w:rFonts w:cs="Tahoma"/>
          <w:sz w:val="16"/>
          <w:szCs w:val="16"/>
          <w:lang/>
        </w:rPr>
      </w:pPr>
    </w:p>
    <w:p w:rsidR="0079686F" w:rsidRDefault="0079686F" w:rsidP="009D4AA7">
      <w:pPr>
        <w:ind w:firstLine="284"/>
        <w:jc w:val="both"/>
        <w:rPr>
          <w:rFonts w:cs="Tahoma"/>
          <w:lang/>
        </w:rPr>
      </w:pPr>
      <w:r>
        <w:rPr>
          <w:rFonts w:cs="Tahoma"/>
          <w:lang/>
        </w:rPr>
        <w:t xml:space="preserve">Em </w:t>
      </w:r>
      <w:r w:rsidR="00636C94">
        <w:rPr>
          <w:rFonts w:cs="Tahoma"/>
          <w:lang/>
        </w:rPr>
        <w:t>f</w:t>
      </w:r>
      <w:r>
        <w:rPr>
          <w:rFonts w:cs="Tahoma"/>
          <w:lang/>
        </w:rPr>
        <w:t>evereiro de 2</w:t>
      </w:r>
      <w:r w:rsidR="00636C94">
        <w:rPr>
          <w:rFonts w:cs="Tahoma"/>
          <w:lang/>
        </w:rPr>
        <w:t>.</w:t>
      </w:r>
      <w:r>
        <w:rPr>
          <w:rFonts w:cs="Tahoma"/>
          <w:lang/>
        </w:rPr>
        <w:t xml:space="preserve">004, o estado </w:t>
      </w:r>
      <w:r w:rsidR="00636C94">
        <w:rPr>
          <w:rFonts w:cs="Tahoma"/>
          <w:lang/>
        </w:rPr>
        <w:t xml:space="preserve">fez relato </w:t>
      </w:r>
      <w:r>
        <w:rPr>
          <w:rFonts w:cs="Tahoma"/>
          <w:lang/>
        </w:rPr>
        <w:t xml:space="preserve">sobre a conformidade com </w:t>
      </w:r>
      <w:r w:rsidR="00636C94">
        <w:rPr>
          <w:rFonts w:cs="Tahoma"/>
          <w:lang/>
        </w:rPr>
        <w:t xml:space="preserve">as exigências </w:t>
      </w:r>
      <w:r>
        <w:rPr>
          <w:rFonts w:cs="Tahoma"/>
          <w:lang/>
        </w:rPr>
        <w:t xml:space="preserve"> federais e estaduais para os anos de 2</w:t>
      </w:r>
      <w:r w:rsidR="00636C94">
        <w:rPr>
          <w:rFonts w:cs="Tahoma"/>
          <w:lang/>
        </w:rPr>
        <w:t>.</w:t>
      </w:r>
      <w:r>
        <w:rPr>
          <w:rFonts w:cs="Tahoma"/>
          <w:lang/>
        </w:rPr>
        <w:t>001 a 2</w:t>
      </w:r>
      <w:r w:rsidR="00636C94">
        <w:rPr>
          <w:rFonts w:cs="Tahoma"/>
          <w:lang/>
        </w:rPr>
        <w:t>.</w:t>
      </w:r>
      <w:r>
        <w:rPr>
          <w:rFonts w:cs="Tahoma"/>
          <w:lang/>
        </w:rPr>
        <w:t xml:space="preserve">003. </w:t>
      </w:r>
      <w:r>
        <w:rPr>
          <w:rFonts w:cs="Tahoma"/>
          <w:vertAlign w:val="superscript"/>
          <w:lang/>
        </w:rPr>
        <w:t xml:space="preserve">44 </w:t>
      </w:r>
      <w:r>
        <w:rPr>
          <w:rFonts w:cs="Tahoma"/>
          <w:lang/>
        </w:rPr>
        <w:t>De acordo com o estado, os padrões federais e estaduais levaram os grandes navios tanto a instalar sistemas avançados de tratamento de água residual que atend</w:t>
      </w:r>
      <w:r w:rsidR="009D4AA7">
        <w:rPr>
          <w:rFonts w:cs="Tahoma"/>
          <w:lang/>
        </w:rPr>
        <w:t>a</w:t>
      </w:r>
      <w:r>
        <w:rPr>
          <w:rFonts w:cs="Tahoma"/>
          <w:lang/>
        </w:rPr>
        <w:t xml:space="preserve">m aos padrões para efluentes </w:t>
      </w:r>
      <w:r w:rsidR="009D4AA7">
        <w:rPr>
          <w:rFonts w:cs="Tahoma"/>
          <w:lang/>
        </w:rPr>
        <w:t xml:space="preserve">como </w:t>
      </w:r>
      <w:r>
        <w:rPr>
          <w:rFonts w:cs="Tahoma"/>
          <w:lang/>
        </w:rPr>
        <w:t>a armazena</w:t>
      </w:r>
      <w:r w:rsidR="00636C94">
        <w:rPr>
          <w:rFonts w:cs="Tahoma"/>
          <w:lang/>
        </w:rPr>
        <w:t xml:space="preserve">r </w:t>
      </w:r>
      <w:r>
        <w:rPr>
          <w:rFonts w:cs="Tahoma"/>
          <w:lang/>
        </w:rPr>
        <w:t xml:space="preserve">toda </w:t>
      </w:r>
      <w:r w:rsidR="00636C94">
        <w:rPr>
          <w:rFonts w:cs="Tahoma"/>
          <w:lang/>
        </w:rPr>
        <w:t>su</w:t>
      </w:r>
      <w:r>
        <w:rPr>
          <w:rFonts w:cs="Tahoma"/>
          <w:lang/>
        </w:rPr>
        <w:t>a água residual para descarga fora das águas do Alas</w:t>
      </w:r>
      <w:r w:rsidR="00636C94">
        <w:rPr>
          <w:rFonts w:cs="Tahoma"/>
          <w:lang/>
        </w:rPr>
        <w:t>c</w:t>
      </w:r>
      <w:r>
        <w:rPr>
          <w:rFonts w:cs="Tahoma"/>
          <w:lang/>
        </w:rPr>
        <w:t>a (além de 3 milhas da costa). No ano de 2</w:t>
      </w:r>
      <w:r w:rsidR="00636C94">
        <w:rPr>
          <w:rFonts w:cs="Tahoma"/>
          <w:lang/>
        </w:rPr>
        <w:t>.</w:t>
      </w:r>
      <w:r>
        <w:rPr>
          <w:rFonts w:cs="Tahoma"/>
          <w:lang/>
        </w:rPr>
        <w:t>003, a maioria dos grandes navios (56%) havia instalado tecnologia avançada (comparado com 8% que o fizeram em 2</w:t>
      </w:r>
      <w:r w:rsidR="009D4AA7">
        <w:rPr>
          <w:rFonts w:cs="Tahoma"/>
          <w:lang/>
        </w:rPr>
        <w:t>.</w:t>
      </w:r>
      <w:r>
        <w:rPr>
          <w:rFonts w:cs="Tahoma"/>
          <w:lang/>
        </w:rPr>
        <w:t>001</w:t>
      </w:r>
      <w:r w:rsidR="00636C94">
        <w:rPr>
          <w:rFonts w:cs="Tahoma"/>
          <w:lang/>
        </w:rPr>
        <w:t>)</w:t>
      </w:r>
      <w:r>
        <w:rPr>
          <w:rFonts w:cs="Tahoma"/>
          <w:lang/>
        </w:rPr>
        <w:t>, enquanto os restantes 44% descarrega</w:t>
      </w:r>
      <w:r w:rsidR="009D4AA7">
        <w:rPr>
          <w:rFonts w:cs="Tahoma"/>
          <w:lang/>
        </w:rPr>
        <w:t>ra</w:t>
      </w:r>
      <w:r>
        <w:rPr>
          <w:rFonts w:cs="Tahoma"/>
          <w:lang/>
        </w:rPr>
        <w:t>m  fora das águas do Alas</w:t>
      </w:r>
      <w:r w:rsidR="009D4AA7">
        <w:rPr>
          <w:rFonts w:cs="Tahoma"/>
          <w:lang/>
        </w:rPr>
        <w:t>c</w:t>
      </w:r>
      <w:r>
        <w:rPr>
          <w:rFonts w:cs="Tahoma"/>
          <w:lang/>
        </w:rPr>
        <w:t>a. Como resultado, a qualidade da água residual descarregada por grandes navios de cruzeiro</w:t>
      </w:r>
      <w:r w:rsidR="00636C94">
        <w:rPr>
          <w:rFonts w:cs="Tahoma"/>
          <w:lang/>
        </w:rPr>
        <w:t>s</w:t>
      </w:r>
      <w:r>
        <w:rPr>
          <w:rFonts w:cs="Tahoma"/>
          <w:lang/>
        </w:rPr>
        <w:t xml:space="preserve"> melhorou dramaticamente, de acordo com o estado: a maioria dos poluentes convencionais e tóxicos para os quais os navios devem realizar amostragem não fo</w:t>
      </w:r>
      <w:r w:rsidR="00636C94">
        <w:rPr>
          <w:rFonts w:cs="Tahoma"/>
          <w:lang/>
        </w:rPr>
        <w:t xml:space="preserve">i </w:t>
      </w:r>
      <w:r>
        <w:rPr>
          <w:rFonts w:cs="Tahoma"/>
          <w:lang/>
        </w:rPr>
        <w:t>detectad</w:t>
      </w:r>
      <w:r w:rsidR="00636C94">
        <w:rPr>
          <w:rFonts w:cs="Tahoma"/>
          <w:lang/>
        </w:rPr>
        <w:t>a</w:t>
      </w:r>
      <w:r>
        <w:rPr>
          <w:rFonts w:cs="Tahoma"/>
          <w:lang/>
        </w:rPr>
        <w:t>, e os resultados indicaram que a água residual proveniente</w:t>
      </w:r>
      <w:r w:rsidR="00636C94">
        <w:rPr>
          <w:rFonts w:cs="Tahoma"/>
          <w:lang/>
        </w:rPr>
        <w:t xml:space="preserve"> de grandes navios de cruzeiros</w:t>
      </w:r>
      <w:r>
        <w:rPr>
          <w:rFonts w:cs="Tahoma"/>
          <w:lang/>
        </w:rPr>
        <w:t xml:space="preserve"> dotados de sistemas avançados de tratamento não apresentou risco aos organismos aquáticos ou à saúde humana, mesmo </w:t>
      </w:r>
      <w:r w:rsidR="00636C94">
        <w:rPr>
          <w:rFonts w:cs="Tahoma"/>
          <w:lang/>
        </w:rPr>
        <w:t xml:space="preserve">durante </w:t>
      </w:r>
      <w:r>
        <w:rPr>
          <w:rFonts w:cs="Tahoma"/>
          <w:lang/>
        </w:rPr>
        <w:t xml:space="preserve">descargas estacionárias. </w:t>
      </w:r>
    </w:p>
    <w:p w:rsidR="0079686F" w:rsidRPr="00400974" w:rsidRDefault="0079686F" w:rsidP="0079686F">
      <w:pPr>
        <w:ind w:firstLine="284"/>
        <w:rPr>
          <w:rFonts w:cs="Tahoma"/>
          <w:sz w:val="18"/>
          <w:szCs w:val="18"/>
          <w:lang/>
        </w:rPr>
      </w:pPr>
    </w:p>
    <w:p w:rsidR="0079686F" w:rsidRDefault="0079686F" w:rsidP="009D4AA7">
      <w:pPr>
        <w:ind w:firstLine="284"/>
        <w:jc w:val="both"/>
        <w:rPr>
          <w:rFonts w:cs="Tahoma"/>
          <w:lang/>
        </w:rPr>
      </w:pPr>
      <w:r>
        <w:rPr>
          <w:rFonts w:cs="Tahoma"/>
          <w:lang/>
        </w:rPr>
        <w:t xml:space="preserve">Pequenos navios, no entanto, não haviam instalado novos sistemas para tratamento de água residual, e a qualidade dos efluentes </w:t>
      </w:r>
      <w:r w:rsidR="009D4AA7">
        <w:rPr>
          <w:rFonts w:cs="Tahoma"/>
          <w:lang/>
        </w:rPr>
        <w:t xml:space="preserve">permaneceu </w:t>
      </w:r>
      <w:r>
        <w:rPr>
          <w:rFonts w:cs="Tahoma"/>
          <w:lang/>
        </w:rPr>
        <w:t>relativamente constante, com níveis de descarga para diversos poluentes regularmente excedendo os padrões estaduais para a qualidade da água. Particularmente, os resultados dos testes indicaram que concentrações de cloro, coliformes fecais, cobre e zinco de pequenos navios parados  apresenta</w:t>
      </w:r>
      <w:r w:rsidR="009D4AA7">
        <w:rPr>
          <w:rFonts w:cs="Tahoma"/>
          <w:lang/>
        </w:rPr>
        <w:t>va</w:t>
      </w:r>
      <w:r>
        <w:rPr>
          <w:rFonts w:cs="Tahoma"/>
          <w:lang/>
        </w:rPr>
        <w:t xml:space="preserve">m certos riscos à vida aquática e também à vida humana em regiões onde a fauna e a flora aquática </w:t>
      </w:r>
      <w:r w:rsidR="00400974">
        <w:rPr>
          <w:rFonts w:cs="Tahoma"/>
          <w:lang/>
        </w:rPr>
        <w:t xml:space="preserve">são </w:t>
      </w:r>
      <w:r>
        <w:rPr>
          <w:rFonts w:cs="Tahoma"/>
          <w:lang/>
        </w:rPr>
        <w:t>extraída</w:t>
      </w:r>
      <w:r w:rsidR="009D4AA7">
        <w:rPr>
          <w:rFonts w:cs="Tahoma"/>
          <w:lang/>
        </w:rPr>
        <w:t>s</w:t>
      </w:r>
      <w:r>
        <w:rPr>
          <w:rFonts w:cs="Tahoma"/>
          <w:lang/>
        </w:rPr>
        <w:t xml:space="preserve"> para consumo cru</w:t>
      </w:r>
      <w:r w:rsidR="009D4AA7">
        <w:rPr>
          <w:rFonts w:cs="Tahoma"/>
          <w:lang/>
        </w:rPr>
        <w:t>as</w:t>
      </w:r>
      <w:r>
        <w:rPr>
          <w:rFonts w:cs="Tahoma"/>
          <w:lang/>
        </w:rPr>
        <w:t xml:space="preserve">. </w:t>
      </w:r>
    </w:p>
    <w:p w:rsidR="0079686F" w:rsidRPr="00400974" w:rsidRDefault="0079686F" w:rsidP="0079686F">
      <w:pPr>
        <w:ind w:firstLine="284"/>
        <w:rPr>
          <w:rFonts w:cs="Tahoma"/>
          <w:sz w:val="16"/>
          <w:szCs w:val="16"/>
          <w:lang/>
        </w:rPr>
      </w:pPr>
    </w:p>
    <w:p w:rsidR="0079686F" w:rsidRDefault="0079686F" w:rsidP="00A81BF0">
      <w:pPr>
        <w:ind w:firstLine="284"/>
        <w:jc w:val="both"/>
        <w:rPr>
          <w:rFonts w:cs="Tahoma"/>
          <w:lang/>
        </w:rPr>
      </w:pPr>
      <w:r>
        <w:rPr>
          <w:rFonts w:cs="Tahoma"/>
          <w:lang/>
        </w:rPr>
        <w:t xml:space="preserve">Adicionalmente à medida </w:t>
      </w:r>
      <w:r w:rsidR="00400974">
        <w:rPr>
          <w:rFonts w:cs="Tahoma"/>
          <w:lang/>
        </w:rPr>
        <w:t xml:space="preserve">tomada pelo estado </w:t>
      </w:r>
      <w:r>
        <w:rPr>
          <w:rFonts w:cs="Tahoma"/>
          <w:lang/>
        </w:rPr>
        <w:t>em 2</w:t>
      </w:r>
      <w:r w:rsidR="00400974">
        <w:rPr>
          <w:rFonts w:cs="Tahoma"/>
          <w:lang/>
        </w:rPr>
        <w:t>.</w:t>
      </w:r>
      <w:r>
        <w:rPr>
          <w:rFonts w:cs="Tahoma"/>
          <w:lang/>
        </w:rPr>
        <w:t xml:space="preserve">001, em </w:t>
      </w:r>
      <w:r w:rsidR="00400974">
        <w:rPr>
          <w:rFonts w:cs="Tahoma"/>
          <w:lang/>
        </w:rPr>
        <w:t>a</w:t>
      </w:r>
      <w:r>
        <w:rPr>
          <w:rFonts w:cs="Tahoma"/>
          <w:lang/>
        </w:rPr>
        <w:t>gosto de 2</w:t>
      </w:r>
      <w:r w:rsidR="00400974">
        <w:rPr>
          <w:rFonts w:cs="Tahoma"/>
          <w:lang/>
        </w:rPr>
        <w:t>.</w:t>
      </w:r>
      <w:r>
        <w:rPr>
          <w:rFonts w:cs="Tahoma"/>
          <w:lang/>
        </w:rPr>
        <w:t>006 eleitores do Alas</w:t>
      </w:r>
      <w:r w:rsidR="00400974">
        <w:rPr>
          <w:rFonts w:cs="Tahoma"/>
          <w:lang/>
        </w:rPr>
        <w:t>c</w:t>
      </w:r>
      <w:r>
        <w:rPr>
          <w:rFonts w:cs="Tahoma"/>
          <w:lang/>
        </w:rPr>
        <w:t xml:space="preserve">a aprovaram a iniciativa de um cidadão exigindo </w:t>
      </w:r>
      <w:r w:rsidR="00400974">
        <w:rPr>
          <w:rFonts w:cs="Tahoma"/>
          <w:lang/>
        </w:rPr>
        <w:t>que a</w:t>
      </w:r>
      <w:r>
        <w:rPr>
          <w:rFonts w:cs="Tahoma"/>
          <w:lang/>
        </w:rPr>
        <w:t xml:space="preserve"> </w:t>
      </w:r>
      <w:r w:rsidR="00400974">
        <w:rPr>
          <w:rFonts w:cs="Tahoma"/>
          <w:lang/>
        </w:rPr>
        <w:t xml:space="preserve">empresas </w:t>
      </w:r>
      <w:r>
        <w:rPr>
          <w:rFonts w:cs="Tahoma"/>
          <w:lang/>
        </w:rPr>
        <w:t>de cruzeiros pagassem ao estado uma taxa de 50 dólares por passageiro</w:t>
      </w:r>
      <w:r w:rsidR="00400974">
        <w:rPr>
          <w:rFonts w:cs="Tahoma"/>
          <w:lang/>
        </w:rPr>
        <w:t xml:space="preserve">, </w:t>
      </w:r>
      <w:r>
        <w:rPr>
          <w:rFonts w:cs="Tahoma"/>
          <w:lang/>
        </w:rPr>
        <w:t xml:space="preserve">imposto de renda pessoa </w:t>
      </w:r>
    </w:p>
    <w:p w:rsidR="00A15F9D" w:rsidRPr="00400974" w:rsidRDefault="00400974" w:rsidP="00A81BF0">
      <w:pPr>
        <w:jc w:val="both"/>
        <w:rPr>
          <w:rFonts w:cs="Tahoma"/>
          <w:sz w:val="20"/>
          <w:szCs w:val="20"/>
          <w:u w:val="single"/>
          <w:vertAlign w:val="superscript"/>
          <w:lang/>
        </w:rPr>
      </w:pPr>
      <w:r w:rsidRPr="00400974">
        <w:rPr>
          <w:rFonts w:cs="Tahoma"/>
          <w:u w:val="single"/>
          <w:lang/>
        </w:rPr>
        <w:t xml:space="preserve">jurídica, aumento nas multas por violações referentes a água residual e a decretação de </w:t>
      </w:r>
    </w:p>
    <w:p w:rsidR="00400974" w:rsidRPr="00400974" w:rsidRDefault="00400974" w:rsidP="0079686F">
      <w:pPr>
        <w:rPr>
          <w:rFonts w:cs="Tahoma"/>
          <w:sz w:val="20"/>
          <w:szCs w:val="20"/>
          <w:vertAlign w:val="superscript"/>
          <w:lang/>
        </w:rPr>
      </w:pPr>
    </w:p>
    <w:p w:rsidR="0079686F" w:rsidRDefault="0079686F" w:rsidP="0079686F">
      <w:pPr>
        <w:rPr>
          <w:rFonts w:cs="Tahoma"/>
          <w:sz w:val="20"/>
          <w:szCs w:val="20"/>
          <w:lang w:val="en-US"/>
        </w:rPr>
      </w:pPr>
      <w:r w:rsidRPr="006033F4">
        <w:rPr>
          <w:rFonts w:cs="Tahoma"/>
          <w:sz w:val="20"/>
          <w:szCs w:val="20"/>
          <w:vertAlign w:val="superscript"/>
          <w:lang w:val="en-US"/>
        </w:rPr>
        <w:t>44 “</w:t>
      </w:r>
      <w:proofErr w:type="spellStart"/>
      <w:r w:rsidRPr="006033F4">
        <w:rPr>
          <w:rFonts w:cs="Tahoma"/>
          <w:sz w:val="20"/>
          <w:szCs w:val="20"/>
          <w:lang w:val="en-US"/>
        </w:rPr>
        <w:t>Assesment</w:t>
      </w:r>
      <w:proofErr w:type="spellEnd"/>
      <w:r w:rsidRPr="006033F4">
        <w:rPr>
          <w:rFonts w:cs="Tahoma"/>
          <w:sz w:val="20"/>
          <w:szCs w:val="20"/>
          <w:lang w:val="en-US"/>
        </w:rPr>
        <w:t xml:space="preserve"> of Impacts in Alaska,” pp.33-57</w:t>
      </w:r>
    </w:p>
    <w:p w:rsidR="0079686F" w:rsidRDefault="0079686F" w:rsidP="0079686F">
      <w:pPr>
        <w:ind w:firstLine="284"/>
        <w:jc w:val="center"/>
        <w:rPr>
          <w:rFonts w:cs="Tahoma"/>
          <w:lang/>
        </w:rPr>
      </w:pPr>
      <w:r>
        <w:rPr>
          <w:rFonts w:cs="Tahoma"/>
          <w:lang/>
        </w:rPr>
        <w:lastRenderedPageBreak/>
        <w:t>CRS-21</w:t>
      </w:r>
    </w:p>
    <w:p w:rsidR="00563B39" w:rsidRDefault="00563B39" w:rsidP="00400974">
      <w:pPr>
        <w:ind w:firstLine="284"/>
        <w:rPr>
          <w:rFonts w:cs="Tahoma"/>
          <w:lang/>
        </w:rPr>
      </w:pPr>
    </w:p>
    <w:p w:rsidR="0079686F" w:rsidRDefault="00400974" w:rsidP="00A81BF0">
      <w:pPr>
        <w:jc w:val="both"/>
        <w:rPr>
          <w:rFonts w:cs="Tahoma"/>
          <w:lang/>
        </w:rPr>
      </w:pPr>
      <w:r>
        <w:rPr>
          <w:rFonts w:cs="Tahoma"/>
          <w:lang/>
        </w:rPr>
        <w:t>novos regulamentos para navios de cruzeiro</w:t>
      </w:r>
      <w:r w:rsidR="00563B39">
        <w:rPr>
          <w:rFonts w:cs="Tahoma"/>
          <w:lang/>
        </w:rPr>
        <w:t>s</w:t>
      </w:r>
      <w:r>
        <w:rPr>
          <w:rFonts w:cs="Tahoma"/>
          <w:lang/>
        </w:rPr>
        <w:t xml:space="preserve"> (tais como uma licença estadual para todas as</w:t>
      </w:r>
      <w:r w:rsidR="0079686F">
        <w:rPr>
          <w:rFonts w:cs="Tahoma"/>
          <w:lang/>
        </w:rPr>
        <w:t xml:space="preserve"> descargas de água residual). A receita dos impostos ser</w:t>
      </w:r>
      <w:r w:rsidR="00A81BF0">
        <w:rPr>
          <w:rFonts w:cs="Tahoma"/>
          <w:lang/>
        </w:rPr>
        <w:t>ia</w:t>
      </w:r>
      <w:r w:rsidR="0079686F">
        <w:rPr>
          <w:rFonts w:cs="Tahoma"/>
          <w:lang/>
        </w:rPr>
        <w:t xml:space="preserve"> destinada às comunidades locais afetadas pelo turismo e aos serviços públicos e instalações utilizad</w:t>
      </w:r>
      <w:r w:rsidR="00563B39">
        <w:rPr>
          <w:rFonts w:cs="Tahoma"/>
          <w:lang/>
        </w:rPr>
        <w:t>o</w:t>
      </w:r>
      <w:r w:rsidR="0079686F">
        <w:rPr>
          <w:rFonts w:cs="Tahoma"/>
          <w:lang/>
        </w:rPr>
        <w:t>s por navios de cruzeiro</w:t>
      </w:r>
      <w:r w:rsidR="00563B39">
        <w:rPr>
          <w:rFonts w:cs="Tahoma"/>
          <w:lang/>
        </w:rPr>
        <w:t>s</w:t>
      </w:r>
      <w:r w:rsidR="0079686F">
        <w:rPr>
          <w:rFonts w:cs="Tahoma"/>
          <w:lang/>
        </w:rPr>
        <w:t>.  Defensores da iniciativa sustentam que a indústria de cruzeiro</w:t>
      </w:r>
      <w:r w:rsidR="00563B39">
        <w:rPr>
          <w:rFonts w:cs="Tahoma"/>
          <w:lang/>
        </w:rPr>
        <w:t>s</w:t>
      </w:r>
      <w:r w:rsidR="0079686F">
        <w:rPr>
          <w:rFonts w:cs="Tahoma"/>
          <w:lang/>
        </w:rPr>
        <w:t xml:space="preserve"> não paga impostos </w:t>
      </w:r>
      <w:r w:rsidR="00563B39">
        <w:rPr>
          <w:rFonts w:cs="Tahoma"/>
          <w:lang/>
        </w:rPr>
        <w:t xml:space="preserve">suficientes que compensem os </w:t>
      </w:r>
      <w:r w:rsidR="0079686F">
        <w:rPr>
          <w:rFonts w:cs="Tahoma"/>
          <w:lang/>
        </w:rPr>
        <w:t xml:space="preserve">serviços </w:t>
      </w:r>
      <w:r w:rsidR="00563B39">
        <w:rPr>
          <w:rFonts w:cs="Tahoma"/>
          <w:lang/>
        </w:rPr>
        <w:t xml:space="preserve">de </w:t>
      </w:r>
      <w:r w:rsidR="0079686F">
        <w:rPr>
          <w:rFonts w:cs="Tahoma"/>
          <w:lang/>
        </w:rPr>
        <w:t xml:space="preserve">que usufruem </w:t>
      </w:r>
      <w:r w:rsidR="00563B39">
        <w:rPr>
          <w:rFonts w:cs="Tahoma"/>
          <w:lang/>
        </w:rPr>
        <w:t xml:space="preserve">ou os </w:t>
      </w:r>
      <w:r w:rsidR="0079686F">
        <w:rPr>
          <w:rFonts w:cs="Tahoma"/>
          <w:lang/>
        </w:rPr>
        <w:t xml:space="preserve">prejuízos ambientais </w:t>
      </w:r>
      <w:r w:rsidR="00A81BF0">
        <w:rPr>
          <w:rFonts w:cs="Tahoma"/>
          <w:lang/>
        </w:rPr>
        <w:t xml:space="preserve">que causam </w:t>
      </w:r>
      <w:r w:rsidR="0079686F">
        <w:rPr>
          <w:rFonts w:cs="Tahoma"/>
          <w:lang/>
        </w:rPr>
        <w:t>ao estado. Opositores defendem que a iniciativa prejudicaria a competitividade do Alas</w:t>
      </w:r>
      <w:r w:rsidR="00563B39">
        <w:rPr>
          <w:rFonts w:cs="Tahoma"/>
          <w:lang/>
        </w:rPr>
        <w:t>c</w:t>
      </w:r>
      <w:r w:rsidR="0079686F">
        <w:rPr>
          <w:rFonts w:cs="Tahoma"/>
          <w:lang/>
        </w:rPr>
        <w:t xml:space="preserve">a na área do turismo. </w:t>
      </w:r>
    </w:p>
    <w:p w:rsidR="0079686F" w:rsidRDefault="0079686F" w:rsidP="0079686F">
      <w:pPr>
        <w:rPr>
          <w:rFonts w:cs="Tahoma"/>
          <w:lang/>
        </w:rPr>
      </w:pPr>
    </w:p>
    <w:p w:rsidR="0079686F" w:rsidRDefault="0079686F" w:rsidP="0079686F">
      <w:pPr>
        <w:rPr>
          <w:rFonts w:cs="Tahoma"/>
          <w:b/>
          <w:lang/>
        </w:rPr>
      </w:pPr>
      <w:r>
        <w:rPr>
          <w:rFonts w:cs="Tahoma"/>
          <w:b/>
          <w:lang/>
        </w:rPr>
        <w:t>Atividades de Outros Estados</w:t>
      </w:r>
    </w:p>
    <w:p w:rsidR="0079686F" w:rsidRPr="001C346A" w:rsidRDefault="0079686F" w:rsidP="0079686F">
      <w:pPr>
        <w:rPr>
          <w:rFonts w:cs="Tahoma"/>
          <w:b/>
          <w:sz w:val="16"/>
          <w:szCs w:val="16"/>
          <w:lang/>
        </w:rPr>
      </w:pPr>
    </w:p>
    <w:p w:rsidR="0079686F" w:rsidRDefault="0079686F" w:rsidP="0079686F">
      <w:pPr>
        <w:ind w:firstLine="567"/>
        <w:rPr>
          <w:rFonts w:cs="Tahoma"/>
          <w:lang/>
        </w:rPr>
      </w:pPr>
      <w:r>
        <w:rPr>
          <w:rFonts w:cs="Tahoma"/>
          <w:lang/>
        </w:rPr>
        <w:t>Atividades para regulamentar ou proibir descargas por navios de cruzeiro</w:t>
      </w:r>
      <w:r w:rsidR="00563B39">
        <w:rPr>
          <w:rFonts w:cs="Tahoma"/>
          <w:lang/>
        </w:rPr>
        <w:t>s</w:t>
      </w:r>
      <w:r>
        <w:rPr>
          <w:rFonts w:cs="Tahoma"/>
          <w:lang/>
        </w:rPr>
        <w:t xml:space="preserve"> também ocorreram em vários outros estados. </w:t>
      </w:r>
    </w:p>
    <w:p w:rsidR="0079686F" w:rsidRPr="001C346A" w:rsidRDefault="0079686F" w:rsidP="0079686F">
      <w:pPr>
        <w:ind w:firstLine="567"/>
        <w:rPr>
          <w:rFonts w:cs="Tahoma"/>
          <w:sz w:val="16"/>
          <w:szCs w:val="16"/>
          <w:lang/>
        </w:rPr>
      </w:pPr>
    </w:p>
    <w:p w:rsidR="0079686F" w:rsidRDefault="0079686F" w:rsidP="00A81BF0">
      <w:pPr>
        <w:ind w:firstLine="567"/>
        <w:jc w:val="both"/>
        <w:rPr>
          <w:rFonts w:cs="Tahoma"/>
          <w:lang/>
        </w:rPr>
      </w:pPr>
      <w:r>
        <w:rPr>
          <w:rFonts w:cs="Tahoma"/>
          <w:lang/>
        </w:rPr>
        <w:t xml:space="preserve">Em </w:t>
      </w:r>
      <w:r w:rsidR="00563B39">
        <w:rPr>
          <w:rFonts w:cs="Tahoma"/>
          <w:lang/>
        </w:rPr>
        <w:t>a</w:t>
      </w:r>
      <w:r>
        <w:rPr>
          <w:rFonts w:cs="Tahoma"/>
          <w:lang/>
        </w:rPr>
        <w:t>bril de 2</w:t>
      </w:r>
      <w:r w:rsidR="00563B39">
        <w:rPr>
          <w:rFonts w:cs="Tahoma"/>
          <w:lang/>
        </w:rPr>
        <w:t>.</w:t>
      </w:r>
      <w:r>
        <w:rPr>
          <w:rFonts w:cs="Tahoma"/>
          <w:lang/>
        </w:rPr>
        <w:t xml:space="preserve">004, </w:t>
      </w:r>
      <w:r w:rsidR="00563B39">
        <w:rPr>
          <w:rFonts w:cs="Tahoma"/>
          <w:lang/>
        </w:rPr>
        <w:t>o</w:t>
      </w:r>
      <w:r>
        <w:rPr>
          <w:rFonts w:cs="Tahoma"/>
          <w:lang/>
        </w:rPr>
        <w:t xml:space="preserve"> estado de Maine aprovou legislação que</w:t>
      </w:r>
      <w:r w:rsidR="00563B39">
        <w:rPr>
          <w:rFonts w:cs="Tahoma"/>
          <w:lang/>
        </w:rPr>
        <w:t xml:space="preserve"> dispõe sobre </w:t>
      </w:r>
      <w:r>
        <w:rPr>
          <w:rFonts w:cs="Tahoma"/>
          <w:lang/>
        </w:rPr>
        <w:t xml:space="preserve">descargas de água cinza ou </w:t>
      </w:r>
      <w:r w:rsidR="00563B39">
        <w:rPr>
          <w:rFonts w:cs="Tahoma"/>
          <w:lang/>
        </w:rPr>
        <w:t xml:space="preserve">de </w:t>
      </w:r>
      <w:r>
        <w:rPr>
          <w:rFonts w:cs="Tahoma"/>
          <w:lang/>
        </w:rPr>
        <w:t xml:space="preserve">mistura de água cinza com água negra nas águas costeiras do estado (Maine LD.1158). A legislação se aplica </w:t>
      </w:r>
      <w:r w:rsidR="00563B39">
        <w:rPr>
          <w:rFonts w:cs="Tahoma"/>
          <w:lang/>
        </w:rPr>
        <w:t>a</w:t>
      </w:r>
      <w:r>
        <w:rPr>
          <w:rFonts w:cs="Tahoma"/>
          <w:lang/>
        </w:rPr>
        <w:t xml:space="preserve"> grandes navios de cruzeiro</w:t>
      </w:r>
      <w:r w:rsidR="00563B39">
        <w:rPr>
          <w:rFonts w:cs="Tahoma"/>
          <w:lang/>
        </w:rPr>
        <w:t>s</w:t>
      </w:r>
      <w:r>
        <w:rPr>
          <w:rFonts w:cs="Tahoma"/>
          <w:lang/>
        </w:rPr>
        <w:t xml:space="preserve"> (com acomodações para o pernoite de 250 passageiros ou mais) </w:t>
      </w:r>
      <w:r w:rsidR="00563B39">
        <w:rPr>
          <w:rFonts w:cs="Tahoma"/>
          <w:lang/>
        </w:rPr>
        <w:t xml:space="preserve">e </w:t>
      </w:r>
      <w:r>
        <w:rPr>
          <w:rFonts w:cs="Tahoma"/>
          <w:lang/>
        </w:rPr>
        <w:t>apenas permit</w:t>
      </w:r>
      <w:r w:rsidR="00563B39">
        <w:rPr>
          <w:rFonts w:cs="Tahoma"/>
          <w:lang/>
        </w:rPr>
        <w:t xml:space="preserve">irá </w:t>
      </w:r>
      <w:r>
        <w:rPr>
          <w:rFonts w:cs="Tahoma"/>
          <w:lang/>
        </w:rPr>
        <w:t xml:space="preserve">a entrada de tais navios em águas estaduais após 1º de </w:t>
      </w:r>
      <w:r w:rsidR="00563B39">
        <w:rPr>
          <w:rFonts w:cs="Tahoma"/>
          <w:lang/>
        </w:rPr>
        <w:t>j</w:t>
      </w:r>
      <w:r>
        <w:rPr>
          <w:rFonts w:cs="Tahoma"/>
          <w:lang/>
        </w:rPr>
        <w:t>aneiro de 2</w:t>
      </w:r>
      <w:r w:rsidR="00563B39">
        <w:rPr>
          <w:rFonts w:cs="Tahoma"/>
          <w:lang/>
        </w:rPr>
        <w:t>.</w:t>
      </w:r>
      <w:r>
        <w:rPr>
          <w:rFonts w:cs="Tahoma"/>
          <w:lang/>
        </w:rPr>
        <w:t>006 se estes forem dotados de sistemas avançados para tratamento de água residual, cumprirem com os requisitos para descarga e registro de informações sob a lei federal para navios de cruzeiro</w:t>
      </w:r>
      <w:r w:rsidR="00563B39">
        <w:rPr>
          <w:rFonts w:cs="Tahoma"/>
          <w:lang/>
        </w:rPr>
        <w:t>s</w:t>
      </w:r>
      <w:r>
        <w:rPr>
          <w:rFonts w:cs="Tahoma"/>
          <w:lang/>
        </w:rPr>
        <w:t xml:space="preserve"> </w:t>
      </w:r>
      <w:r w:rsidR="00563B39">
        <w:rPr>
          <w:rFonts w:cs="Tahoma"/>
          <w:lang/>
        </w:rPr>
        <w:t>n</w:t>
      </w:r>
      <w:r>
        <w:rPr>
          <w:rFonts w:cs="Tahoma"/>
          <w:lang/>
        </w:rPr>
        <w:t>o estado do Alas</w:t>
      </w:r>
      <w:r w:rsidR="00563B39">
        <w:rPr>
          <w:rFonts w:cs="Tahoma"/>
          <w:lang/>
        </w:rPr>
        <w:t>c</w:t>
      </w:r>
      <w:r>
        <w:rPr>
          <w:rFonts w:cs="Tahoma"/>
          <w:lang/>
        </w:rPr>
        <w:t>a</w:t>
      </w:r>
      <w:r w:rsidR="00563B39">
        <w:rPr>
          <w:rFonts w:cs="Tahoma"/>
          <w:lang/>
        </w:rPr>
        <w:t>,</w:t>
      </w:r>
      <w:r>
        <w:rPr>
          <w:rFonts w:cs="Tahoma"/>
          <w:lang/>
        </w:rPr>
        <w:t xml:space="preserve"> e obtiverem uma licença do Departamento de Proteção Ambiental estadual. </w:t>
      </w:r>
      <w:r w:rsidR="00563B39">
        <w:rPr>
          <w:rFonts w:cs="Tahoma"/>
          <w:lang/>
        </w:rPr>
        <w:t xml:space="preserve">Conforme </w:t>
      </w:r>
      <w:r>
        <w:rPr>
          <w:rFonts w:cs="Tahoma"/>
          <w:lang/>
        </w:rPr>
        <w:t xml:space="preserve">a lei, anteriormente </w:t>
      </w:r>
      <w:r w:rsidR="00563B39">
        <w:rPr>
          <w:rFonts w:cs="Tahoma"/>
          <w:lang/>
        </w:rPr>
        <w:t>a</w:t>
      </w:r>
      <w:r>
        <w:rPr>
          <w:rFonts w:cs="Tahoma"/>
          <w:lang/>
        </w:rPr>
        <w:t xml:space="preserve"> 2</w:t>
      </w:r>
      <w:r w:rsidR="00563B39">
        <w:rPr>
          <w:rFonts w:cs="Tahoma"/>
          <w:lang/>
        </w:rPr>
        <w:t>.</w:t>
      </w:r>
      <w:r>
        <w:rPr>
          <w:rFonts w:cs="Tahoma"/>
          <w:lang/>
        </w:rPr>
        <w:t xml:space="preserve">006 </w:t>
      </w:r>
      <w:r w:rsidR="00563B39">
        <w:rPr>
          <w:rFonts w:cs="Tahoma"/>
          <w:lang/>
        </w:rPr>
        <w:t xml:space="preserve">eram permitidas </w:t>
      </w:r>
      <w:r>
        <w:rPr>
          <w:rFonts w:cs="Tahoma"/>
          <w:lang/>
        </w:rPr>
        <w:t xml:space="preserve">descargas de água cinza se o navio operasse um sistema de </w:t>
      </w:r>
      <w:r w:rsidR="00563B39">
        <w:rPr>
          <w:rFonts w:cs="Tahoma"/>
          <w:lang/>
        </w:rPr>
        <w:t xml:space="preserve">tratamento em conformidade com as exigências </w:t>
      </w:r>
      <w:r>
        <w:rPr>
          <w:rFonts w:cs="Tahoma"/>
          <w:lang/>
        </w:rPr>
        <w:t xml:space="preserve">para sistemas de descarga contínua </w:t>
      </w:r>
      <w:r w:rsidR="00060D2A">
        <w:rPr>
          <w:rFonts w:cs="Tahoma"/>
          <w:lang/>
        </w:rPr>
        <w:t xml:space="preserve">de acordo com </w:t>
      </w:r>
      <w:r>
        <w:rPr>
          <w:rFonts w:cs="Tahoma"/>
          <w:lang/>
        </w:rPr>
        <w:t xml:space="preserve">as leis federais e estaduais </w:t>
      </w:r>
      <w:r w:rsidR="00060D2A">
        <w:rPr>
          <w:rFonts w:cs="Tahoma"/>
          <w:lang/>
        </w:rPr>
        <w:t xml:space="preserve">do </w:t>
      </w:r>
      <w:r>
        <w:rPr>
          <w:rFonts w:cs="Tahoma"/>
          <w:lang/>
        </w:rPr>
        <w:t>Alas</w:t>
      </w:r>
      <w:r w:rsidR="00060D2A">
        <w:rPr>
          <w:rFonts w:cs="Tahoma"/>
          <w:lang/>
        </w:rPr>
        <w:t>c</w:t>
      </w:r>
      <w:r>
        <w:rPr>
          <w:rFonts w:cs="Tahoma"/>
          <w:lang/>
        </w:rPr>
        <w:t xml:space="preserve">a. </w:t>
      </w:r>
      <w:r w:rsidR="00060D2A">
        <w:rPr>
          <w:rFonts w:cs="Tahoma"/>
          <w:lang/>
        </w:rPr>
        <w:t xml:space="preserve">Além disso, a </w:t>
      </w:r>
      <w:r>
        <w:rPr>
          <w:rFonts w:cs="Tahoma"/>
          <w:lang/>
        </w:rPr>
        <w:t xml:space="preserve">legislação exigiu </w:t>
      </w:r>
      <w:r w:rsidR="00060D2A">
        <w:rPr>
          <w:rFonts w:cs="Tahoma"/>
          <w:lang/>
        </w:rPr>
        <w:t xml:space="preserve">que o estado solicitasse à </w:t>
      </w:r>
      <w:r>
        <w:rPr>
          <w:rFonts w:cs="Tahoma"/>
          <w:lang/>
        </w:rPr>
        <w:t>EPA a designação de até 50 Zonas de Descarga Proibida</w:t>
      </w:r>
      <w:r w:rsidR="00060D2A">
        <w:rPr>
          <w:rFonts w:cs="Tahoma"/>
          <w:lang/>
        </w:rPr>
        <w:t xml:space="preserve"> (No </w:t>
      </w:r>
      <w:proofErr w:type="spellStart"/>
      <w:r w:rsidR="00060D2A">
        <w:rPr>
          <w:rFonts w:cs="Tahoma"/>
          <w:lang/>
        </w:rPr>
        <w:t>Discharge</w:t>
      </w:r>
      <w:proofErr w:type="spellEnd"/>
      <w:r w:rsidR="00060D2A">
        <w:rPr>
          <w:rFonts w:cs="Tahoma"/>
          <w:lang/>
        </w:rPr>
        <w:t xml:space="preserve"> Zones – NDZ)</w:t>
      </w:r>
      <w:r>
        <w:rPr>
          <w:rFonts w:cs="Tahoma"/>
          <w:lang/>
        </w:rPr>
        <w:t xml:space="preserve">, </w:t>
      </w:r>
      <w:r w:rsidR="00060D2A">
        <w:rPr>
          <w:rFonts w:cs="Tahoma"/>
          <w:lang/>
        </w:rPr>
        <w:t xml:space="preserve">para </w:t>
      </w:r>
      <w:r>
        <w:rPr>
          <w:rFonts w:cs="Tahoma"/>
          <w:lang/>
        </w:rPr>
        <w:t>que o estado do Maine obt</w:t>
      </w:r>
      <w:r w:rsidR="00060D2A">
        <w:rPr>
          <w:rFonts w:cs="Tahoma"/>
          <w:lang/>
        </w:rPr>
        <w:t xml:space="preserve">ivesse </w:t>
      </w:r>
      <w:r>
        <w:rPr>
          <w:rFonts w:cs="Tahoma"/>
          <w:lang/>
        </w:rPr>
        <w:t>autorização federal para proibir descargas de água negra em águas estaduais. A EP</w:t>
      </w:r>
      <w:r w:rsidR="00060D2A">
        <w:rPr>
          <w:rFonts w:cs="Tahoma"/>
          <w:lang/>
        </w:rPr>
        <w:t>A</w:t>
      </w:r>
      <w:r>
        <w:rPr>
          <w:rFonts w:cs="Tahoma"/>
          <w:lang/>
        </w:rPr>
        <w:t xml:space="preserve"> aprovou o requerimento para a NDZ de Casco </w:t>
      </w:r>
      <w:proofErr w:type="spellStart"/>
      <w:r>
        <w:rPr>
          <w:rFonts w:cs="Tahoma"/>
          <w:lang/>
        </w:rPr>
        <w:t>Bay</w:t>
      </w:r>
      <w:proofErr w:type="spellEnd"/>
      <w:r>
        <w:rPr>
          <w:rFonts w:cs="Tahoma"/>
          <w:lang/>
        </w:rPr>
        <w:t xml:space="preserve"> em </w:t>
      </w:r>
      <w:r w:rsidR="00060D2A">
        <w:rPr>
          <w:rFonts w:cs="Tahoma"/>
          <w:lang/>
        </w:rPr>
        <w:t>j</w:t>
      </w:r>
      <w:r>
        <w:rPr>
          <w:rFonts w:cs="Tahoma"/>
          <w:lang/>
        </w:rPr>
        <w:t>unho de 2</w:t>
      </w:r>
      <w:r w:rsidR="00060D2A">
        <w:rPr>
          <w:rFonts w:cs="Tahoma"/>
          <w:lang/>
        </w:rPr>
        <w:t>.</w:t>
      </w:r>
      <w:r>
        <w:rPr>
          <w:rFonts w:cs="Tahoma"/>
          <w:lang/>
        </w:rPr>
        <w:t xml:space="preserve">006. </w:t>
      </w:r>
    </w:p>
    <w:p w:rsidR="0079686F" w:rsidRPr="001C346A" w:rsidRDefault="0079686F" w:rsidP="0079686F">
      <w:pPr>
        <w:ind w:firstLine="567"/>
        <w:rPr>
          <w:rFonts w:cs="Tahoma"/>
          <w:sz w:val="16"/>
          <w:szCs w:val="16"/>
          <w:lang/>
        </w:rPr>
      </w:pPr>
    </w:p>
    <w:p w:rsidR="0079686F" w:rsidRDefault="0079686F" w:rsidP="00A81BF0">
      <w:pPr>
        <w:ind w:firstLine="567"/>
        <w:jc w:val="both"/>
        <w:rPr>
          <w:rFonts w:cs="Tahoma"/>
          <w:lang/>
        </w:rPr>
      </w:pPr>
      <w:r>
        <w:rPr>
          <w:rFonts w:cs="Tahoma"/>
          <w:lang/>
        </w:rPr>
        <w:t>A Califórnia aprovou três projetos de lei em 2</w:t>
      </w:r>
      <w:r w:rsidR="00060D2A">
        <w:rPr>
          <w:rFonts w:cs="Tahoma"/>
          <w:lang/>
        </w:rPr>
        <w:t>.</w:t>
      </w:r>
      <w:r>
        <w:rPr>
          <w:rFonts w:cs="Tahoma"/>
          <w:lang/>
        </w:rPr>
        <w:t>004. Um deles impede navios de cruzeiro</w:t>
      </w:r>
      <w:r w:rsidR="00060D2A">
        <w:rPr>
          <w:rFonts w:cs="Tahoma"/>
          <w:lang/>
        </w:rPr>
        <w:t>s</w:t>
      </w:r>
      <w:r>
        <w:rPr>
          <w:rFonts w:cs="Tahoma"/>
          <w:lang/>
        </w:rPr>
        <w:t xml:space="preserve"> de descarregarem água residual tratada enquanto em águas estaduais (</w:t>
      </w:r>
      <w:proofErr w:type="spellStart"/>
      <w:r>
        <w:rPr>
          <w:rFonts w:cs="Tahoma"/>
          <w:lang/>
        </w:rPr>
        <w:t>Calif.A.B</w:t>
      </w:r>
      <w:proofErr w:type="spellEnd"/>
      <w:r>
        <w:rPr>
          <w:rFonts w:cs="Tahoma"/>
          <w:lang/>
        </w:rPr>
        <w:t xml:space="preserve"> 2</w:t>
      </w:r>
      <w:r w:rsidR="00060D2A">
        <w:rPr>
          <w:rFonts w:cs="Tahoma"/>
          <w:lang/>
        </w:rPr>
        <w:t>.</w:t>
      </w:r>
      <w:r>
        <w:rPr>
          <w:rFonts w:cs="Tahoma"/>
          <w:lang/>
        </w:rPr>
        <w:t>672). Outra proíbe navios de descarregarem água cinza (</w:t>
      </w:r>
      <w:proofErr w:type="spellStart"/>
      <w:r>
        <w:rPr>
          <w:rFonts w:cs="Tahoma"/>
          <w:lang/>
        </w:rPr>
        <w:t>Calif</w:t>
      </w:r>
      <w:proofErr w:type="spellEnd"/>
      <w:r>
        <w:rPr>
          <w:rFonts w:cs="Tahoma"/>
          <w:lang/>
        </w:rPr>
        <w:t>. A.B. 2093) e a terceira medida impede navios de operarem incineradores de resíduos (</w:t>
      </w:r>
      <w:proofErr w:type="spellStart"/>
      <w:r>
        <w:rPr>
          <w:rFonts w:cs="Tahoma"/>
          <w:lang/>
        </w:rPr>
        <w:t>Calif</w:t>
      </w:r>
      <w:proofErr w:type="spellEnd"/>
      <w:r>
        <w:rPr>
          <w:rFonts w:cs="Tahoma"/>
          <w:lang/>
        </w:rPr>
        <w:t>. A.B. 906). Adicionalmente, em 2</w:t>
      </w:r>
      <w:r w:rsidR="00060D2A">
        <w:rPr>
          <w:rFonts w:cs="Tahoma"/>
          <w:lang/>
        </w:rPr>
        <w:t>.</w:t>
      </w:r>
      <w:r>
        <w:rPr>
          <w:rFonts w:cs="Tahoma"/>
          <w:lang/>
        </w:rPr>
        <w:t xml:space="preserve">003 a Califórnia aprovou uma lei que </w:t>
      </w:r>
      <w:r w:rsidR="00060D2A">
        <w:rPr>
          <w:rFonts w:cs="Tahoma"/>
          <w:lang/>
        </w:rPr>
        <w:t xml:space="preserve">proibiu </w:t>
      </w:r>
      <w:r>
        <w:rPr>
          <w:rFonts w:cs="Tahoma"/>
          <w:lang/>
        </w:rPr>
        <w:t>navios de passageiros de eliminarem sedimentos d</w:t>
      </w:r>
      <w:r w:rsidR="00060D2A">
        <w:rPr>
          <w:rFonts w:cs="Tahoma"/>
          <w:lang/>
        </w:rPr>
        <w:t>e</w:t>
      </w:r>
      <w:r>
        <w:rPr>
          <w:rFonts w:cs="Tahoma"/>
          <w:lang/>
        </w:rPr>
        <w:t xml:space="preserve"> esgoto e água de porão com óleo (</w:t>
      </w:r>
      <w:proofErr w:type="spellStart"/>
      <w:r>
        <w:rPr>
          <w:rFonts w:cs="Tahoma"/>
          <w:lang/>
        </w:rPr>
        <w:t>Calif</w:t>
      </w:r>
      <w:proofErr w:type="spellEnd"/>
      <w:r>
        <w:rPr>
          <w:rFonts w:cs="Tahoma"/>
          <w:lang/>
        </w:rPr>
        <w:t>. A.B 121), assim como um projeto que proíbe navios de descarregarem</w:t>
      </w:r>
      <w:r w:rsidR="00A81BF0">
        <w:rPr>
          <w:rFonts w:cs="Tahoma"/>
          <w:lang/>
        </w:rPr>
        <w:t>,</w:t>
      </w:r>
      <w:r>
        <w:rPr>
          <w:rFonts w:cs="Tahoma"/>
          <w:lang/>
        </w:rPr>
        <w:t xml:space="preserve"> </w:t>
      </w:r>
      <w:r w:rsidR="00A81BF0">
        <w:rPr>
          <w:rFonts w:cs="Tahoma"/>
          <w:lang/>
        </w:rPr>
        <w:t xml:space="preserve">em águas estaduais, </w:t>
      </w:r>
      <w:r>
        <w:rPr>
          <w:rFonts w:cs="Tahoma"/>
          <w:lang/>
        </w:rPr>
        <w:t xml:space="preserve">resíduos perigosos provenientes de operações de processamento de fotografias e lavagem </w:t>
      </w:r>
      <w:r w:rsidR="00060D2A">
        <w:rPr>
          <w:rFonts w:cs="Tahoma"/>
          <w:lang/>
        </w:rPr>
        <w:t>a</w:t>
      </w:r>
      <w:r>
        <w:rPr>
          <w:rFonts w:cs="Tahoma"/>
          <w:lang/>
        </w:rPr>
        <w:t xml:space="preserve"> seco (</w:t>
      </w:r>
      <w:proofErr w:type="spellStart"/>
      <w:r>
        <w:rPr>
          <w:rFonts w:cs="Tahoma"/>
          <w:lang/>
        </w:rPr>
        <w:t>Calif</w:t>
      </w:r>
      <w:proofErr w:type="spellEnd"/>
      <w:r>
        <w:rPr>
          <w:rFonts w:cs="Tahoma"/>
          <w:lang/>
        </w:rPr>
        <w:t>. A.B 906). Outra medida foi aprovada em 2</w:t>
      </w:r>
      <w:r w:rsidR="00060D2A">
        <w:rPr>
          <w:rFonts w:cs="Tahoma"/>
          <w:lang/>
        </w:rPr>
        <w:t>.</w:t>
      </w:r>
      <w:r>
        <w:rPr>
          <w:rFonts w:cs="Tahoma"/>
          <w:lang/>
        </w:rPr>
        <w:t xml:space="preserve">006: </w:t>
      </w:r>
      <w:r w:rsidR="001C346A">
        <w:rPr>
          <w:rFonts w:cs="Tahoma"/>
          <w:lang/>
        </w:rPr>
        <w:t xml:space="preserve">a </w:t>
      </w:r>
      <w:r>
        <w:rPr>
          <w:rFonts w:cs="Tahoma"/>
          <w:lang/>
        </w:rPr>
        <w:t>Califórnia S.B 497</w:t>
      </w:r>
      <w:r w:rsidR="001C346A">
        <w:rPr>
          <w:rFonts w:cs="Tahoma"/>
          <w:lang/>
        </w:rPr>
        <w:t xml:space="preserve">, que </w:t>
      </w:r>
      <w:r>
        <w:rPr>
          <w:rFonts w:cs="Tahoma"/>
          <w:lang/>
        </w:rPr>
        <w:t xml:space="preserve">exige </w:t>
      </w:r>
      <w:r w:rsidR="001C346A">
        <w:rPr>
          <w:rFonts w:cs="Tahoma"/>
          <w:lang/>
        </w:rPr>
        <w:t xml:space="preserve">que </w:t>
      </w:r>
      <w:r>
        <w:rPr>
          <w:rFonts w:cs="Tahoma"/>
          <w:lang/>
        </w:rPr>
        <w:t xml:space="preserve">o estado </w:t>
      </w:r>
      <w:r w:rsidR="001C346A">
        <w:rPr>
          <w:rFonts w:cs="Tahoma"/>
          <w:lang/>
        </w:rPr>
        <w:t xml:space="preserve">adote </w:t>
      </w:r>
      <w:r>
        <w:rPr>
          <w:rFonts w:cs="Tahoma"/>
          <w:lang/>
        </w:rPr>
        <w:t xml:space="preserve">padrões de desempenho para água de lastro até </w:t>
      </w:r>
      <w:r w:rsidR="001C346A">
        <w:rPr>
          <w:rFonts w:cs="Tahoma"/>
          <w:lang/>
        </w:rPr>
        <w:t>j</w:t>
      </w:r>
      <w:r>
        <w:rPr>
          <w:rFonts w:cs="Tahoma"/>
          <w:lang/>
        </w:rPr>
        <w:t>aneiro de 2</w:t>
      </w:r>
      <w:r w:rsidR="001C346A">
        <w:rPr>
          <w:rFonts w:cs="Tahoma"/>
          <w:lang/>
        </w:rPr>
        <w:t>.</w:t>
      </w:r>
      <w:r>
        <w:rPr>
          <w:rFonts w:cs="Tahoma"/>
          <w:lang/>
        </w:rPr>
        <w:t xml:space="preserve">008 e estabelece prazos específicos para a remoção de diferentes  tipos de espécies provenientes da água de lastro, ordenando </w:t>
      </w:r>
      <w:r w:rsidR="001C346A">
        <w:rPr>
          <w:rFonts w:cs="Tahoma"/>
          <w:lang/>
        </w:rPr>
        <w:t xml:space="preserve">a </w:t>
      </w:r>
      <w:r>
        <w:rPr>
          <w:rFonts w:cs="Tahoma"/>
          <w:lang/>
        </w:rPr>
        <w:t xml:space="preserve">operadores de navios </w:t>
      </w:r>
      <w:r w:rsidR="001C346A">
        <w:rPr>
          <w:rFonts w:cs="Tahoma"/>
          <w:lang/>
        </w:rPr>
        <w:t xml:space="preserve">que </w:t>
      </w:r>
      <w:r>
        <w:rPr>
          <w:rFonts w:cs="Tahoma"/>
          <w:lang/>
        </w:rPr>
        <w:t>a eliminem espécies invasoras (incluindo bactérias) até o ano de 2</w:t>
      </w:r>
      <w:r w:rsidR="001C346A">
        <w:rPr>
          <w:rFonts w:cs="Tahoma"/>
          <w:lang/>
        </w:rPr>
        <w:t>.</w:t>
      </w:r>
      <w:r>
        <w:rPr>
          <w:rFonts w:cs="Tahoma"/>
          <w:lang/>
        </w:rPr>
        <w:t xml:space="preserve">020. </w:t>
      </w:r>
    </w:p>
    <w:p w:rsidR="0079686F" w:rsidRPr="001C346A" w:rsidRDefault="0079686F" w:rsidP="0079686F">
      <w:pPr>
        <w:ind w:firstLine="567"/>
        <w:rPr>
          <w:rFonts w:cs="Tahoma"/>
          <w:sz w:val="16"/>
          <w:szCs w:val="16"/>
          <w:lang/>
        </w:rPr>
      </w:pPr>
    </w:p>
    <w:p w:rsidR="0079686F" w:rsidRDefault="0079686F" w:rsidP="00A81BF0">
      <w:pPr>
        <w:ind w:firstLine="567"/>
        <w:jc w:val="both"/>
        <w:rPr>
          <w:rFonts w:cs="Tahoma"/>
          <w:lang/>
        </w:rPr>
      </w:pPr>
      <w:r>
        <w:rPr>
          <w:rFonts w:cs="Tahoma"/>
          <w:lang/>
        </w:rPr>
        <w:t>Vários estados</w:t>
      </w:r>
      <w:r w:rsidR="001C346A">
        <w:rPr>
          <w:rFonts w:cs="Tahoma"/>
          <w:lang/>
        </w:rPr>
        <w:t>,</w:t>
      </w:r>
      <w:r>
        <w:rPr>
          <w:rFonts w:cs="Tahoma"/>
          <w:lang/>
        </w:rPr>
        <w:t xml:space="preserve"> incluindo a Flórida, Washington e o Havaí</w:t>
      </w:r>
      <w:r w:rsidR="001C346A">
        <w:rPr>
          <w:rFonts w:cs="Tahoma"/>
          <w:lang/>
        </w:rPr>
        <w:t>,</w:t>
      </w:r>
      <w:r>
        <w:rPr>
          <w:rFonts w:cs="Tahoma"/>
          <w:lang/>
        </w:rPr>
        <w:t xml:space="preserve"> entraram em acordo com a indústria (através do Conselho Internacional de Companhias de Cruzeiros e organizações correlatas) determinando que navios de cruzeiro</w:t>
      </w:r>
      <w:r w:rsidR="001C346A">
        <w:rPr>
          <w:rFonts w:cs="Tahoma"/>
          <w:lang/>
        </w:rPr>
        <w:t>s</w:t>
      </w:r>
      <w:r>
        <w:rPr>
          <w:rFonts w:cs="Tahoma"/>
          <w:lang/>
        </w:rPr>
        <w:t xml:space="preserve"> sigam certas práticas referentes à minimização, ao reuso, reciclagem e gestão de resíduos. Por exemplo, </w:t>
      </w:r>
      <w:r w:rsidR="00A81BF0">
        <w:rPr>
          <w:rFonts w:cs="Tahoma"/>
          <w:lang/>
        </w:rPr>
        <w:t xml:space="preserve">nos termos de um </w:t>
      </w:r>
      <w:r>
        <w:rPr>
          <w:rFonts w:cs="Tahoma"/>
          <w:lang/>
        </w:rPr>
        <w:t>acordo de 2</w:t>
      </w:r>
      <w:r w:rsidR="001C346A">
        <w:rPr>
          <w:rFonts w:cs="Tahoma"/>
          <w:lang/>
        </w:rPr>
        <w:t>.</w:t>
      </w:r>
      <w:r>
        <w:rPr>
          <w:rFonts w:cs="Tahoma"/>
          <w:lang/>
        </w:rPr>
        <w:t xml:space="preserve">001 entre a indústria e o estado da Flórida, </w:t>
      </w:r>
      <w:r w:rsidR="001C346A">
        <w:rPr>
          <w:rFonts w:cs="Tahoma"/>
          <w:lang/>
        </w:rPr>
        <w:t xml:space="preserve">empresas </w:t>
      </w:r>
      <w:r>
        <w:rPr>
          <w:rFonts w:cs="Tahoma"/>
          <w:lang/>
        </w:rPr>
        <w:t>de cruzeiro</w:t>
      </w:r>
      <w:r w:rsidR="001C346A">
        <w:rPr>
          <w:rFonts w:cs="Tahoma"/>
          <w:lang/>
        </w:rPr>
        <w:t>s</w:t>
      </w:r>
      <w:r>
        <w:rPr>
          <w:rFonts w:cs="Tahoma"/>
          <w:lang/>
        </w:rPr>
        <w:t xml:space="preserve"> devem eliminar a água residual em águas estaduais além de quatro milha</w:t>
      </w:r>
      <w:r w:rsidR="001C346A">
        <w:rPr>
          <w:rFonts w:cs="Tahoma"/>
          <w:lang/>
        </w:rPr>
        <w:t xml:space="preserve">s da costa da Flórida, relatar </w:t>
      </w:r>
      <w:r w:rsidR="00A81BF0">
        <w:rPr>
          <w:rFonts w:cs="Tahoma"/>
          <w:lang/>
        </w:rPr>
        <w:t xml:space="preserve">anualmente </w:t>
      </w:r>
      <w:r w:rsidR="001C346A">
        <w:rPr>
          <w:rFonts w:cs="Tahoma"/>
          <w:lang/>
        </w:rPr>
        <w:t xml:space="preserve">as descargas </w:t>
      </w:r>
      <w:r>
        <w:rPr>
          <w:rFonts w:cs="Tahoma"/>
          <w:lang/>
        </w:rPr>
        <w:t xml:space="preserve">de resíduos perigosos nos EUA para cada navio, e sujeitar-se a inspeções ambientais pela Guarda Costeira dos EUA. </w:t>
      </w:r>
    </w:p>
    <w:p w:rsidR="0079686F" w:rsidRDefault="0079686F" w:rsidP="0079686F">
      <w:pPr>
        <w:ind w:firstLine="567"/>
        <w:rPr>
          <w:rFonts w:cs="Tahoma"/>
          <w:lang/>
        </w:rPr>
      </w:pPr>
    </w:p>
    <w:p w:rsidR="0079686F" w:rsidRDefault="0079686F" w:rsidP="0079686F">
      <w:pPr>
        <w:ind w:firstLine="567"/>
        <w:jc w:val="center"/>
        <w:rPr>
          <w:rFonts w:cs="Tahoma"/>
          <w:lang/>
        </w:rPr>
      </w:pPr>
      <w:r>
        <w:rPr>
          <w:rFonts w:cs="Tahoma"/>
          <w:lang/>
        </w:rPr>
        <w:lastRenderedPageBreak/>
        <w:t>CRS-22</w:t>
      </w:r>
    </w:p>
    <w:p w:rsidR="0079686F" w:rsidRDefault="0079686F" w:rsidP="0079686F">
      <w:pPr>
        <w:ind w:firstLine="567"/>
        <w:jc w:val="center"/>
        <w:rPr>
          <w:rFonts w:cs="Tahoma"/>
          <w:lang/>
        </w:rPr>
      </w:pPr>
    </w:p>
    <w:p w:rsidR="0079686F" w:rsidRDefault="0079686F" w:rsidP="00A81BF0">
      <w:pPr>
        <w:ind w:firstLine="567"/>
        <w:jc w:val="both"/>
        <w:rPr>
          <w:rFonts w:cs="Tahoma"/>
          <w:lang/>
        </w:rPr>
      </w:pPr>
      <w:r>
        <w:rPr>
          <w:rFonts w:cs="Tahoma"/>
          <w:lang/>
        </w:rPr>
        <w:t xml:space="preserve">Semelhantemente, em </w:t>
      </w:r>
      <w:r w:rsidR="001C346A">
        <w:rPr>
          <w:rFonts w:cs="Tahoma"/>
          <w:lang/>
        </w:rPr>
        <w:t>a</w:t>
      </w:r>
      <w:r>
        <w:rPr>
          <w:rFonts w:cs="Tahoma"/>
          <w:lang/>
        </w:rPr>
        <w:t>bril de 2</w:t>
      </w:r>
      <w:r w:rsidR="001C346A">
        <w:rPr>
          <w:rFonts w:cs="Tahoma"/>
          <w:lang/>
        </w:rPr>
        <w:t>.</w:t>
      </w:r>
      <w:r>
        <w:rPr>
          <w:rFonts w:cs="Tahoma"/>
          <w:lang/>
        </w:rPr>
        <w:t xml:space="preserve">004 o Departamento de Ecologia de Washington, </w:t>
      </w:r>
      <w:r w:rsidR="001C346A">
        <w:rPr>
          <w:rFonts w:cs="Tahoma"/>
          <w:lang/>
        </w:rPr>
        <w:t xml:space="preserve">a </w:t>
      </w:r>
      <w:r>
        <w:rPr>
          <w:rFonts w:cs="Tahoma"/>
          <w:lang/>
        </w:rPr>
        <w:t>Associação de Navios de Cruzeiro</w:t>
      </w:r>
      <w:r w:rsidR="00A81BF0">
        <w:rPr>
          <w:rFonts w:cs="Tahoma"/>
          <w:lang/>
        </w:rPr>
        <w:t>s</w:t>
      </w:r>
      <w:r>
        <w:rPr>
          <w:rFonts w:cs="Tahoma"/>
          <w:lang/>
        </w:rPr>
        <w:t xml:space="preserve"> do Noroeste e o Porto de Seattle assinaram um memorando de entendimento (</w:t>
      </w:r>
      <w:proofErr w:type="spellStart"/>
      <w:r w:rsidR="001C346A">
        <w:rPr>
          <w:rFonts w:cs="Tahoma"/>
          <w:lang/>
        </w:rPr>
        <w:t>Memorandum</w:t>
      </w:r>
      <w:proofErr w:type="spellEnd"/>
      <w:r w:rsidR="001C346A">
        <w:rPr>
          <w:rFonts w:cs="Tahoma"/>
          <w:lang/>
        </w:rPr>
        <w:t xml:space="preserve"> </w:t>
      </w:r>
      <w:proofErr w:type="spellStart"/>
      <w:r w:rsidR="001C346A">
        <w:rPr>
          <w:rFonts w:cs="Tahoma"/>
          <w:lang/>
        </w:rPr>
        <w:t>of</w:t>
      </w:r>
      <w:proofErr w:type="spellEnd"/>
      <w:r w:rsidR="001C346A">
        <w:rPr>
          <w:rFonts w:cs="Tahoma"/>
          <w:lang/>
        </w:rPr>
        <w:t xml:space="preserve"> </w:t>
      </w:r>
      <w:proofErr w:type="spellStart"/>
      <w:r w:rsidR="001C346A">
        <w:rPr>
          <w:rFonts w:cs="Tahoma"/>
          <w:lang/>
        </w:rPr>
        <w:t>Understanding</w:t>
      </w:r>
      <w:proofErr w:type="spellEnd"/>
      <w:r w:rsidR="001C346A">
        <w:rPr>
          <w:rFonts w:cs="Tahoma"/>
          <w:lang/>
        </w:rPr>
        <w:t xml:space="preserve"> – </w:t>
      </w:r>
      <w:r>
        <w:rPr>
          <w:rFonts w:cs="Tahoma"/>
          <w:lang/>
        </w:rPr>
        <w:t xml:space="preserve">MOU) que permitiria </w:t>
      </w:r>
      <w:r w:rsidR="001C346A">
        <w:rPr>
          <w:rFonts w:cs="Tahoma"/>
          <w:lang/>
        </w:rPr>
        <w:t xml:space="preserve">a </w:t>
      </w:r>
      <w:r>
        <w:rPr>
          <w:rFonts w:cs="Tahoma"/>
          <w:lang/>
        </w:rPr>
        <w:t>navios de cruzeiro</w:t>
      </w:r>
      <w:r w:rsidR="001C346A">
        <w:rPr>
          <w:rFonts w:cs="Tahoma"/>
          <w:lang/>
        </w:rPr>
        <w:t>s</w:t>
      </w:r>
      <w:r>
        <w:rPr>
          <w:rFonts w:cs="Tahoma"/>
          <w:lang/>
        </w:rPr>
        <w:t xml:space="preserve"> descarregar água residual tratada por sistemas avançados de tratamento</w:t>
      </w:r>
      <w:r w:rsidR="001C346A" w:rsidRPr="001C346A">
        <w:rPr>
          <w:rFonts w:cs="Tahoma"/>
          <w:lang/>
        </w:rPr>
        <w:t xml:space="preserve"> </w:t>
      </w:r>
      <w:r w:rsidR="001C346A">
        <w:rPr>
          <w:rFonts w:cs="Tahoma"/>
          <w:lang/>
        </w:rPr>
        <w:t>em águas estaduais</w:t>
      </w:r>
      <w:r>
        <w:rPr>
          <w:rFonts w:cs="Tahoma"/>
          <w:lang/>
        </w:rPr>
        <w:t xml:space="preserve"> e proibiria a descarga de água residual e </w:t>
      </w:r>
      <w:r w:rsidR="00A81BF0">
        <w:rPr>
          <w:rFonts w:cs="Tahoma"/>
          <w:lang/>
        </w:rPr>
        <w:t xml:space="preserve">borra </w:t>
      </w:r>
      <w:r>
        <w:rPr>
          <w:rFonts w:cs="Tahoma"/>
          <w:lang/>
        </w:rPr>
        <w:t>não tratad</w:t>
      </w:r>
      <w:r w:rsidR="00A81BF0">
        <w:rPr>
          <w:rFonts w:cs="Tahoma"/>
          <w:lang/>
        </w:rPr>
        <w:t>a</w:t>
      </w:r>
      <w:r>
        <w:rPr>
          <w:rFonts w:cs="Tahoma"/>
          <w:lang/>
        </w:rPr>
        <w:t xml:space="preserve">s. Defensores do meio ambiente são geralmente críticos </w:t>
      </w:r>
      <w:r w:rsidR="001C346A">
        <w:rPr>
          <w:rFonts w:cs="Tahoma"/>
          <w:lang/>
        </w:rPr>
        <w:t xml:space="preserve">quanto a esses </w:t>
      </w:r>
      <w:r>
        <w:rPr>
          <w:rFonts w:cs="Tahoma"/>
          <w:lang/>
        </w:rPr>
        <w:t>acordo</w:t>
      </w:r>
      <w:r w:rsidR="001C346A">
        <w:rPr>
          <w:rFonts w:cs="Tahoma"/>
          <w:lang/>
        </w:rPr>
        <w:t>s</w:t>
      </w:r>
      <w:r>
        <w:rPr>
          <w:rFonts w:cs="Tahoma"/>
          <w:lang/>
        </w:rPr>
        <w:t xml:space="preserve"> voluntário</w:t>
      </w:r>
      <w:r w:rsidR="001C346A">
        <w:rPr>
          <w:rFonts w:cs="Tahoma"/>
          <w:lang/>
        </w:rPr>
        <w:t xml:space="preserve">s, pelo fato de eles não conterem disposições que garantam sua aplicação e </w:t>
      </w:r>
      <w:r w:rsidR="000C7DFA">
        <w:rPr>
          <w:rFonts w:cs="Tahoma"/>
          <w:lang/>
        </w:rPr>
        <w:t>a imposição de penalidades</w:t>
      </w:r>
      <w:r>
        <w:rPr>
          <w:rFonts w:cs="Tahoma"/>
          <w:lang/>
        </w:rPr>
        <w:t>. Os estados respondem que enquanto a Lei d</w:t>
      </w:r>
      <w:r w:rsidR="000C7DFA">
        <w:rPr>
          <w:rFonts w:cs="Tahoma"/>
          <w:lang/>
        </w:rPr>
        <w:t>e</w:t>
      </w:r>
      <w:r>
        <w:rPr>
          <w:rFonts w:cs="Tahoma"/>
          <w:lang/>
        </w:rPr>
        <w:t xml:space="preserve"> Água</w:t>
      </w:r>
      <w:r w:rsidR="000C7DFA">
        <w:rPr>
          <w:rFonts w:cs="Tahoma"/>
          <w:lang/>
        </w:rPr>
        <w:t>s</w:t>
      </w:r>
      <w:r>
        <w:rPr>
          <w:rFonts w:cs="Tahoma"/>
          <w:lang/>
        </w:rPr>
        <w:t xml:space="preserve"> Limpa</w:t>
      </w:r>
      <w:r w:rsidR="000C7DFA">
        <w:rPr>
          <w:rFonts w:cs="Tahoma"/>
          <w:lang/>
        </w:rPr>
        <w:t>s</w:t>
      </w:r>
      <w:r>
        <w:rPr>
          <w:rFonts w:cs="Tahoma"/>
          <w:lang/>
        </w:rPr>
        <w:t xml:space="preserve"> limita a </w:t>
      </w:r>
      <w:r w:rsidR="000C7DFA">
        <w:rPr>
          <w:rFonts w:cs="Tahoma"/>
          <w:lang/>
        </w:rPr>
        <w:t xml:space="preserve">possibilidade </w:t>
      </w:r>
      <w:r>
        <w:rPr>
          <w:rFonts w:cs="Tahoma"/>
          <w:lang/>
        </w:rPr>
        <w:t>d</w:t>
      </w:r>
      <w:r w:rsidR="000C7DFA">
        <w:rPr>
          <w:rFonts w:cs="Tahoma"/>
          <w:lang/>
        </w:rPr>
        <w:t xml:space="preserve">e </w:t>
      </w:r>
      <w:r>
        <w:rPr>
          <w:rFonts w:cs="Tahoma"/>
          <w:lang/>
        </w:rPr>
        <w:t>o estado controlar descargas provenientes de navios de cruzeiro</w:t>
      </w:r>
      <w:r w:rsidR="000C7DFA">
        <w:rPr>
          <w:rFonts w:cs="Tahoma"/>
          <w:lang/>
        </w:rPr>
        <w:t>s</w:t>
      </w:r>
      <w:r>
        <w:rPr>
          <w:rFonts w:cs="Tahoma"/>
          <w:lang/>
        </w:rPr>
        <w:t>, leis federais não impedem que os estados entrem em acordos voluntários que compreend</w:t>
      </w:r>
      <w:r w:rsidR="000C7DFA">
        <w:rPr>
          <w:rFonts w:cs="Tahoma"/>
          <w:lang/>
        </w:rPr>
        <w:t>a</w:t>
      </w:r>
      <w:r>
        <w:rPr>
          <w:rFonts w:cs="Tahoma"/>
          <w:lang/>
        </w:rPr>
        <w:t>m exigências mais rigorosas.</w:t>
      </w:r>
      <w:r>
        <w:rPr>
          <w:rFonts w:cs="Tahoma"/>
          <w:vertAlign w:val="superscript"/>
          <w:lang/>
        </w:rPr>
        <w:t xml:space="preserve">45 </w:t>
      </w:r>
      <w:r>
        <w:rPr>
          <w:rFonts w:cs="Tahoma"/>
          <w:lang/>
        </w:rPr>
        <w:t xml:space="preserve">Em </w:t>
      </w:r>
      <w:r w:rsidR="000C7DFA">
        <w:rPr>
          <w:rFonts w:cs="Tahoma"/>
          <w:lang/>
        </w:rPr>
        <w:t>j</w:t>
      </w:r>
      <w:r>
        <w:rPr>
          <w:rFonts w:cs="Tahoma"/>
          <w:lang/>
        </w:rPr>
        <w:t>aneiro de 2</w:t>
      </w:r>
      <w:r w:rsidR="000C7DFA">
        <w:rPr>
          <w:rFonts w:cs="Tahoma"/>
          <w:lang/>
        </w:rPr>
        <w:t>.</w:t>
      </w:r>
      <w:r>
        <w:rPr>
          <w:rFonts w:cs="Tahoma"/>
          <w:lang/>
        </w:rPr>
        <w:t>005</w:t>
      </w:r>
      <w:r w:rsidR="000C7DFA">
        <w:rPr>
          <w:rFonts w:cs="Tahoma"/>
          <w:lang/>
        </w:rPr>
        <w:t>,</w:t>
      </w:r>
      <w:r>
        <w:rPr>
          <w:rFonts w:cs="Tahoma"/>
          <w:lang/>
        </w:rPr>
        <w:t xml:space="preserve"> o Departamento de Ecologia relatou que a maioria dos navios de cruzeiro</w:t>
      </w:r>
      <w:r w:rsidR="000C7DFA">
        <w:rPr>
          <w:rFonts w:cs="Tahoma"/>
          <w:lang/>
        </w:rPr>
        <w:t>s</w:t>
      </w:r>
      <w:r>
        <w:rPr>
          <w:rFonts w:cs="Tahoma"/>
          <w:lang/>
        </w:rPr>
        <w:t xml:space="preserve"> que visitaram  o estado durante a temporada de vela de 2</w:t>
      </w:r>
      <w:r w:rsidR="000C7DFA">
        <w:rPr>
          <w:rFonts w:cs="Tahoma"/>
          <w:lang/>
        </w:rPr>
        <w:t>.</w:t>
      </w:r>
      <w:r>
        <w:rPr>
          <w:rFonts w:cs="Tahoma"/>
          <w:lang/>
        </w:rPr>
        <w:t xml:space="preserve">004 </w:t>
      </w:r>
      <w:r w:rsidR="000C7DFA">
        <w:rPr>
          <w:rFonts w:cs="Tahoma"/>
          <w:lang/>
        </w:rPr>
        <w:t xml:space="preserve">observaram os termos do </w:t>
      </w:r>
      <w:r>
        <w:rPr>
          <w:rFonts w:cs="Tahoma"/>
          <w:lang/>
        </w:rPr>
        <w:t xml:space="preserve">MOU </w:t>
      </w:r>
      <w:r w:rsidR="000C7DFA">
        <w:rPr>
          <w:rFonts w:cs="Tahoma"/>
          <w:lang/>
        </w:rPr>
        <w:t>no sentido de não</w:t>
      </w:r>
      <w:r>
        <w:rPr>
          <w:rFonts w:cs="Tahoma"/>
          <w:lang/>
        </w:rPr>
        <w:t xml:space="preserve"> descarregar água residual não tratada, levando a algum progresso na gestão de resíduos. Embora </w:t>
      </w:r>
      <w:r w:rsidR="000C7DFA">
        <w:rPr>
          <w:rFonts w:cs="Tahoma"/>
          <w:lang/>
        </w:rPr>
        <w:t xml:space="preserve">seja difícil </w:t>
      </w:r>
      <w:r>
        <w:rPr>
          <w:rFonts w:cs="Tahoma"/>
          <w:lang/>
        </w:rPr>
        <w:t xml:space="preserve">a aplicação de algo  essencialmente voluntário, o estado argumenta que </w:t>
      </w:r>
      <w:r w:rsidR="000C7DFA">
        <w:rPr>
          <w:rFonts w:cs="Tahoma"/>
          <w:lang/>
        </w:rPr>
        <w:t xml:space="preserve">é positivo </w:t>
      </w:r>
      <w:r>
        <w:rPr>
          <w:rFonts w:cs="Tahoma"/>
          <w:lang/>
        </w:rPr>
        <w:t xml:space="preserve">o fato de se ter algo em mãos para proteger o meio ambiente </w:t>
      </w:r>
      <w:r w:rsidR="000C7DFA">
        <w:rPr>
          <w:rFonts w:cs="Tahoma"/>
          <w:lang/>
        </w:rPr>
        <w:t xml:space="preserve">que </w:t>
      </w:r>
      <w:r>
        <w:rPr>
          <w:rFonts w:cs="Tahoma"/>
          <w:lang/>
        </w:rPr>
        <w:t xml:space="preserve">não diminua a autoridade do estado. </w:t>
      </w:r>
      <w:r>
        <w:rPr>
          <w:rFonts w:cs="Tahoma"/>
          <w:vertAlign w:val="superscript"/>
          <w:lang/>
        </w:rPr>
        <w:t xml:space="preserve">46  </w:t>
      </w:r>
    </w:p>
    <w:p w:rsidR="0079686F" w:rsidRPr="00723822" w:rsidRDefault="0079686F" w:rsidP="0079686F">
      <w:pPr>
        <w:rPr>
          <w:rFonts w:cs="Tahoma"/>
          <w:sz w:val="16"/>
          <w:szCs w:val="16"/>
          <w:lang/>
        </w:rPr>
      </w:pPr>
    </w:p>
    <w:p w:rsidR="0079686F" w:rsidRDefault="0079686F" w:rsidP="0079686F">
      <w:pPr>
        <w:rPr>
          <w:rFonts w:cs="Tahoma"/>
          <w:b/>
          <w:lang/>
        </w:rPr>
      </w:pPr>
      <w:r>
        <w:rPr>
          <w:rFonts w:cs="Tahoma"/>
          <w:b/>
          <w:lang/>
        </w:rPr>
        <w:t>Iniciativas da Indústria</w:t>
      </w:r>
    </w:p>
    <w:p w:rsidR="0079686F" w:rsidRPr="00BB033D" w:rsidRDefault="0079686F" w:rsidP="00A81BF0">
      <w:pPr>
        <w:jc w:val="both"/>
        <w:rPr>
          <w:rFonts w:cs="Tahoma"/>
          <w:b/>
          <w:sz w:val="16"/>
          <w:szCs w:val="16"/>
          <w:lang/>
        </w:rPr>
      </w:pPr>
    </w:p>
    <w:p w:rsidR="0079686F" w:rsidRDefault="0079686F" w:rsidP="00A81BF0">
      <w:pPr>
        <w:ind w:firstLine="567"/>
        <w:jc w:val="both"/>
        <w:rPr>
          <w:rFonts w:cs="Tahoma"/>
          <w:lang/>
        </w:rPr>
      </w:pPr>
      <w:r>
        <w:rPr>
          <w:rFonts w:cs="Tahoma"/>
          <w:lang/>
        </w:rPr>
        <w:t xml:space="preserve"> A pressão dos defensores do meio ambiente, em conjunto com o forte desejo da indústria em promover uma imagem positiva, levou a indústria de cruzeiros a reagir com uma série de iniciativas. Em 2</w:t>
      </w:r>
      <w:r w:rsidR="000C7DFA">
        <w:rPr>
          <w:rFonts w:cs="Tahoma"/>
          <w:lang/>
        </w:rPr>
        <w:t>.</w:t>
      </w:r>
      <w:r>
        <w:rPr>
          <w:rFonts w:cs="Tahoma"/>
          <w:lang/>
        </w:rPr>
        <w:t xml:space="preserve">001, membros do Conselho Internacional de </w:t>
      </w:r>
      <w:r w:rsidR="000C7DFA">
        <w:rPr>
          <w:rFonts w:cs="Tahoma"/>
          <w:lang/>
        </w:rPr>
        <w:t xml:space="preserve">Linhas </w:t>
      </w:r>
      <w:r>
        <w:rPr>
          <w:rFonts w:cs="Tahoma"/>
          <w:lang/>
        </w:rPr>
        <w:t>de Cruzeiro</w:t>
      </w:r>
      <w:r w:rsidR="000C7DFA">
        <w:rPr>
          <w:rFonts w:cs="Tahoma"/>
          <w:lang/>
        </w:rPr>
        <w:t>s</w:t>
      </w:r>
      <w:r>
        <w:rPr>
          <w:rFonts w:cs="Tahoma"/>
          <w:lang/>
        </w:rPr>
        <w:t xml:space="preserve"> (</w:t>
      </w:r>
      <w:proofErr w:type="spellStart"/>
      <w:r w:rsidR="000C7DFA">
        <w:rPr>
          <w:rFonts w:cs="Tahoma"/>
          <w:lang/>
        </w:rPr>
        <w:t>International</w:t>
      </w:r>
      <w:proofErr w:type="spellEnd"/>
      <w:r w:rsidR="000C7DFA">
        <w:rPr>
          <w:rFonts w:cs="Tahoma"/>
          <w:lang/>
        </w:rPr>
        <w:t xml:space="preserve"> </w:t>
      </w:r>
      <w:proofErr w:type="spellStart"/>
      <w:r w:rsidR="000C7DFA">
        <w:rPr>
          <w:rFonts w:cs="Tahoma"/>
          <w:lang/>
        </w:rPr>
        <w:t>Council</w:t>
      </w:r>
      <w:proofErr w:type="spellEnd"/>
      <w:r w:rsidR="000C7DFA">
        <w:rPr>
          <w:rFonts w:cs="Tahoma"/>
          <w:lang/>
        </w:rPr>
        <w:t xml:space="preserve"> </w:t>
      </w:r>
      <w:proofErr w:type="spellStart"/>
      <w:r w:rsidR="000C7DFA">
        <w:rPr>
          <w:rFonts w:cs="Tahoma"/>
          <w:lang/>
        </w:rPr>
        <w:t>of</w:t>
      </w:r>
      <w:proofErr w:type="spellEnd"/>
      <w:r w:rsidR="000C7DFA">
        <w:rPr>
          <w:rFonts w:cs="Tahoma"/>
          <w:lang/>
        </w:rPr>
        <w:t xml:space="preserve"> Cruise </w:t>
      </w:r>
      <w:proofErr w:type="spellStart"/>
      <w:r w:rsidR="000C7DFA">
        <w:rPr>
          <w:rFonts w:cs="Tahoma"/>
          <w:lang/>
        </w:rPr>
        <w:t>Lines</w:t>
      </w:r>
      <w:proofErr w:type="spellEnd"/>
      <w:r w:rsidR="000C7DFA">
        <w:rPr>
          <w:rFonts w:cs="Tahoma"/>
          <w:lang/>
        </w:rPr>
        <w:t xml:space="preserve"> – </w:t>
      </w:r>
      <w:r>
        <w:rPr>
          <w:rFonts w:cs="Tahoma"/>
          <w:lang/>
        </w:rPr>
        <w:t xml:space="preserve">ICCL), que representa 16 das maiores </w:t>
      </w:r>
      <w:r w:rsidR="000C7DFA">
        <w:rPr>
          <w:rFonts w:cs="Tahoma"/>
          <w:lang/>
        </w:rPr>
        <w:t xml:space="preserve">empresas </w:t>
      </w:r>
      <w:r>
        <w:rPr>
          <w:rFonts w:cs="Tahoma"/>
          <w:lang/>
        </w:rPr>
        <w:t xml:space="preserve">de cruzeiros do mundo, adotaram um conjunto de práticas e procedimentos </w:t>
      </w:r>
      <w:r w:rsidR="00BB033D">
        <w:rPr>
          <w:rFonts w:cs="Tahoma"/>
          <w:lang/>
        </w:rPr>
        <w:t xml:space="preserve">no tocante </w:t>
      </w:r>
      <w:r>
        <w:rPr>
          <w:rFonts w:cs="Tahoma"/>
          <w:lang/>
        </w:rPr>
        <w:t>a gestão de resíduos para suas operações ao redor do mundo</w:t>
      </w:r>
      <w:r w:rsidR="00BB033D">
        <w:rPr>
          <w:rFonts w:cs="Tahoma"/>
          <w:lang/>
        </w:rPr>
        <w:t>,</w:t>
      </w:r>
      <w:r>
        <w:rPr>
          <w:rFonts w:cs="Tahoma"/>
          <w:lang/>
        </w:rPr>
        <w:t xml:space="preserve"> baseado em regulamentos da </w:t>
      </w:r>
      <w:r w:rsidR="00BB033D">
        <w:rPr>
          <w:rFonts w:cs="Tahoma"/>
          <w:lang/>
        </w:rPr>
        <w:t xml:space="preserve">OMI </w:t>
      </w:r>
      <w:r>
        <w:rPr>
          <w:rFonts w:cs="Tahoma"/>
          <w:lang/>
        </w:rPr>
        <w:t xml:space="preserve">e da EPA dos EUA. As diretrizes geralmente exigem que a água cinza e a água negra sejam somente descarregadas quando o navio estiver navegando e a uma distância mínima de 4 milhas da costa, e exige que resíduos perigosos sejam reciclados ou descartados em conformidade com as leis e regulamentos aplicáveis. </w:t>
      </w:r>
    </w:p>
    <w:p w:rsidR="0079686F" w:rsidRPr="00BB033D" w:rsidRDefault="0079686F" w:rsidP="0079686F">
      <w:pPr>
        <w:ind w:firstLine="567"/>
        <w:rPr>
          <w:rFonts w:cs="Tahoma"/>
          <w:sz w:val="16"/>
          <w:szCs w:val="16"/>
          <w:lang/>
        </w:rPr>
      </w:pPr>
    </w:p>
    <w:p w:rsidR="0079686F" w:rsidRDefault="0079686F" w:rsidP="001B6C58">
      <w:pPr>
        <w:ind w:firstLine="567"/>
        <w:jc w:val="both"/>
        <w:rPr>
          <w:rFonts w:cs="Tahoma"/>
          <w:lang/>
        </w:rPr>
      </w:pPr>
      <w:r>
        <w:rPr>
          <w:rFonts w:cs="Tahoma"/>
          <w:lang/>
        </w:rPr>
        <w:t xml:space="preserve">Doze das maiores </w:t>
      </w:r>
      <w:r w:rsidR="00BB033D">
        <w:rPr>
          <w:rFonts w:cs="Tahoma"/>
          <w:lang/>
        </w:rPr>
        <w:t xml:space="preserve">empresas </w:t>
      </w:r>
      <w:r>
        <w:rPr>
          <w:rFonts w:cs="Tahoma"/>
          <w:lang/>
        </w:rPr>
        <w:t>de cruzeiros também implementaram planos de Sistema de Gestão da Segurança (</w:t>
      </w:r>
      <w:proofErr w:type="spellStart"/>
      <w:r w:rsidR="00BB033D">
        <w:rPr>
          <w:rFonts w:cs="Tahoma"/>
          <w:lang/>
        </w:rPr>
        <w:t>Safety</w:t>
      </w:r>
      <w:proofErr w:type="spellEnd"/>
      <w:r w:rsidR="00BB033D">
        <w:rPr>
          <w:rFonts w:cs="Tahoma"/>
          <w:lang/>
        </w:rPr>
        <w:t xml:space="preserve"> Management Systems – </w:t>
      </w:r>
      <w:r>
        <w:rPr>
          <w:rFonts w:cs="Tahoma"/>
          <w:lang/>
        </w:rPr>
        <w:t>SMS) para desenvolver  sistemas de água residual aprimorados e incrementar o sistema de supervisão por auditoria. Es</w:t>
      </w:r>
      <w:r w:rsidR="00BB033D">
        <w:rPr>
          <w:rFonts w:cs="Tahoma"/>
          <w:lang/>
        </w:rPr>
        <w:t>s</w:t>
      </w:r>
      <w:r>
        <w:rPr>
          <w:rFonts w:cs="Tahoma"/>
          <w:lang/>
        </w:rPr>
        <w:t xml:space="preserve">es SMS são certificados </w:t>
      </w:r>
      <w:r w:rsidR="00BB033D">
        <w:rPr>
          <w:rFonts w:cs="Tahoma"/>
          <w:lang/>
        </w:rPr>
        <w:t xml:space="preserve">de </w:t>
      </w:r>
      <w:r>
        <w:rPr>
          <w:rFonts w:cs="Tahoma"/>
          <w:lang/>
        </w:rPr>
        <w:t xml:space="preserve">acordo com o Código Internacional de Gestão da Segurança da </w:t>
      </w:r>
      <w:r w:rsidR="00BB033D">
        <w:rPr>
          <w:rFonts w:cs="Tahoma"/>
          <w:lang/>
        </w:rPr>
        <w:t>OMI</w:t>
      </w:r>
      <w:r>
        <w:rPr>
          <w:rFonts w:cs="Tahoma"/>
          <w:lang/>
        </w:rPr>
        <w:t xml:space="preserve">. A indústria também trabalha com fabricantes de equipamentos e reguladores para desenvolver e testar tecnologias </w:t>
      </w:r>
      <w:r w:rsidR="00BB033D">
        <w:rPr>
          <w:rFonts w:cs="Tahoma"/>
          <w:lang/>
        </w:rPr>
        <w:t>em</w:t>
      </w:r>
      <w:r>
        <w:rPr>
          <w:rFonts w:cs="Tahoma"/>
          <w:lang/>
        </w:rPr>
        <w:t xml:space="preserve"> áreas tais como as de máquinas turbinadas de baixa emissão e gestão de água de lastro</w:t>
      </w:r>
      <w:r w:rsidR="00BB033D">
        <w:rPr>
          <w:rFonts w:cs="Tahoma"/>
          <w:lang/>
        </w:rPr>
        <w:t>,</w:t>
      </w:r>
      <w:r>
        <w:rPr>
          <w:rFonts w:cs="Tahoma"/>
          <w:lang/>
        </w:rPr>
        <w:t xml:space="preserve"> para a eliminação de espécies não nativas. Grupos de ambientalistas recomendam às indústrias </w:t>
      </w:r>
      <w:r w:rsidR="001B6C58">
        <w:rPr>
          <w:rFonts w:cs="Tahoma"/>
          <w:lang/>
        </w:rPr>
        <w:t>que adotem</w:t>
      </w:r>
      <w:r>
        <w:rPr>
          <w:rFonts w:cs="Tahoma"/>
          <w:lang/>
        </w:rPr>
        <w:t xml:space="preserve"> voluntariamente melhores práticas de gestão, mas também acreditam que normas que podem ser compelidas são preferíveis a normas voluntárias, não importando </w:t>
      </w:r>
      <w:r w:rsidR="00BB033D">
        <w:rPr>
          <w:rFonts w:cs="Tahoma"/>
          <w:lang/>
        </w:rPr>
        <w:t xml:space="preserve">quão </w:t>
      </w:r>
      <w:r>
        <w:rPr>
          <w:rFonts w:cs="Tahoma"/>
          <w:lang/>
        </w:rPr>
        <w:t xml:space="preserve">bem intencionadas sejam. </w:t>
      </w:r>
      <w:r>
        <w:rPr>
          <w:rFonts w:cs="Tahoma"/>
          <w:vertAlign w:val="superscript"/>
          <w:lang/>
        </w:rPr>
        <w:t xml:space="preserve">47 </w:t>
      </w:r>
    </w:p>
    <w:p w:rsidR="0079686F" w:rsidRPr="00BB033D" w:rsidRDefault="0079686F" w:rsidP="0079686F">
      <w:pPr>
        <w:ind w:firstLine="567"/>
        <w:rPr>
          <w:rFonts w:cs="Tahoma"/>
          <w:sz w:val="16"/>
          <w:szCs w:val="16"/>
          <w:lang/>
        </w:rPr>
      </w:pPr>
    </w:p>
    <w:p w:rsidR="0079686F" w:rsidRPr="00BB033D" w:rsidRDefault="0079686F" w:rsidP="001B6C58">
      <w:pPr>
        <w:ind w:firstLine="567"/>
        <w:jc w:val="both"/>
        <w:rPr>
          <w:rFonts w:cs="Tahoma"/>
          <w:u w:val="single"/>
          <w:lang/>
        </w:rPr>
      </w:pPr>
      <w:r>
        <w:rPr>
          <w:rFonts w:cs="Tahoma"/>
          <w:lang/>
        </w:rPr>
        <w:t>A ICCL se uniu ao grupo de ambientalistas “</w:t>
      </w:r>
      <w:proofErr w:type="spellStart"/>
      <w:r>
        <w:rPr>
          <w:rFonts w:cs="Tahoma"/>
          <w:lang/>
        </w:rPr>
        <w:t>Conservation</w:t>
      </w:r>
      <w:proofErr w:type="spellEnd"/>
      <w:r>
        <w:rPr>
          <w:rFonts w:cs="Tahoma"/>
          <w:lang/>
        </w:rPr>
        <w:t xml:space="preserve"> </w:t>
      </w:r>
      <w:proofErr w:type="spellStart"/>
      <w:r>
        <w:rPr>
          <w:rFonts w:cs="Tahoma"/>
          <w:lang/>
        </w:rPr>
        <w:t>International</w:t>
      </w:r>
      <w:proofErr w:type="spellEnd"/>
      <w:r>
        <w:rPr>
          <w:rFonts w:cs="Tahoma"/>
          <w:lang/>
        </w:rPr>
        <w:t xml:space="preserve"> (</w:t>
      </w:r>
      <w:r w:rsidR="00BB033D">
        <w:rPr>
          <w:rFonts w:cs="Tahoma"/>
          <w:lang/>
        </w:rPr>
        <w:t>CI</w:t>
      </w:r>
      <w:r>
        <w:rPr>
          <w:rFonts w:cs="Tahoma"/>
          <w:lang/>
        </w:rPr>
        <w:t xml:space="preserve">) para formar a Aliança </w:t>
      </w:r>
      <w:r w:rsidR="00BB033D">
        <w:rPr>
          <w:rFonts w:cs="Tahoma"/>
          <w:lang/>
        </w:rPr>
        <w:t xml:space="preserve">para </w:t>
      </w:r>
      <w:r>
        <w:rPr>
          <w:rFonts w:cs="Tahoma"/>
          <w:lang/>
        </w:rPr>
        <w:t>Conservação do</w:t>
      </w:r>
      <w:r w:rsidR="00BB033D">
        <w:rPr>
          <w:rFonts w:cs="Tahoma"/>
          <w:lang/>
        </w:rPr>
        <w:t>s</w:t>
      </w:r>
      <w:r>
        <w:rPr>
          <w:rFonts w:cs="Tahoma"/>
          <w:lang/>
        </w:rPr>
        <w:t xml:space="preserve"> Oceanos </w:t>
      </w:r>
      <w:r w:rsidR="00BB033D">
        <w:rPr>
          <w:rFonts w:cs="Tahoma"/>
          <w:lang/>
        </w:rPr>
        <w:t xml:space="preserve">e Turismo, </w:t>
      </w:r>
      <w:r>
        <w:rPr>
          <w:rFonts w:cs="Tahoma"/>
          <w:lang/>
        </w:rPr>
        <w:t xml:space="preserve">para trabalhar em uma série de questões. Em </w:t>
      </w:r>
      <w:r w:rsidR="00BB033D">
        <w:rPr>
          <w:rFonts w:cs="Tahoma"/>
          <w:lang/>
        </w:rPr>
        <w:t>d</w:t>
      </w:r>
      <w:r>
        <w:rPr>
          <w:rFonts w:cs="Tahoma"/>
          <w:lang/>
        </w:rPr>
        <w:t>ezembro de 2</w:t>
      </w:r>
      <w:r w:rsidR="00BB033D">
        <w:rPr>
          <w:rFonts w:cs="Tahoma"/>
          <w:lang/>
        </w:rPr>
        <w:t>.</w:t>
      </w:r>
      <w:r>
        <w:rPr>
          <w:rFonts w:cs="Tahoma"/>
          <w:lang/>
        </w:rPr>
        <w:t>003</w:t>
      </w:r>
      <w:r w:rsidR="00BB033D">
        <w:rPr>
          <w:rFonts w:cs="Tahoma"/>
          <w:lang/>
        </w:rPr>
        <w:t>,</w:t>
      </w:r>
      <w:r>
        <w:rPr>
          <w:rFonts w:cs="Tahoma"/>
          <w:lang/>
        </w:rPr>
        <w:t xml:space="preserve"> anunciaram medidas conservacionistas em quatro áreas para proteger a biodiversidade em </w:t>
      </w:r>
      <w:r w:rsidR="00BB033D">
        <w:rPr>
          <w:rFonts w:cs="Tahoma"/>
          <w:lang/>
        </w:rPr>
        <w:t>áreas costeiras</w:t>
      </w:r>
      <w:r>
        <w:rPr>
          <w:rFonts w:cs="Tahoma"/>
          <w:lang/>
        </w:rPr>
        <w:t>: aperfeiço</w:t>
      </w:r>
      <w:r w:rsidR="00BB033D">
        <w:rPr>
          <w:rFonts w:cs="Tahoma"/>
          <w:lang/>
        </w:rPr>
        <w:t>amento da</w:t>
      </w:r>
      <w:r>
        <w:rPr>
          <w:rFonts w:cs="Tahoma"/>
          <w:lang/>
        </w:rPr>
        <w:t xml:space="preserve"> tecnologia </w:t>
      </w:r>
      <w:r w:rsidRPr="009F4ED2">
        <w:rPr>
          <w:rFonts w:cs="Tahoma"/>
          <w:lang/>
        </w:rPr>
        <w:t>para a gestão de água residual</w:t>
      </w:r>
      <w:r w:rsidR="00BB033D" w:rsidRPr="009F4ED2">
        <w:rPr>
          <w:rFonts w:cs="Tahoma"/>
          <w:lang/>
        </w:rPr>
        <w:t xml:space="preserve"> a bordo de navios de cruzeiros</w:t>
      </w:r>
      <w:r w:rsidR="001B6C58">
        <w:rPr>
          <w:rFonts w:cs="Tahoma"/>
          <w:lang/>
        </w:rPr>
        <w:t>;</w:t>
      </w:r>
      <w:r w:rsidR="00BB033D" w:rsidRPr="009F4ED2">
        <w:rPr>
          <w:rFonts w:cs="Tahoma"/>
          <w:lang/>
        </w:rPr>
        <w:t xml:space="preserve"> trabalho com governos </w:t>
      </w:r>
    </w:p>
    <w:p w:rsidR="009F4ED2" w:rsidRPr="001B6C58" w:rsidRDefault="009F4ED2" w:rsidP="009F4ED2">
      <w:pPr>
        <w:pBdr>
          <w:top w:val="single" w:sz="4" w:space="1" w:color="auto"/>
        </w:pBdr>
        <w:rPr>
          <w:rFonts w:cs="Tahoma"/>
          <w:sz w:val="16"/>
          <w:szCs w:val="16"/>
          <w:vertAlign w:val="superscript"/>
          <w:lang/>
        </w:rPr>
      </w:pPr>
    </w:p>
    <w:p w:rsidR="0079686F" w:rsidRPr="0079686F" w:rsidRDefault="0079686F" w:rsidP="0079686F">
      <w:pPr>
        <w:rPr>
          <w:rFonts w:cs="Tahoma"/>
          <w:sz w:val="20"/>
          <w:szCs w:val="20"/>
          <w:lang/>
        </w:rPr>
      </w:pPr>
      <w:r w:rsidRPr="00DF197B">
        <w:rPr>
          <w:rFonts w:cs="Tahoma"/>
          <w:sz w:val="20"/>
          <w:szCs w:val="20"/>
          <w:vertAlign w:val="superscript"/>
          <w:lang w:val="en-US"/>
        </w:rPr>
        <w:t xml:space="preserve">45 </w:t>
      </w:r>
      <w:r w:rsidRPr="00DF197B">
        <w:rPr>
          <w:rFonts w:cs="Tahoma"/>
          <w:sz w:val="20"/>
          <w:szCs w:val="20"/>
          <w:lang w:val="en-US"/>
        </w:rPr>
        <w:t xml:space="preserve">Washington State Department of Ecology, Water Quality Program, “ Focus on Cruise Ship Discharges. </w:t>
      </w:r>
      <w:r w:rsidRPr="0079686F">
        <w:rPr>
          <w:rFonts w:cs="Tahoma"/>
          <w:sz w:val="20"/>
          <w:szCs w:val="20"/>
          <w:lang/>
        </w:rPr>
        <w:t>Esboço – Memorando de entendimento (</w:t>
      </w:r>
      <w:proofErr w:type="spellStart"/>
      <w:r w:rsidRPr="0079686F">
        <w:rPr>
          <w:rFonts w:cs="Tahoma"/>
          <w:sz w:val="20"/>
          <w:szCs w:val="20"/>
          <w:lang/>
        </w:rPr>
        <w:t>Mou</w:t>
      </w:r>
      <w:proofErr w:type="spellEnd"/>
      <w:r w:rsidRPr="0079686F">
        <w:rPr>
          <w:rFonts w:cs="Tahoma"/>
          <w:sz w:val="20"/>
          <w:szCs w:val="20"/>
          <w:lang/>
        </w:rPr>
        <w:t>),” 10 de Abril de 2004, p.2</w:t>
      </w:r>
    </w:p>
    <w:p w:rsidR="0079686F" w:rsidRPr="00BB033D" w:rsidRDefault="0079686F" w:rsidP="0079686F">
      <w:pPr>
        <w:rPr>
          <w:rFonts w:cs="Tahoma"/>
          <w:sz w:val="12"/>
          <w:szCs w:val="12"/>
          <w:lang/>
        </w:rPr>
      </w:pPr>
    </w:p>
    <w:p w:rsidR="0079686F" w:rsidRPr="00DF197B" w:rsidRDefault="0079686F" w:rsidP="0079686F">
      <w:pPr>
        <w:rPr>
          <w:rFonts w:cs="Tahoma"/>
          <w:sz w:val="20"/>
          <w:szCs w:val="20"/>
          <w:lang/>
        </w:rPr>
      </w:pPr>
      <w:r w:rsidRPr="0079686F">
        <w:rPr>
          <w:rFonts w:cs="Tahoma"/>
          <w:sz w:val="20"/>
          <w:szCs w:val="20"/>
          <w:vertAlign w:val="superscript"/>
          <w:lang/>
        </w:rPr>
        <w:t xml:space="preserve">46 </w:t>
      </w:r>
      <w:proofErr w:type="spellStart"/>
      <w:r w:rsidRPr="0079686F">
        <w:rPr>
          <w:rFonts w:cs="Tahoma"/>
          <w:sz w:val="20"/>
          <w:szCs w:val="20"/>
          <w:lang/>
        </w:rPr>
        <w:t>State</w:t>
      </w:r>
      <w:proofErr w:type="spellEnd"/>
      <w:r w:rsidRPr="0079686F">
        <w:rPr>
          <w:rFonts w:cs="Tahoma"/>
          <w:sz w:val="20"/>
          <w:szCs w:val="20"/>
          <w:lang/>
        </w:rPr>
        <w:t xml:space="preserve"> </w:t>
      </w:r>
      <w:proofErr w:type="spellStart"/>
      <w:r w:rsidRPr="0079686F">
        <w:rPr>
          <w:rFonts w:cs="Tahoma"/>
          <w:sz w:val="20"/>
          <w:szCs w:val="20"/>
          <w:lang/>
        </w:rPr>
        <w:t>of</w:t>
      </w:r>
      <w:proofErr w:type="spellEnd"/>
      <w:r w:rsidRPr="0079686F">
        <w:rPr>
          <w:rFonts w:cs="Tahoma"/>
          <w:sz w:val="20"/>
          <w:szCs w:val="20"/>
          <w:lang/>
        </w:rPr>
        <w:t xml:space="preserve"> </w:t>
      </w:r>
      <w:proofErr w:type="spellStart"/>
      <w:r w:rsidRPr="0079686F">
        <w:rPr>
          <w:rFonts w:cs="Tahoma"/>
          <w:sz w:val="20"/>
          <w:szCs w:val="20"/>
          <w:lang/>
        </w:rPr>
        <w:t>Washigton</w:t>
      </w:r>
      <w:proofErr w:type="spellEnd"/>
      <w:r w:rsidRPr="0079686F">
        <w:rPr>
          <w:rFonts w:cs="Tahoma"/>
          <w:sz w:val="20"/>
          <w:szCs w:val="20"/>
          <w:lang/>
        </w:rPr>
        <w:t xml:space="preserve">.  </w:t>
      </w:r>
      <w:proofErr w:type="gramStart"/>
      <w:r w:rsidRPr="00DF197B">
        <w:rPr>
          <w:rFonts w:cs="Tahoma"/>
          <w:sz w:val="20"/>
          <w:szCs w:val="20"/>
          <w:lang w:val="en-US"/>
        </w:rPr>
        <w:t>Department of Ecology.</w:t>
      </w:r>
      <w:proofErr w:type="gramEnd"/>
      <w:r w:rsidRPr="00DF197B">
        <w:rPr>
          <w:rFonts w:cs="Tahoma"/>
          <w:sz w:val="20"/>
          <w:szCs w:val="20"/>
          <w:lang w:val="en-US"/>
        </w:rPr>
        <w:t xml:space="preserve"> “2004 Assessment of Cruise Ship Environmental Effects in Washington.” </w:t>
      </w:r>
      <w:r w:rsidRPr="00DF197B">
        <w:rPr>
          <w:rFonts w:cs="Tahoma"/>
          <w:sz w:val="20"/>
          <w:szCs w:val="20"/>
          <w:lang/>
        </w:rPr>
        <w:t xml:space="preserve">Janeiro de 2005. 22p. </w:t>
      </w:r>
    </w:p>
    <w:p w:rsidR="0079686F" w:rsidRPr="00BB033D" w:rsidRDefault="0079686F" w:rsidP="0079686F">
      <w:pPr>
        <w:rPr>
          <w:rFonts w:cs="Tahoma"/>
          <w:sz w:val="12"/>
          <w:szCs w:val="12"/>
          <w:lang/>
        </w:rPr>
      </w:pPr>
    </w:p>
    <w:p w:rsidR="0079686F" w:rsidRPr="003D430C" w:rsidRDefault="0079686F" w:rsidP="0079686F">
      <w:pPr>
        <w:rPr>
          <w:rFonts w:cs="Tahoma"/>
          <w:sz w:val="20"/>
          <w:szCs w:val="20"/>
          <w:lang/>
        </w:rPr>
      </w:pPr>
      <w:r w:rsidRPr="003D430C">
        <w:rPr>
          <w:rFonts w:cs="Tahoma"/>
          <w:sz w:val="20"/>
          <w:szCs w:val="20"/>
          <w:vertAlign w:val="superscript"/>
          <w:lang/>
        </w:rPr>
        <w:t xml:space="preserve">47 </w:t>
      </w:r>
      <w:r w:rsidRPr="003D430C">
        <w:rPr>
          <w:rFonts w:cs="Tahoma"/>
          <w:sz w:val="20"/>
          <w:szCs w:val="20"/>
          <w:lang/>
        </w:rPr>
        <w:t xml:space="preserve">“Cruise </w:t>
      </w:r>
      <w:proofErr w:type="spellStart"/>
      <w:r w:rsidRPr="003D430C">
        <w:rPr>
          <w:rFonts w:cs="Tahoma"/>
          <w:sz w:val="20"/>
          <w:szCs w:val="20"/>
          <w:lang/>
        </w:rPr>
        <w:t>Control</w:t>
      </w:r>
      <w:proofErr w:type="spellEnd"/>
      <w:r w:rsidRPr="003D430C">
        <w:rPr>
          <w:rFonts w:cs="Tahoma"/>
          <w:sz w:val="20"/>
          <w:szCs w:val="20"/>
          <w:lang/>
        </w:rPr>
        <w:t>.” P.2</w:t>
      </w:r>
      <w:r>
        <w:rPr>
          <w:rFonts w:cs="Tahoma"/>
          <w:sz w:val="20"/>
          <w:szCs w:val="20"/>
          <w:lang/>
        </w:rPr>
        <w:t>5</w:t>
      </w:r>
    </w:p>
    <w:p w:rsidR="0079686F" w:rsidRDefault="0079686F" w:rsidP="0079686F">
      <w:pPr>
        <w:ind w:firstLine="567"/>
        <w:jc w:val="center"/>
        <w:rPr>
          <w:rFonts w:cs="Tahoma"/>
          <w:lang/>
        </w:rPr>
      </w:pPr>
      <w:r>
        <w:rPr>
          <w:rFonts w:cs="Tahoma"/>
          <w:lang/>
        </w:rPr>
        <w:lastRenderedPageBreak/>
        <w:t>CRS-23</w:t>
      </w:r>
    </w:p>
    <w:p w:rsidR="0079686F" w:rsidRDefault="0079686F" w:rsidP="0079686F">
      <w:pPr>
        <w:ind w:firstLine="567"/>
        <w:rPr>
          <w:rFonts w:cs="Tahoma"/>
          <w:lang/>
        </w:rPr>
      </w:pPr>
    </w:p>
    <w:p w:rsidR="0079686F" w:rsidRDefault="00BB033D" w:rsidP="001B6C58">
      <w:pPr>
        <w:jc w:val="both"/>
        <w:rPr>
          <w:rFonts w:cs="Tahoma"/>
          <w:lang/>
        </w:rPr>
      </w:pPr>
      <w:r w:rsidRPr="00723822">
        <w:rPr>
          <w:rFonts w:cs="Tahoma"/>
          <w:lang/>
        </w:rPr>
        <w:t xml:space="preserve">locais para proteger os bens </w:t>
      </w:r>
      <w:r w:rsidR="0079686F" w:rsidRPr="00723822">
        <w:rPr>
          <w:rFonts w:cs="Tahoma"/>
          <w:lang/>
        </w:rPr>
        <w:t>naturais e culturais dos destinos de cruzeiros</w:t>
      </w:r>
      <w:r w:rsidR="001B6C58">
        <w:rPr>
          <w:rFonts w:cs="Tahoma"/>
          <w:lang/>
        </w:rPr>
        <w:t>;</w:t>
      </w:r>
      <w:r w:rsidR="0079686F" w:rsidRPr="00723822">
        <w:rPr>
          <w:rFonts w:cs="Tahoma"/>
          <w:lang/>
        </w:rPr>
        <w:t xml:space="preserve"> </w:t>
      </w:r>
      <w:r w:rsidR="001B6C58">
        <w:rPr>
          <w:rFonts w:cs="Tahoma"/>
          <w:lang/>
        </w:rPr>
        <w:t xml:space="preserve">aumento da </w:t>
      </w:r>
      <w:r w:rsidR="0079686F" w:rsidRPr="00723822">
        <w:rPr>
          <w:rFonts w:cs="Tahoma"/>
          <w:lang/>
        </w:rPr>
        <w:t>conscientiza</w:t>
      </w:r>
      <w:r w:rsidRPr="00723822">
        <w:rPr>
          <w:rFonts w:cs="Tahoma"/>
          <w:lang/>
        </w:rPr>
        <w:t>ção</w:t>
      </w:r>
      <w:r w:rsidR="0079686F" w:rsidRPr="00723822">
        <w:rPr>
          <w:rFonts w:cs="Tahoma"/>
          <w:lang/>
        </w:rPr>
        <w:t xml:space="preserve"> </w:t>
      </w:r>
      <w:r w:rsidRPr="00723822">
        <w:rPr>
          <w:rFonts w:cs="Tahoma"/>
          <w:lang/>
        </w:rPr>
        <w:t xml:space="preserve">de </w:t>
      </w:r>
      <w:r w:rsidR="0079686F" w:rsidRPr="00723822">
        <w:rPr>
          <w:rFonts w:cs="Tahoma"/>
          <w:lang/>
        </w:rPr>
        <w:t>passageiros e tripula</w:t>
      </w:r>
      <w:r w:rsidR="001B6C58">
        <w:rPr>
          <w:rFonts w:cs="Tahoma"/>
          <w:lang/>
        </w:rPr>
        <w:t xml:space="preserve">ntes </w:t>
      </w:r>
      <w:r w:rsidRPr="00723822">
        <w:rPr>
          <w:rFonts w:cs="Tahoma"/>
          <w:lang/>
        </w:rPr>
        <w:t xml:space="preserve">no sentido de apoiar </w:t>
      </w:r>
      <w:r w:rsidR="0079686F" w:rsidRPr="00723822">
        <w:rPr>
          <w:rFonts w:cs="Tahoma"/>
          <w:lang/>
        </w:rPr>
        <w:t>questões críticas de conservação</w:t>
      </w:r>
      <w:r w:rsidR="001B6C58">
        <w:rPr>
          <w:rFonts w:cs="Tahoma"/>
          <w:lang/>
        </w:rPr>
        <w:t xml:space="preserve">; educar </w:t>
      </w:r>
      <w:r w:rsidR="0079686F" w:rsidRPr="00723822">
        <w:rPr>
          <w:rFonts w:cs="Tahoma"/>
          <w:lang/>
        </w:rPr>
        <w:t xml:space="preserve">vendedores </w:t>
      </w:r>
      <w:r w:rsidR="001B6C58">
        <w:rPr>
          <w:rFonts w:cs="Tahoma"/>
          <w:lang/>
        </w:rPr>
        <w:t xml:space="preserve">no sentido de </w:t>
      </w:r>
      <w:r w:rsidR="0079686F" w:rsidRPr="00723822">
        <w:rPr>
          <w:rFonts w:cs="Tahoma"/>
          <w:lang/>
        </w:rPr>
        <w:t>diminuírem os impactos ambientais dos produtos fornecidos destinados a navios de cruzeiro</w:t>
      </w:r>
      <w:r w:rsidRPr="00723822">
        <w:rPr>
          <w:rFonts w:cs="Tahoma"/>
          <w:lang/>
        </w:rPr>
        <w:t>s</w:t>
      </w:r>
      <w:r w:rsidR="0079686F" w:rsidRPr="00723822">
        <w:rPr>
          <w:rFonts w:cs="Tahoma"/>
          <w:lang/>
        </w:rPr>
        <w:t xml:space="preserve">.  Devido a dois terços dos mais importantes destinos dos cruzeiros estarem localizados no Caribe e Mar Mediterrâneo, duas regiões de importante biodiversidade, em </w:t>
      </w:r>
      <w:r w:rsidRPr="00723822">
        <w:rPr>
          <w:rFonts w:cs="Tahoma"/>
          <w:lang/>
        </w:rPr>
        <w:t>m</w:t>
      </w:r>
      <w:r w:rsidR="0079686F" w:rsidRPr="00723822">
        <w:rPr>
          <w:rFonts w:cs="Tahoma"/>
          <w:lang/>
        </w:rPr>
        <w:t>arço de 2</w:t>
      </w:r>
      <w:r w:rsidRPr="00723822">
        <w:rPr>
          <w:rFonts w:cs="Tahoma"/>
          <w:lang/>
        </w:rPr>
        <w:t>.</w:t>
      </w:r>
      <w:r w:rsidR="0079686F" w:rsidRPr="00723822">
        <w:rPr>
          <w:rFonts w:cs="Tahoma"/>
          <w:lang/>
        </w:rPr>
        <w:t xml:space="preserve">006 a ICCL e a CI  anunciaram uma iniciativa conjunta para desenvolver  um mapa incorporando áreas marinhas sensíveis </w:t>
      </w:r>
      <w:r w:rsidRPr="00723822">
        <w:rPr>
          <w:rFonts w:cs="Tahoma"/>
          <w:lang/>
        </w:rPr>
        <w:t>à</w:t>
      </w:r>
      <w:r w:rsidR="0079686F" w:rsidRPr="00723822">
        <w:rPr>
          <w:rFonts w:cs="Tahoma"/>
          <w:lang/>
        </w:rPr>
        <w:t>s cartas náuticas dos navios de cruzeiro</w:t>
      </w:r>
      <w:r w:rsidRPr="00723822">
        <w:rPr>
          <w:rFonts w:cs="Tahoma"/>
          <w:lang/>
        </w:rPr>
        <w:t>s</w:t>
      </w:r>
      <w:r w:rsidR="0079686F" w:rsidRPr="00723822">
        <w:rPr>
          <w:rFonts w:cs="Tahoma"/>
          <w:lang/>
        </w:rPr>
        <w:t>, com o propósito de proteger ecossistemas críticos marinhos e costeiros.</w:t>
      </w:r>
      <w:r w:rsidR="0079686F">
        <w:rPr>
          <w:rFonts w:cs="Tahoma"/>
          <w:lang/>
        </w:rPr>
        <w:t xml:space="preserve"> </w:t>
      </w:r>
    </w:p>
    <w:p w:rsidR="0079686F" w:rsidRDefault="0079686F" w:rsidP="0079686F">
      <w:pPr>
        <w:ind w:firstLine="567"/>
        <w:rPr>
          <w:rFonts w:cs="Tahoma"/>
          <w:lang/>
        </w:rPr>
      </w:pPr>
    </w:p>
    <w:p w:rsidR="0079686F" w:rsidRDefault="0079686F" w:rsidP="001B6C58">
      <w:pPr>
        <w:ind w:firstLine="567"/>
        <w:jc w:val="both"/>
        <w:rPr>
          <w:rFonts w:cs="Tahoma"/>
          <w:lang/>
        </w:rPr>
      </w:pPr>
      <w:r>
        <w:rPr>
          <w:rFonts w:cs="Tahoma"/>
          <w:lang/>
        </w:rPr>
        <w:t>Em Maio de 2</w:t>
      </w:r>
      <w:r w:rsidR="00985F7C">
        <w:rPr>
          <w:rFonts w:cs="Tahoma"/>
          <w:lang/>
        </w:rPr>
        <w:t>.</w:t>
      </w:r>
      <w:r>
        <w:rPr>
          <w:rFonts w:cs="Tahoma"/>
          <w:lang/>
        </w:rPr>
        <w:t xml:space="preserve">004, a Royal </w:t>
      </w:r>
      <w:proofErr w:type="spellStart"/>
      <w:r>
        <w:rPr>
          <w:rFonts w:cs="Tahoma"/>
          <w:lang/>
        </w:rPr>
        <w:t>Caribbean</w:t>
      </w:r>
      <w:proofErr w:type="spellEnd"/>
      <w:r>
        <w:rPr>
          <w:rFonts w:cs="Tahoma"/>
          <w:lang/>
        </w:rPr>
        <w:t xml:space="preserve"> </w:t>
      </w:r>
      <w:proofErr w:type="spellStart"/>
      <w:r>
        <w:rPr>
          <w:rFonts w:cs="Tahoma"/>
          <w:lang/>
        </w:rPr>
        <w:t>Cruises</w:t>
      </w:r>
      <w:proofErr w:type="spellEnd"/>
      <w:r>
        <w:rPr>
          <w:rFonts w:cs="Tahoma"/>
          <w:lang/>
        </w:rPr>
        <w:t xml:space="preserve"> Ltd. anunciou planos para equipar</w:t>
      </w:r>
      <w:r w:rsidR="00985F7C">
        <w:rPr>
          <w:rFonts w:cs="Tahoma"/>
          <w:lang/>
        </w:rPr>
        <w:t>, até</w:t>
      </w:r>
      <w:r>
        <w:rPr>
          <w:rFonts w:cs="Tahoma"/>
          <w:lang/>
        </w:rPr>
        <w:t xml:space="preserve"> </w:t>
      </w:r>
      <w:r w:rsidR="00985F7C">
        <w:rPr>
          <w:rFonts w:cs="Tahoma"/>
          <w:lang/>
        </w:rPr>
        <w:t xml:space="preserve">2.008, </w:t>
      </w:r>
      <w:r>
        <w:rPr>
          <w:rFonts w:cs="Tahoma"/>
          <w:lang/>
        </w:rPr>
        <w:t xml:space="preserve">toda sua frota de 29 navios com tecnologia avançada para tratamento de água residual, </w:t>
      </w:r>
      <w:r w:rsidR="00985F7C">
        <w:rPr>
          <w:rFonts w:cs="Tahoma"/>
          <w:lang/>
        </w:rPr>
        <w:t>tornando-</w:t>
      </w:r>
      <w:r>
        <w:rPr>
          <w:rFonts w:cs="Tahoma"/>
          <w:lang/>
        </w:rPr>
        <w:t xml:space="preserve">se a primeira </w:t>
      </w:r>
      <w:r w:rsidR="00985F7C">
        <w:rPr>
          <w:rFonts w:cs="Tahoma"/>
          <w:lang/>
        </w:rPr>
        <w:t xml:space="preserve">empresa </w:t>
      </w:r>
      <w:r>
        <w:rPr>
          <w:rFonts w:cs="Tahoma"/>
          <w:lang/>
        </w:rPr>
        <w:t>de cruzeiro</w:t>
      </w:r>
      <w:r w:rsidR="00985F7C">
        <w:rPr>
          <w:rFonts w:cs="Tahoma"/>
          <w:lang/>
        </w:rPr>
        <w:t>s</w:t>
      </w:r>
      <w:r>
        <w:rPr>
          <w:rFonts w:cs="Tahoma"/>
          <w:lang/>
        </w:rPr>
        <w:t xml:space="preserve"> a ser comprometer a fazê-lo.  A </w:t>
      </w:r>
      <w:r w:rsidR="00985F7C">
        <w:rPr>
          <w:rFonts w:cs="Tahoma"/>
          <w:lang/>
        </w:rPr>
        <w:t xml:space="preserve">empresa havia </w:t>
      </w:r>
      <w:r>
        <w:rPr>
          <w:rFonts w:cs="Tahoma"/>
          <w:lang/>
        </w:rPr>
        <w:t>sido alvo de esforços do grupo de ambientalistas Oceana para se comprometer a adotar medidas que protegeriam o ambiente oceânico e que poderiam se tornar um modelo para outr</w:t>
      </w:r>
      <w:r w:rsidR="001B6C58">
        <w:rPr>
          <w:rFonts w:cs="Tahoma"/>
          <w:lang/>
        </w:rPr>
        <w:t>a</w:t>
      </w:r>
      <w:r>
        <w:rPr>
          <w:rFonts w:cs="Tahoma"/>
          <w:lang/>
        </w:rPr>
        <w:t>s na indústria de cruzeiros.</w:t>
      </w:r>
      <w:r w:rsidR="001B6C58">
        <w:rPr>
          <w:rFonts w:cs="Tahoma"/>
          <w:lang/>
        </w:rPr>
        <w:t xml:space="preserve"> </w:t>
      </w:r>
      <w:r>
        <w:rPr>
          <w:rFonts w:cs="Tahoma"/>
          <w:lang/>
        </w:rPr>
        <w:t>Tal situação ocorr</w:t>
      </w:r>
      <w:r w:rsidR="001B6C58">
        <w:rPr>
          <w:rFonts w:cs="Tahoma"/>
          <w:lang/>
        </w:rPr>
        <w:t>eu</w:t>
      </w:r>
      <w:r>
        <w:rPr>
          <w:rFonts w:cs="Tahoma"/>
          <w:lang/>
        </w:rPr>
        <w:t xml:space="preserve"> em parte</w:t>
      </w:r>
      <w:r w:rsidR="00985F7C" w:rsidRPr="00985F7C">
        <w:rPr>
          <w:rFonts w:cs="Tahoma"/>
          <w:lang/>
        </w:rPr>
        <w:t xml:space="preserve"> </w:t>
      </w:r>
      <w:r w:rsidR="00985F7C">
        <w:rPr>
          <w:rFonts w:cs="Tahoma"/>
          <w:lang/>
        </w:rPr>
        <w:t>devido</w:t>
      </w:r>
      <w:r>
        <w:rPr>
          <w:rFonts w:cs="Tahoma"/>
          <w:lang/>
        </w:rPr>
        <w:t xml:space="preserve"> às iniciativas da </w:t>
      </w:r>
      <w:r w:rsidR="00985F7C">
        <w:rPr>
          <w:rFonts w:cs="Tahoma"/>
          <w:lang/>
        </w:rPr>
        <w:t xml:space="preserve">empresa </w:t>
      </w:r>
      <w:r w:rsidR="001B6C58">
        <w:rPr>
          <w:rFonts w:cs="Tahoma"/>
          <w:lang/>
        </w:rPr>
        <w:t xml:space="preserve">no sentido de </w:t>
      </w:r>
      <w:r w:rsidR="00985F7C">
        <w:rPr>
          <w:rFonts w:cs="Tahoma"/>
          <w:lang/>
        </w:rPr>
        <w:t xml:space="preserve">alterar suas práticas após </w:t>
      </w:r>
      <w:r>
        <w:rPr>
          <w:rFonts w:cs="Tahoma"/>
          <w:lang/>
        </w:rPr>
        <w:t>ações federais de coerção em 1</w:t>
      </w:r>
      <w:r w:rsidR="00985F7C">
        <w:rPr>
          <w:rFonts w:cs="Tahoma"/>
          <w:lang/>
        </w:rPr>
        <w:t>.</w:t>
      </w:r>
      <w:r>
        <w:rPr>
          <w:rFonts w:cs="Tahoma"/>
          <w:lang/>
        </w:rPr>
        <w:t xml:space="preserve">990 por violação de leis ambientais que resultaram no pagamento, pela RCCL, de multas </w:t>
      </w:r>
      <w:r w:rsidR="00985F7C">
        <w:rPr>
          <w:rFonts w:cs="Tahoma"/>
          <w:lang/>
        </w:rPr>
        <w:t xml:space="preserve">por crimes </w:t>
      </w:r>
      <w:r>
        <w:rPr>
          <w:rFonts w:cs="Tahoma"/>
          <w:lang/>
        </w:rPr>
        <w:t xml:space="preserve">que totalizaram 27 milhões de dólares. </w:t>
      </w:r>
    </w:p>
    <w:p w:rsidR="0079686F" w:rsidRDefault="0079686F" w:rsidP="0079686F">
      <w:pPr>
        <w:ind w:firstLine="567"/>
        <w:rPr>
          <w:rFonts w:cs="Tahoma"/>
          <w:lang/>
        </w:rPr>
      </w:pPr>
    </w:p>
    <w:p w:rsidR="0079686F" w:rsidRDefault="0079686F" w:rsidP="0079686F">
      <w:pPr>
        <w:ind w:firstLine="567"/>
        <w:jc w:val="center"/>
        <w:rPr>
          <w:rFonts w:cs="Tahoma"/>
          <w:b/>
          <w:lang/>
        </w:rPr>
      </w:pPr>
      <w:r>
        <w:rPr>
          <w:rFonts w:cs="Tahoma"/>
          <w:b/>
          <w:lang/>
        </w:rPr>
        <w:t>Questões para o Congresso</w:t>
      </w:r>
    </w:p>
    <w:p w:rsidR="0079686F" w:rsidRDefault="0079686F" w:rsidP="0079686F">
      <w:pPr>
        <w:ind w:firstLine="567"/>
        <w:jc w:val="center"/>
        <w:rPr>
          <w:rFonts w:cs="Tahoma"/>
          <w:b/>
          <w:lang/>
        </w:rPr>
      </w:pPr>
    </w:p>
    <w:p w:rsidR="0079686F" w:rsidRDefault="0079686F" w:rsidP="00D3129D">
      <w:pPr>
        <w:ind w:firstLine="567"/>
        <w:jc w:val="both"/>
        <w:rPr>
          <w:rFonts w:cs="Tahoma"/>
          <w:lang/>
        </w:rPr>
      </w:pPr>
      <w:r>
        <w:rPr>
          <w:rFonts w:cs="Tahoma"/>
          <w:lang/>
        </w:rPr>
        <w:t xml:space="preserve">Preocupações </w:t>
      </w:r>
      <w:r w:rsidR="00985F7C">
        <w:rPr>
          <w:rFonts w:cs="Tahoma"/>
          <w:lang/>
        </w:rPr>
        <w:t xml:space="preserve">com </w:t>
      </w:r>
      <w:r>
        <w:rPr>
          <w:rFonts w:cs="Tahoma"/>
          <w:lang/>
        </w:rPr>
        <w:t>a poluição causada por navios de cruzeiro</w:t>
      </w:r>
      <w:r w:rsidR="00985F7C">
        <w:rPr>
          <w:rFonts w:cs="Tahoma"/>
          <w:lang/>
        </w:rPr>
        <w:t>s</w:t>
      </w:r>
      <w:r>
        <w:rPr>
          <w:rFonts w:cs="Tahoma"/>
          <w:lang/>
        </w:rPr>
        <w:t xml:space="preserve"> levantam questões para o Congresso em três amplas áreas: adequação das leis e regulamentos, necessidade de pesquisa e supervisão e aplicação dos programas e exigências existentes. A atenção a es</w:t>
      </w:r>
      <w:r w:rsidR="00985F7C">
        <w:rPr>
          <w:rFonts w:cs="Tahoma"/>
          <w:lang/>
        </w:rPr>
        <w:t>s</w:t>
      </w:r>
      <w:r>
        <w:rPr>
          <w:rFonts w:cs="Tahoma"/>
          <w:lang/>
        </w:rPr>
        <w:t>as questões é relativamente recente, e se faz necessária uma melhor avaliação</w:t>
      </w:r>
      <w:r w:rsidR="00985F7C">
        <w:rPr>
          <w:rFonts w:cs="Tahoma"/>
          <w:lang/>
        </w:rPr>
        <w:t>,</w:t>
      </w:r>
      <w:r>
        <w:rPr>
          <w:rFonts w:cs="Tahoma"/>
          <w:lang/>
        </w:rPr>
        <w:t xml:space="preserve"> tanto das condições existentes quanto para julgar se as medidas atuais (públicas e privadas) são adequadas. Trazer tais questões para o patamar de prioridade nacional </w:t>
      </w:r>
      <w:r w:rsidR="00985F7C">
        <w:rPr>
          <w:rFonts w:cs="Tahoma"/>
          <w:lang/>
        </w:rPr>
        <w:t xml:space="preserve">necessário à obtenção </w:t>
      </w:r>
      <w:r w:rsidR="00793A2D">
        <w:rPr>
          <w:rFonts w:cs="Tahoma"/>
          <w:lang/>
        </w:rPr>
        <w:t xml:space="preserve">de </w:t>
      </w:r>
      <w:r>
        <w:rPr>
          <w:rFonts w:cs="Tahoma"/>
          <w:lang/>
        </w:rPr>
        <w:t xml:space="preserve">recursos para tratar do problema </w:t>
      </w:r>
      <w:r w:rsidR="00793A2D">
        <w:rPr>
          <w:rFonts w:cs="Tahoma"/>
          <w:lang/>
        </w:rPr>
        <w:t xml:space="preserve">constitui </w:t>
      </w:r>
      <w:r>
        <w:rPr>
          <w:rFonts w:cs="Tahoma"/>
          <w:lang/>
        </w:rPr>
        <w:t xml:space="preserve">um desafio. </w:t>
      </w:r>
    </w:p>
    <w:p w:rsidR="0079686F" w:rsidRDefault="0079686F" w:rsidP="00D3129D">
      <w:pPr>
        <w:ind w:firstLine="567"/>
        <w:jc w:val="both"/>
        <w:rPr>
          <w:rFonts w:cs="Tahoma"/>
          <w:lang/>
        </w:rPr>
      </w:pPr>
    </w:p>
    <w:p w:rsidR="0079686F" w:rsidRPr="00BB033D" w:rsidRDefault="0079686F" w:rsidP="00D3129D">
      <w:pPr>
        <w:ind w:firstLine="567"/>
        <w:jc w:val="both"/>
        <w:rPr>
          <w:rFonts w:cs="Tahoma"/>
          <w:lang/>
        </w:rPr>
      </w:pPr>
      <w:r>
        <w:rPr>
          <w:rFonts w:cs="Tahoma"/>
          <w:b/>
          <w:lang/>
        </w:rPr>
        <w:t xml:space="preserve">Leis e Regulamentos. </w:t>
      </w:r>
      <w:r>
        <w:rPr>
          <w:rFonts w:cs="Tahoma"/>
          <w:lang/>
        </w:rPr>
        <w:t>Uma questão fundamental é se as diversas leis Americanas, protocolos e normas internacionais, atividades estaduais e iniciativas da indústria descrit</w:t>
      </w:r>
      <w:r w:rsidR="0030384E">
        <w:rPr>
          <w:rFonts w:cs="Tahoma"/>
          <w:lang/>
        </w:rPr>
        <w:t>o</w:t>
      </w:r>
      <w:r>
        <w:rPr>
          <w:rFonts w:cs="Tahoma"/>
          <w:lang/>
        </w:rPr>
        <w:t>s neste relatório tratam adequadamente da gestão da poluição causada por navios de cruzeiro</w:t>
      </w:r>
      <w:r w:rsidR="0030384E">
        <w:rPr>
          <w:rFonts w:cs="Tahoma"/>
          <w:lang/>
        </w:rPr>
        <w:t>s</w:t>
      </w:r>
      <w:r>
        <w:rPr>
          <w:rFonts w:cs="Tahoma"/>
          <w:lang/>
        </w:rPr>
        <w:t xml:space="preserve">, ou se mudanças na legislação se fazem necessárias para preencher brechas, remediar exclusões, ou tornar </w:t>
      </w:r>
      <w:r w:rsidR="0030384E">
        <w:rPr>
          <w:rFonts w:cs="Tahoma"/>
          <w:lang/>
        </w:rPr>
        <w:t xml:space="preserve">as exigências </w:t>
      </w:r>
      <w:r>
        <w:rPr>
          <w:rFonts w:cs="Tahoma"/>
          <w:lang/>
        </w:rPr>
        <w:t>atuais mais rigoros</w:t>
      </w:r>
      <w:r w:rsidR="0030384E">
        <w:rPr>
          <w:rFonts w:cs="Tahoma"/>
          <w:lang/>
        </w:rPr>
        <w:t>a</w:t>
      </w:r>
      <w:r>
        <w:rPr>
          <w:rFonts w:cs="Tahoma"/>
          <w:lang/>
        </w:rPr>
        <w:t>s. Conforme a EPA havia registrado em seu relatório governamental de 2</w:t>
      </w:r>
      <w:r w:rsidR="0030384E">
        <w:rPr>
          <w:rFonts w:cs="Tahoma"/>
          <w:lang/>
        </w:rPr>
        <w:t>.</w:t>
      </w:r>
      <w:r>
        <w:rPr>
          <w:rFonts w:cs="Tahoma"/>
          <w:lang/>
        </w:rPr>
        <w:t>000, certos fluxos de resíduos provenientes de navios de cruzeiro</w:t>
      </w:r>
      <w:r w:rsidR="0030384E">
        <w:rPr>
          <w:rFonts w:cs="Tahoma"/>
          <w:lang/>
        </w:rPr>
        <w:t>s,</w:t>
      </w:r>
      <w:r>
        <w:rPr>
          <w:rFonts w:cs="Tahoma"/>
          <w:lang/>
        </w:rPr>
        <w:t xml:space="preserve"> tais como óleo e resíduos sólidos</w:t>
      </w:r>
      <w:r w:rsidR="0030384E">
        <w:rPr>
          <w:rFonts w:cs="Tahoma"/>
          <w:lang/>
        </w:rPr>
        <w:t>,</w:t>
      </w:r>
      <w:r>
        <w:rPr>
          <w:rFonts w:cs="Tahoma"/>
          <w:lang/>
        </w:rPr>
        <w:t xml:space="preserve"> são regulamentados sob um abrangente conjunto de leis e regulamentos. Porém outros, tais como a água cinza, são excluídos ou tratados de forma que parece deixar brechas na regulamentação. </w:t>
      </w:r>
      <w:r>
        <w:rPr>
          <w:rFonts w:cs="Tahoma"/>
          <w:vertAlign w:val="superscript"/>
          <w:lang/>
        </w:rPr>
        <w:t xml:space="preserve">48 </w:t>
      </w:r>
      <w:r>
        <w:rPr>
          <w:rFonts w:cs="Tahoma"/>
          <w:lang/>
        </w:rPr>
        <w:t>A água cinza é uma área de particular interesse devido ao resultado de amostragens realizadas por oficiais do estado do Alas</w:t>
      </w:r>
      <w:r w:rsidR="0030384E">
        <w:rPr>
          <w:rFonts w:cs="Tahoma"/>
          <w:lang/>
        </w:rPr>
        <w:t>c</w:t>
      </w:r>
      <w:r>
        <w:rPr>
          <w:rFonts w:cs="Tahoma"/>
          <w:lang/>
        </w:rPr>
        <w:t xml:space="preserve">a ter demonstrado presença substancial </w:t>
      </w:r>
      <w:r w:rsidR="0030384E">
        <w:rPr>
          <w:rFonts w:cs="Tahoma"/>
          <w:lang/>
        </w:rPr>
        <w:t xml:space="preserve">de </w:t>
      </w:r>
      <w:r>
        <w:rPr>
          <w:rFonts w:cs="Tahoma"/>
          <w:lang/>
        </w:rPr>
        <w:t xml:space="preserve">contaminação por coliformes fecais, bactérias, metais pesados e plásticos dissolvidos. Oficiais do estado ficaram surpresos pelo fato de que </w:t>
      </w:r>
      <w:r w:rsidR="0030384E">
        <w:rPr>
          <w:rFonts w:cs="Tahoma"/>
          <w:lang/>
        </w:rPr>
        <w:t xml:space="preserve">testes realizados na </w:t>
      </w:r>
      <w:r>
        <w:rPr>
          <w:rFonts w:cs="Tahoma"/>
          <w:lang/>
        </w:rPr>
        <w:t>água cinza proveniente d</w:t>
      </w:r>
      <w:r w:rsidR="0030384E">
        <w:rPr>
          <w:rFonts w:cs="Tahoma"/>
          <w:lang/>
        </w:rPr>
        <w:t>e</w:t>
      </w:r>
      <w:r>
        <w:rPr>
          <w:rFonts w:cs="Tahoma"/>
          <w:lang/>
        </w:rPr>
        <w:t xml:space="preserve"> </w:t>
      </w:r>
      <w:r w:rsidR="0030384E">
        <w:rPr>
          <w:rFonts w:cs="Tahoma"/>
          <w:lang/>
        </w:rPr>
        <w:t xml:space="preserve">fluxos de </w:t>
      </w:r>
      <w:r>
        <w:rPr>
          <w:rFonts w:cs="Tahoma"/>
          <w:lang/>
        </w:rPr>
        <w:t>resíduos d</w:t>
      </w:r>
      <w:r w:rsidR="0030384E">
        <w:rPr>
          <w:rFonts w:cs="Tahoma"/>
          <w:lang/>
        </w:rPr>
        <w:t>e</w:t>
      </w:r>
      <w:r>
        <w:rPr>
          <w:rFonts w:cs="Tahoma"/>
          <w:lang/>
        </w:rPr>
        <w:t xml:space="preserve"> cozinhas e pias d</w:t>
      </w:r>
      <w:r w:rsidR="0030384E">
        <w:rPr>
          <w:rFonts w:cs="Tahoma"/>
          <w:lang/>
        </w:rPr>
        <w:t>e</w:t>
      </w:r>
      <w:r>
        <w:rPr>
          <w:rFonts w:cs="Tahoma"/>
          <w:lang/>
        </w:rPr>
        <w:t xml:space="preserve"> navios </w:t>
      </w:r>
      <w:r w:rsidR="0030384E">
        <w:rPr>
          <w:rFonts w:cs="Tahoma"/>
          <w:lang/>
        </w:rPr>
        <w:t xml:space="preserve">apresentaram resultados </w:t>
      </w:r>
      <w:r>
        <w:rPr>
          <w:rFonts w:cs="Tahoma"/>
          <w:lang/>
        </w:rPr>
        <w:t>mais alto</w:t>
      </w:r>
      <w:r w:rsidR="00D3129D">
        <w:rPr>
          <w:rFonts w:cs="Tahoma"/>
          <w:lang/>
        </w:rPr>
        <w:t>s</w:t>
      </w:r>
      <w:r>
        <w:rPr>
          <w:rFonts w:cs="Tahoma"/>
          <w:lang/>
        </w:rPr>
        <w:t xml:space="preserve"> para coliformes fecais do que as linhas de esgoto</w:t>
      </w:r>
      <w:r w:rsidR="00723822">
        <w:rPr>
          <w:rFonts w:cs="Tahoma"/>
          <w:lang/>
        </w:rPr>
        <w:t xml:space="preserve"> dos navios</w:t>
      </w:r>
      <w:r>
        <w:rPr>
          <w:rFonts w:cs="Tahoma"/>
          <w:lang/>
        </w:rPr>
        <w:t xml:space="preserve">. </w:t>
      </w:r>
      <w:r>
        <w:rPr>
          <w:rFonts w:cs="Tahoma"/>
          <w:vertAlign w:val="superscript"/>
          <w:lang/>
        </w:rPr>
        <w:t xml:space="preserve">49 </w:t>
      </w:r>
      <w:r>
        <w:rPr>
          <w:rFonts w:cs="Tahoma"/>
          <w:lang/>
        </w:rPr>
        <w:t>Um</w:t>
      </w:r>
      <w:r w:rsidR="00723822">
        <w:rPr>
          <w:rFonts w:cs="Tahoma"/>
          <w:lang/>
        </w:rPr>
        <w:t xml:space="preserve">a visão defendendo o fortalecimento das exigências </w:t>
      </w:r>
      <w:r>
        <w:rPr>
          <w:rFonts w:cs="Tahoma"/>
          <w:lang/>
        </w:rPr>
        <w:t>veio da Comissão de Políticas Oceânicas dos EUA. Em seu relatório final de 2</w:t>
      </w:r>
      <w:r w:rsidR="00723822">
        <w:rPr>
          <w:rFonts w:cs="Tahoma"/>
          <w:lang/>
        </w:rPr>
        <w:t>.</w:t>
      </w:r>
      <w:r>
        <w:rPr>
          <w:rFonts w:cs="Tahoma"/>
          <w:lang/>
        </w:rPr>
        <w:t>004, a Comissão defendeu exigências objetivas e uniformes para o controle de descargas de resíduos provenientes de navios de passageiro</w:t>
      </w:r>
      <w:r w:rsidR="00723822">
        <w:rPr>
          <w:rFonts w:cs="Tahoma"/>
          <w:lang/>
        </w:rPr>
        <w:t>s</w:t>
      </w:r>
      <w:r>
        <w:rPr>
          <w:rFonts w:cs="Tahoma"/>
          <w:lang/>
        </w:rPr>
        <w:t>, assim</w:t>
      </w:r>
      <w:r w:rsidR="00723822">
        <w:rPr>
          <w:rFonts w:cs="Tahoma"/>
          <w:lang/>
        </w:rPr>
        <w:t xml:space="preserve"> como interpretação e aplicação</w:t>
      </w:r>
      <w:r>
        <w:rPr>
          <w:rFonts w:cs="Tahoma"/>
          <w:lang/>
        </w:rPr>
        <w:t xml:space="preserve"> </w:t>
      </w:r>
      <w:r w:rsidR="00723822">
        <w:rPr>
          <w:rFonts w:cs="Tahoma"/>
          <w:lang/>
        </w:rPr>
        <w:t xml:space="preserve"> </w:t>
      </w:r>
      <w:r>
        <w:rPr>
          <w:rFonts w:cs="Tahoma"/>
          <w:lang/>
        </w:rPr>
        <w:t xml:space="preserve"> </w:t>
      </w:r>
      <w:r w:rsidR="00723822">
        <w:rPr>
          <w:rFonts w:cs="Tahoma"/>
          <w:lang/>
        </w:rPr>
        <w:t xml:space="preserve">                                                    </w:t>
      </w:r>
      <w:r w:rsidRPr="00BB033D">
        <w:rPr>
          <w:rFonts w:cs="Tahoma"/>
          <w:lang/>
        </w:rPr>
        <w:t>____________________________________________</w:t>
      </w:r>
      <w:r w:rsidR="006C0344" w:rsidRPr="00BB033D">
        <w:rPr>
          <w:rFonts w:cs="Tahoma"/>
          <w:lang/>
        </w:rPr>
        <w:t>__________________________</w:t>
      </w:r>
    </w:p>
    <w:p w:rsidR="0079686F" w:rsidRPr="00BB033D" w:rsidRDefault="0079686F" w:rsidP="0079686F">
      <w:pPr>
        <w:rPr>
          <w:rFonts w:cs="Tahoma"/>
          <w:sz w:val="20"/>
          <w:szCs w:val="20"/>
          <w:lang/>
        </w:rPr>
      </w:pPr>
      <w:r w:rsidRPr="00BB033D">
        <w:rPr>
          <w:rFonts w:cs="Tahoma"/>
          <w:sz w:val="20"/>
          <w:szCs w:val="20"/>
          <w:vertAlign w:val="superscript"/>
          <w:lang/>
        </w:rPr>
        <w:t xml:space="preserve">48 </w:t>
      </w:r>
      <w:r w:rsidRPr="00BB033D">
        <w:rPr>
          <w:rFonts w:cs="Tahoma"/>
          <w:sz w:val="20"/>
          <w:szCs w:val="20"/>
          <w:lang/>
        </w:rPr>
        <w:t xml:space="preserve">EPA White </w:t>
      </w:r>
      <w:proofErr w:type="spellStart"/>
      <w:r w:rsidRPr="00BB033D">
        <w:rPr>
          <w:rFonts w:cs="Tahoma"/>
          <w:sz w:val="20"/>
          <w:szCs w:val="20"/>
          <w:lang/>
        </w:rPr>
        <w:t>Paper</w:t>
      </w:r>
      <w:proofErr w:type="spellEnd"/>
      <w:r w:rsidRPr="00BB033D">
        <w:rPr>
          <w:rFonts w:cs="Tahoma"/>
          <w:sz w:val="20"/>
          <w:szCs w:val="20"/>
          <w:lang/>
        </w:rPr>
        <w:t>, p.16</w:t>
      </w:r>
    </w:p>
    <w:p w:rsidR="0079686F" w:rsidRDefault="0079686F" w:rsidP="0079686F">
      <w:pPr>
        <w:rPr>
          <w:rFonts w:cs="Tahoma"/>
          <w:sz w:val="20"/>
          <w:szCs w:val="20"/>
          <w:lang/>
        </w:rPr>
      </w:pPr>
      <w:r w:rsidRPr="00C27BC2">
        <w:rPr>
          <w:rFonts w:cs="Tahoma"/>
          <w:sz w:val="20"/>
          <w:szCs w:val="20"/>
          <w:vertAlign w:val="superscript"/>
          <w:lang w:val="en-US"/>
        </w:rPr>
        <w:t xml:space="preserve">49 </w:t>
      </w:r>
      <w:r w:rsidRPr="00C27BC2">
        <w:rPr>
          <w:rFonts w:cs="Tahoma"/>
          <w:sz w:val="20"/>
          <w:szCs w:val="20"/>
          <w:lang w:val="en-US"/>
        </w:rPr>
        <w:t xml:space="preserve">“ Assessment of Impacts in Alaska.” </w:t>
      </w:r>
      <w:r w:rsidRPr="0079686F">
        <w:rPr>
          <w:rFonts w:cs="Tahoma"/>
          <w:sz w:val="20"/>
          <w:szCs w:val="20"/>
          <w:lang/>
        </w:rPr>
        <w:t xml:space="preserve">P.12  </w:t>
      </w:r>
    </w:p>
    <w:p w:rsidR="0079686F" w:rsidRPr="00BB033D" w:rsidRDefault="0079686F" w:rsidP="0079686F">
      <w:pPr>
        <w:jc w:val="center"/>
        <w:rPr>
          <w:rFonts w:cs="Tahoma"/>
          <w:lang/>
        </w:rPr>
      </w:pPr>
      <w:r w:rsidRPr="00BB033D">
        <w:rPr>
          <w:rFonts w:cs="Tahoma"/>
          <w:lang/>
        </w:rPr>
        <w:lastRenderedPageBreak/>
        <w:t>CRS-24</w:t>
      </w:r>
    </w:p>
    <w:p w:rsidR="0079686F" w:rsidRPr="0079686F" w:rsidRDefault="0079686F" w:rsidP="0079686F">
      <w:pPr>
        <w:jc w:val="center"/>
        <w:rPr>
          <w:rFonts w:cs="Tahoma"/>
          <w:sz w:val="20"/>
          <w:szCs w:val="20"/>
          <w:lang/>
        </w:rPr>
      </w:pPr>
    </w:p>
    <w:p w:rsidR="0079686F" w:rsidRDefault="00723822" w:rsidP="00D3129D">
      <w:pPr>
        <w:jc w:val="both"/>
        <w:rPr>
          <w:rFonts w:cs="Tahoma"/>
          <w:lang/>
        </w:rPr>
      </w:pPr>
      <w:r>
        <w:rPr>
          <w:rFonts w:cs="Tahoma"/>
          <w:lang/>
        </w:rPr>
        <w:t xml:space="preserve">coerentes </w:t>
      </w:r>
      <w:r w:rsidR="0079686F" w:rsidRPr="00C27BC2">
        <w:rPr>
          <w:rFonts w:cs="Tahoma"/>
          <w:lang/>
        </w:rPr>
        <w:t xml:space="preserve">de tais </w:t>
      </w:r>
      <w:r>
        <w:rPr>
          <w:rFonts w:cs="Tahoma"/>
          <w:lang/>
        </w:rPr>
        <w:t>exigências</w:t>
      </w:r>
      <w:r w:rsidR="0079686F" w:rsidRPr="00C27BC2">
        <w:rPr>
          <w:rFonts w:cs="Tahoma"/>
          <w:lang/>
        </w:rPr>
        <w:t xml:space="preserve">. </w:t>
      </w:r>
      <w:r w:rsidR="0079686F">
        <w:rPr>
          <w:rFonts w:cs="Tahoma"/>
          <w:lang/>
        </w:rPr>
        <w:t xml:space="preserve">Recomendou também que o congresso estabeleça um novo regime estatutário que deve incluir: </w:t>
      </w:r>
    </w:p>
    <w:p w:rsidR="0079686F" w:rsidRPr="006732ED" w:rsidRDefault="0079686F" w:rsidP="0079686F">
      <w:pPr>
        <w:rPr>
          <w:rFonts w:cs="Tahoma"/>
          <w:sz w:val="16"/>
          <w:szCs w:val="16"/>
          <w:lang/>
        </w:rPr>
      </w:pPr>
    </w:p>
    <w:p w:rsidR="0079686F" w:rsidRDefault="0079686F" w:rsidP="0079686F">
      <w:pPr>
        <w:numPr>
          <w:ilvl w:val="0"/>
          <w:numId w:val="5"/>
        </w:numPr>
        <w:rPr>
          <w:rFonts w:cs="Tahoma"/>
          <w:lang/>
        </w:rPr>
      </w:pPr>
      <w:r>
        <w:rPr>
          <w:rFonts w:cs="Tahoma"/>
          <w:lang/>
        </w:rPr>
        <w:t>Padrões uniformes para descargas e procedimentos de gestão de resíduos.</w:t>
      </w:r>
    </w:p>
    <w:p w:rsidR="0079686F" w:rsidRPr="00D3129D" w:rsidRDefault="00D3129D" w:rsidP="0079686F">
      <w:pPr>
        <w:numPr>
          <w:ilvl w:val="0"/>
          <w:numId w:val="5"/>
        </w:numPr>
        <w:rPr>
          <w:rFonts w:cs="Tahoma"/>
          <w:lang/>
        </w:rPr>
      </w:pPr>
      <w:r>
        <w:rPr>
          <w:rFonts w:cs="Tahoma"/>
          <w:lang/>
        </w:rPr>
        <w:t xml:space="preserve">Exigências </w:t>
      </w:r>
      <w:r w:rsidR="0079686F">
        <w:rPr>
          <w:rFonts w:cs="Tahoma"/>
          <w:lang/>
        </w:rPr>
        <w:t>criterios</w:t>
      </w:r>
      <w:r>
        <w:rPr>
          <w:rFonts w:cs="Tahoma"/>
          <w:lang/>
        </w:rPr>
        <w:t>a</w:t>
      </w:r>
      <w:r w:rsidR="0079686F">
        <w:rPr>
          <w:rFonts w:cs="Tahoma"/>
          <w:lang/>
        </w:rPr>
        <w:t xml:space="preserve">s de registro de informações para rastrear o processo de gestão </w:t>
      </w:r>
      <w:r w:rsidR="0079686F" w:rsidRPr="00D3129D">
        <w:rPr>
          <w:rFonts w:cs="Tahoma"/>
          <w:lang/>
        </w:rPr>
        <w:t>de resíduos.</w:t>
      </w:r>
    </w:p>
    <w:p w:rsidR="0079686F" w:rsidRPr="00D3129D" w:rsidRDefault="0079686F" w:rsidP="0079686F">
      <w:pPr>
        <w:numPr>
          <w:ilvl w:val="0"/>
          <w:numId w:val="5"/>
        </w:numPr>
        <w:rPr>
          <w:rFonts w:cs="Tahoma"/>
          <w:lang/>
        </w:rPr>
      </w:pPr>
      <w:r w:rsidRPr="00D3129D">
        <w:rPr>
          <w:rFonts w:cs="Tahoma"/>
          <w:lang/>
        </w:rPr>
        <w:t xml:space="preserve"> Amostragem, </w:t>
      </w:r>
      <w:r w:rsidR="00723822" w:rsidRPr="00D3129D">
        <w:rPr>
          <w:rFonts w:cs="Tahoma"/>
          <w:lang/>
        </w:rPr>
        <w:t xml:space="preserve"> </w:t>
      </w:r>
      <w:r w:rsidRPr="00D3129D">
        <w:rPr>
          <w:rFonts w:cs="Tahoma"/>
          <w:lang/>
        </w:rPr>
        <w:t>prova e monitoramento obrigatórios para os operadores de navios</w:t>
      </w:r>
      <w:r w:rsidR="00723822" w:rsidRPr="00D3129D">
        <w:rPr>
          <w:rFonts w:cs="Tahoma"/>
          <w:lang/>
        </w:rPr>
        <w:t>,</w:t>
      </w:r>
      <w:r w:rsidRPr="00D3129D">
        <w:rPr>
          <w:rFonts w:cs="Tahoma"/>
          <w:lang/>
        </w:rPr>
        <w:t xml:space="preserve"> utilizando protocolos uniformes.</w:t>
      </w:r>
    </w:p>
    <w:p w:rsidR="0079686F" w:rsidRPr="00D3129D" w:rsidRDefault="0079686F" w:rsidP="0079686F">
      <w:pPr>
        <w:numPr>
          <w:ilvl w:val="0"/>
          <w:numId w:val="5"/>
        </w:numPr>
        <w:rPr>
          <w:rFonts w:cs="Tahoma"/>
          <w:lang/>
        </w:rPr>
      </w:pPr>
      <w:r w:rsidRPr="00D3129D">
        <w:rPr>
          <w:rFonts w:cs="Tahoma"/>
          <w:lang/>
        </w:rPr>
        <w:t xml:space="preserve">Flexibilidade e incentivo para encorajar a indústria a </w:t>
      </w:r>
      <w:r w:rsidR="006C0344" w:rsidRPr="00D3129D">
        <w:rPr>
          <w:rFonts w:cs="Tahoma"/>
          <w:lang/>
        </w:rPr>
        <w:t>investir em tecnologia</w:t>
      </w:r>
      <w:r w:rsidR="00D3129D">
        <w:rPr>
          <w:rFonts w:cs="Tahoma"/>
          <w:lang/>
        </w:rPr>
        <w:t>s</w:t>
      </w:r>
      <w:r w:rsidR="006C0344" w:rsidRPr="00D3129D">
        <w:rPr>
          <w:rFonts w:cs="Tahoma"/>
          <w:lang/>
        </w:rPr>
        <w:t xml:space="preserve"> inovadora</w:t>
      </w:r>
      <w:r w:rsidR="00D3129D">
        <w:rPr>
          <w:rFonts w:cs="Tahoma"/>
          <w:lang/>
        </w:rPr>
        <w:t>s</w:t>
      </w:r>
      <w:r w:rsidRPr="00D3129D">
        <w:rPr>
          <w:rFonts w:cs="Tahoma"/>
          <w:lang/>
        </w:rPr>
        <w:t xml:space="preserve"> de tratamento.</w:t>
      </w:r>
      <w:r w:rsidR="006C0344" w:rsidRPr="00D3129D">
        <w:rPr>
          <w:rFonts w:cs="Tahoma"/>
          <w:vertAlign w:val="superscript"/>
          <w:lang/>
        </w:rPr>
        <w:t>50</w:t>
      </w:r>
      <w:r w:rsidRPr="00D3129D">
        <w:rPr>
          <w:rFonts w:cs="Tahoma"/>
          <w:lang/>
        </w:rPr>
        <w:t xml:space="preserve"> </w:t>
      </w:r>
    </w:p>
    <w:p w:rsidR="0079686F" w:rsidRPr="006732ED" w:rsidRDefault="0079686F" w:rsidP="0079686F">
      <w:pPr>
        <w:ind w:left="720"/>
        <w:rPr>
          <w:rFonts w:cs="Tahoma"/>
          <w:sz w:val="16"/>
          <w:szCs w:val="16"/>
          <w:lang/>
        </w:rPr>
      </w:pPr>
    </w:p>
    <w:p w:rsidR="006C6A8D" w:rsidRDefault="0079686F" w:rsidP="00D3129D">
      <w:pPr>
        <w:ind w:firstLine="567"/>
        <w:jc w:val="both"/>
        <w:rPr>
          <w:rFonts w:cs="Tahoma"/>
          <w:lang/>
        </w:rPr>
      </w:pPr>
      <w:r w:rsidRPr="00D3129D">
        <w:rPr>
          <w:rFonts w:cs="Tahoma"/>
          <w:lang/>
        </w:rPr>
        <w:t xml:space="preserve">Uma proposta refletindo um desses conceitos, a Lei do Navio de Cruzeiro Limpo, foi introduzida no 109º </w:t>
      </w:r>
      <w:r w:rsidR="009F4ED2" w:rsidRPr="00D3129D">
        <w:rPr>
          <w:rFonts w:cs="Tahoma"/>
          <w:lang/>
        </w:rPr>
        <w:t>Co</w:t>
      </w:r>
      <w:r w:rsidRPr="00D3129D">
        <w:rPr>
          <w:rFonts w:cs="Tahoma"/>
          <w:lang/>
        </w:rPr>
        <w:t>ngresso como S. 793 (</w:t>
      </w:r>
      <w:proofErr w:type="spellStart"/>
      <w:r w:rsidRPr="00D3129D">
        <w:rPr>
          <w:rFonts w:cs="Tahoma"/>
          <w:lang/>
        </w:rPr>
        <w:t>Durbin</w:t>
      </w:r>
      <w:proofErr w:type="spellEnd"/>
      <w:r w:rsidRPr="00D3129D">
        <w:rPr>
          <w:rFonts w:cs="Tahoma"/>
          <w:lang/>
        </w:rPr>
        <w:t>) e H.R 1636 (</w:t>
      </w:r>
      <w:proofErr w:type="spellStart"/>
      <w:r w:rsidRPr="00D3129D">
        <w:rPr>
          <w:rFonts w:cs="Tahoma"/>
          <w:lang/>
        </w:rPr>
        <w:t>Farr</w:t>
      </w:r>
      <w:proofErr w:type="spellEnd"/>
      <w:r w:rsidRPr="00D3129D">
        <w:rPr>
          <w:rFonts w:cs="Tahoma"/>
          <w:lang/>
        </w:rPr>
        <w:t>), mas o Congresso não deliberou sobre tais projetos. Os projetos de lei eram legislações independentes que não retificariam lei atual alguma, nem ratificaria o Anexo IV da MARPOL. A legislação proibiria navios de cruzeiro</w:t>
      </w:r>
      <w:r w:rsidR="00D3129D" w:rsidRPr="00D3129D">
        <w:rPr>
          <w:rFonts w:cs="Tahoma"/>
          <w:lang/>
        </w:rPr>
        <w:t>s</w:t>
      </w:r>
      <w:r w:rsidRPr="00D3129D">
        <w:rPr>
          <w:rFonts w:cs="Tahoma"/>
          <w:lang/>
        </w:rPr>
        <w:t xml:space="preserve"> entrando em portos </w:t>
      </w:r>
      <w:r w:rsidR="009F4ED2" w:rsidRPr="00D3129D">
        <w:rPr>
          <w:rFonts w:cs="Tahoma"/>
          <w:lang/>
        </w:rPr>
        <w:t>a</w:t>
      </w:r>
      <w:r w:rsidRPr="00D3129D">
        <w:rPr>
          <w:rFonts w:cs="Tahoma"/>
          <w:lang/>
        </w:rPr>
        <w:t xml:space="preserve">mericanos de descarregar esgoto, água cinza ou água de porão  em águas </w:t>
      </w:r>
      <w:r w:rsidR="009F4ED2" w:rsidRPr="00D3129D">
        <w:rPr>
          <w:rFonts w:cs="Tahoma"/>
          <w:lang/>
        </w:rPr>
        <w:t>a</w:t>
      </w:r>
      <w:r w:rsidRPr="00D3129D">
        <w:rPr>
          <w:rFonts w:cs="Tahoma"/>
          <w:lang/>
        </w:rPr>
        <w:t xml:space="preserve">mericanas incluindo os Grandes Lagos, exceto quando em conformidade com os limites prescritos para efluentes e normas de gestão. </w:t>
      </w:r>
      <w:r w:rsidR="009F4ED2" w:rsidRPr="00D3129D">
        <w:rPr>
          <w:rFonts w:cs="Tahoma"/>
          <w:lang/>
        </w:rPr>
        <w:t xml:space="preserve">Ela também </w:t>
      </w:r>
      <w:r w:rsidR="00D3129D" w:rsidRPr="00D3129D">
        <w:rPr>
          <w:rFonts w:cs="Tahoma"/>
          <w:lang/>
        </w:rPr>
        <w:t xml:space="preserve">determinaria </w:t>
      </w:r>
      <w:r w:rsidR="009F4ED2" w:rsidRPr="00D3129D">
        <w:rPr>
          <w:rFonts w:cs="Tahoma"/>
          <w:lang/>
        </w:rPr>
        <w:t xml:space="preserve">que </w:t>
      </w:r>
      <w:r w:rsidRPr="00D3129D">
        <w:rPr>
          <w:rFonts w:cs="Tahoma"/>
          <w:lang/>
        </w:rPr>
        <w:t xml:space="preserve">EPA e Guarda Costeira </w:t>
      </w:r>
      <w:r w:rsidR="009F4ED2" w:rsidRPr="00D3129D">
        <w:rPr>
          <w:rFonts w:cs="Tahoma"/>
          <w:lang/>
        </w:rPr>
        <w:t xml:space="preserve">promulgassem </w:t>
      </w:r>
      <w:r w:rsidRPr="00D3129D">
        <w:rPr>
          <w:rFonts w:cs="Tahoma"/>
          <w:lang/>
        </w:rPr>
        <w:t>limites de efluentes para descargas de esgoto e água cinza provenientes de navios</w:t>
      </w:r>
      <w:r w:rsidR="009F4ED2" w:rsidRPr="00D3129D">
        <w:rPr>
          <w:rFonts w:cs="Tahoma"/>
          <w:lang/>
        </w:rPr>
        <w:t xml:space="preserve">, </w:t>
      </w:r>
      <w:r w:rsidRPr="00D3129D">
        <w:rPr>
          <w:rFonts w:cs="Tahoma"/>
          <w:lang/>
        </w:rPr>
        <w:t>limites esses que seriam não menos rigorosos do que o</w:t>
      </w:r>
      <w:r w:rsidR="009F4ED2" w:rsidRPr="00D3129D">
        <w:rPr>
          <w:rFonts w:cs="Tahoma"/>
          <w:lang/>
        </w:rPr>
        <w:t>s</w:t>
      </w:r>
      <w:r w:rsidRPr="00D3129D">
        <w:rPr>
          <w:rFonts w:cs="Tahoma"/>
          <w:lang/>
        </w:rPr>
        <w:t xml:space="preserve"> mais rigorosos existentes </w:t>
      </w:r>
      <w:r w:rsidR="009F4ED2" w:rsidRPr="00D3129D">
        <w:rPr>
          <w:rFonts w:cs="Tahoma"/>
          <w:lang/>
        </w:rPr>
        <w:t xml:space="preserve">na acima descrita </w:t>
      </w:r>
      <w:r w:rsidRPr="00D3129D">
        <w:rPr>
          <w:rFonts w:cs="Tahoma"/>
          <w:lang/>
        </w:rPr>
        <w:t>lei federal do Alas</w:t>
      </w:r>
      <w:r w:rsidR="009F4ED2" w:rsidRPr="00D3129D">
        <w:rPr>
          <w:rFonts w:cs="Tahoma"/>
          <w:lang/>
        </w:rPr>
        <w:t>c</w:t>
      </w:r>
      <w:r w:rsidRPr="00D3129D">
        <w:rPr>
          <w:rFonts w:cs="Tahoma"/>
          <w:lang/>
        </w:rPr>
        <w:t>a para navios de cruzeiro</w:t>
      </w:r>
      <w:r w:rsidR="009F4ED2" w:rsidRPr="00D3129D">
        <w:rPr>
          <w:rFonts w:cs="Tahoma"/>
          <w:lang/>
        </w:rPr>
        <w:t>s</w:t>
      </w:r>
      <w:r w:rsidRPr="00D3129D">
        <w:rPr>
          <w:rFonts w:cs="Tahoma"/>
          <w:lang/>
        </w:rPr>
        <w:t xml:space="preserve">. </w:t>
      </w:r>
      <w:r w:rsidR="009F4ED2" w:rsidRPr="00D3129D">
        <w:rPr>
          <w:rFonts w:cs="Tahoma"/>
          <w:lang/>
        </w:rPr>
        <w:t xml:space="preserve">Exigiria que </w:t>
      </w:r>
      <w:r w:rsidRPr="00D3129D">
        <w:rPr>
          <w:rFonts w:cs="Tahoma"/>
          <w:lang/>
        </w:rPr>
        <w:t>navios de cruzeiro trata</w:t>
      </w:r>
      <w:r w:rsidR="009F4ED2" w:rsidRPr="00D3129D">
        <w:rPr>
          <w:rFonts w:cs="Tahoma"/>
          <w:lang/>
        </w:rPr>
        <w:t xml:space="preserve">ssem </w:t>
      </w:r>
      <w:r w:rsidRPr="00D3129D">
        <w:rPr>
          <w:rFonts w:cs="Tahoma"/>
          <w:lang/>
        </w:rPr>
        <w:t>a água residual onde quer que oper</w:t>
      </w:r>
      <w:r w:rsidR="009F4ED2" w:rsidRPr="00D3129D">
        <w:rPr>
          <w:rFonts w:cs="Tahoma"/>
          <w:lang/>
        </w:rPr>
        <w:t xml:space="preserve">assem </w:t>
      </w:r>
      <w:r w:rsidRPr="00D3129D">
        <w:rPr>
          <w:rFonts w:cs="Tahoma"/>
          <w:lang/>
        </w:rPr>
        <w:t>e autoriza</w:t>
      </w:r>
      <w:r w:rsidR="00D3129D" w:rsidRPr="00D3129D">
        <w:rPr>
          <w:rFonts w:cs="Tahoma"/>
          <w:lang/>
        </w:rPr>
        <w:t>ria a</w:t>
      </w:r>
      <w:r w:rsidR="009F4ED2" w:rsidRPr="00D3129D">
        <w:rPr>
          <w:rFonts w:cs="Tahoma"/>
          <w:lang/>
        </w:rPr>
        <w:t xml:space="preserve"> </w:t>
      </w:r>
      <w:r w:rsidR="006C6A8D" w:rsidRPr="00D3129D">
        <w:rPr>
          <w:rFonts w:cs="Tahoma"/>
          <w:lang/>
        </w:rPr>
        <w:t xml:space="preserve">ampliação da </w:t>
      </w:r>
      <w:r w:rsidRPr="00D3129D">
        <w:rPr>
          <w:rFonts w:cs="Tahoma"/>
          <w:lang/>
        </w:rPr>
        <w:t xml:space="preserve">autoridade federal para aplicação da lei, incluindo vistoria, amostragem e prova. Defensores do meio ambiente apoiaram tal legislação. Grupos industriais argumentaram que tal legislação afetaria uma indústria que representa somente uma pequena porcentagem da frota </w:t>
      </w:r>
      <w:r w:rsidR="006C6A8D" w:rsidRPr="00D3129D">
        <w:rPr>
          <w:rFonts w:cs="Tahoma"/>
          <w:lang/>
        </w:rPr>
        <w:t xml:space="preserve">mundial </w:t>
      </w:r>
      <w:r w:rsidRPr="00D3129D">
        <w:rPr>
          <w:rFonts w:cs="Tahoma"/>
          <w:lang/>
        </w:rPr>
        <w:t>de navios</w:t>
      </w:r>
      <w:r w:rsidR="006C6A8D" w:rsidRPr="00D3129D">
        <w:rPr>
          <w:rFonts w:cs="Tahoma"/>
          <w:lang/>
        </w:rPr>
        <w:t>,</w:t>
      </w:r>
      <w:r w:rsidRPr="00D3129D">
        <w:rPr>
          <w:rFonts w:cs="Tahoma"/>
          <w:lang/>
        </w:rPr>
        <w:t xml:space="preserve"> e que normas ambientais da indústria, incluindo iniciativas voluntárias, já atendem ou excedem as </w:t>
      </w:r>
      <w:r w:rsidR="006C6A8D" w:rsidRPr="00D3129D">
        <w:rPr>
          <w:rFonts w:cs="Tahoma"/>
          <w:lang/>
        </w:rPr>
        <w:t xml:space="preserve">atuais </w:t>
      </w:r>
      <w:r w:rsidRPr="00D3129D">
        <w:rPr>
          <w:rFonts w:cs="Tahoma"/>
          <w:lang/>
        </w:rPr>
        <w:t xml:space="preserve">regulamentações </w:t>
      </w:r>
      <w:r w:rsidR="006C6A8D" w:rsidRPr="00D3129D">
        <w:rPr>
          <w:rFonts w:cs="Tahoma"/>
          <w:lang/>
        </w:rPr>
        <w:t>a</w:t>
      </w:r>
      <w:r w:rsidRPr="00D3129D">
        <w:rPr>
          <w:rFonts w:cs="Tahoma"/>
          <w:lang/>
        </w:rPr>
        <w:t>mericanas ou internacionais.</w:t>
      </w:r>
    </w:p>
    <w:p w:rsidR="0079686F" w:rsidRPr="006732ED" w:rsidRDefault="0079686F" w:rsidP="00D3129D">
      <w:pPr>
        <w:ind w:firstLine="567"/>
        <w:jc w:val="both"/>
        <w:rPr>
          <w:rFonts w:cs="Tahoma"/>
          <w:sz w:val="16"/>
          <w:szCs w:val="16"/>
          <w:lang/>
        </w:rPr>
      </w:pPr>
      <w:r>
        <w:rPr>
          <w:rFonts w:cs="Tahoma"/>
          <w:lang/>
        </w:rPr>
        <w:t xml:space="preserve"> </w:t>
      </w:r>
    </w:p>
    <w:p w:rsidR="009419E2" w:rsidRDefault="009419E2" w:rsidP="00D3129D">
      <w:pPr>
        <w:ind w:firstLine="567"/>
        <w:jc w:val="both"/>
        <w:rPr>
          <w:rFonts w:cs="Tahoma"/>
          <w:lang/>
        </w:rPr>
      </w:pPr>
      <w:r>
        <w:rPr>
          <w:rFonts w:cs="Tahoma"/>
          <w:lang/>
        </w:rPr>
        <w:t>C</w:t>
      </w:r>
      <w:r w:rsidR="006C6A8D">
        <w:rPr>
          <w:rFonts w:cs="Tahoma"/>
          <w:lang/>
        </w:rPr>
        <w:t xml:space="preserve">onforme visto </w:t>
      </w:r>
      <w:r>
        <w:rPr>
          <w:rFonts w:cs="Tahoma"/>
          <w:lang/>
        </w:rPr>
        <w:t>acima, alguns estados aprovaram legislação para regulamentar descargas provenientes de navios de cruzeiro</w:t>
      </w:r>
      <w:r w:rsidR="006732ED">
        <w:rPr>
          <w:rFonts w:cs="Tahoma"/>
          <w:lang/>
        </w:rPr>
        <w:t>s</w:t>
      </w:r>
      <w:r>
        <w:rPr>
          <w:rFonts w:cs="Tahoma"/>
          <w:lang/>
        </w:rPr>
        <w:t xml:space="preserve">. Se </w:t>
      </w:r>
      <w:r w:rsidR="006732ED">
        <w:rPr>
          <w:rFonts w:cs="Tahoma"/>
          <w:lang/>
        </w:rPr>
        <w:t>essa</w:t>
      </w:r>
      <w:r>
        <w:rPr>
          <w:rFonts w:cs="Tahoma"/>
          <w:lang/>
        </w:rPr>
        <w:t xml:space="preserve"> atividade estadual se intensificar, o Congresso poderá vir a ter a necessidade de desenvolver legislação federal que harmoniz</w:t>
      </w:r>
      <w:r w:rsidR="006732ED">
        <w:rPr>
          <w:rFonts w:cs="Tahoma"/>
          <w:lang/>
        </w:rPr>
        <w:t xml:space="preserve">e </w:t>
      </w:r>
      <w:r>
        <w:rPr>
          <w:rFonts w:cs="Tahoma"/>
          <w:lang/>
        </w:rPr>
        <w:t xml:space="preserve">as diferenças entre as abordagens dos estados. </w:t>
      </w:r>
    </w:p>
    <w:p w:rsidR="0079686F" w:rsidRPr="006732ED" w:rsidRDefault="0079686F" w:rsidP="00D3129D">
      <w:pPr>
        <w:ind w:firstLine="567"/>
        <w:jc w:val="both"/>
        <w:rPr>
          <w:rFonts w:cs="Tahoma"/>
          <w:sz w:val="16"/>
          <w:szCs w:val="16"/>
          <w:lang/>
        </w:rPr>
      </w:pPr>
    </w:p>
    <w:p w:rsidR="009419E2" w:rsidRDefault="0079686F" w:rsidP="00D3129D">
      <w:pPr>
        <w:ind w:firstLine="567"/>
        <w:jc w:val="both"/>
        <w:rPr>
          <w:rFonts w:cs="Tahoma"/>
          <w:lang/>
        </w:rPr>
      </w:pPr>
      <w:r>
        <w:rPr>
          <w:rFonts w:cs="Tahoma"/>
          <w:lang/>
        </w:rPr>
        <w:t>Outra questão para o Congresso é o status dos esforços da</w:t>
      </w:r>
      <w:r w:rsidR="009419E2">
        <w:rPr>
          <w:rFonts w:cs="Tahoma"/>
          <w:lang/>
        </w:rPr>
        <w:t xml:space="preserve"> EPA para gerir ou regulamentar o fluxo de resíduos provenientes de navios de cruzeiro</w:t>
      </w:r>
      <w:r w:rsidR="006732ED">
        <w:rPr>
          <w:rFonts w:cs="Tahoma"/>
          <w:lang/>
        </w:rPr>
        <w:t>s</w:t>
      </w:r>
      <w:r w:rsidR="009419E2">
        <w:rPr>
          <w:rFonts w:cs="Tahoma"/>
          <w:lang/>
        </w:rPr>
        <w:t>. Conforme discutido previamente, em 2</w:t>
      </w:r>
      <w:r w:rsidR="006732ED">
        <w:rPr>
          <w:rFonts w:cs="Tahoma"/>
          <w:lang/>
        </w:rPr>
        <w:t>.</w:t>
      </w:r>
      <w:r w:rsidR="009419E2">
        <w:rPr>
          <w:rFonts w:cs="Tahoma"/>
          <w:lang/>
        </w:rPr>
        <w:t>000 o Congresso autorizou a EPA a publicar normas para descargas de esgoto e água cinza de navios de cruzeiro</w:t>
      </w:r>
      <w:r w:rsidR="006732ED">
        <w:rPr>
          <w:rFonts w:cs="Tahoma"/>
          <w:lang/>
        </w:rPr>
        <w:t>s</w:t>
      </w:r>
      <w:r w:rsidR="009419E2">
        <w:rPr>
          <w:rFonts w:cs="Tahoma"/>
          <w:lang/>
        </w:rPr>
        <w:t xml:space="preserve"> </w:t>
      </w:r>
      <w:r w:rsidR="00281CF3">
        <w:rPr>
          <w:rFonts w:cs="Tahoma"/>
          <w:lang/>
        </w:rPr>
        <w:t>operando no Alas</w:t>
      </w:r>
      <w:r w:rsidR="006732ED">
        <w:rPr>
          <w:rFonts w:cs="Tahoma"/>
          <w:lang/>
        </w:rPr>
        <w:t>c</w:t>
      </w:r>
      <w:r w:rsidR="00281CF3">
        <w:rPr>
          <w:rFonts w:cs="Tahoma"/>
          <w:lang/>
        </w:rPr>
        <w:t>a. A agência te</w:t>
      </w:r>
      <w:r w:rsidR="009419E2">
        <w:rPr>
          <w:rFonts w:cs="Tahoma"/>
          <w:lang/>
        </w:rPr>
        <w:t>m coletado informaç</w:t>
      </w:r>
      <w:r w:rsidR="006732ED">
        <w:rPr>
          <w:rFonts w:cs="Tahoma"/>
          <w:lang/>
        </w:rPr>
        <w:t xml:space="preserve">ões </w:t>
      </w:r>
      <w:r w:rsidR="009419E2">
        <w:rPr>
          <w:rFonts w:cs="Tahoma"/>
          <w:lang/>
        </w:rPr>
        <w:t>e avaliado a necessidade de normas adicionais além das determinadas na P.L</w:t>
      </w:r>
      <w:r w:rsidR="006732ED">
        <w:rPr>
          <w:rFonts w:cs="Tahoma"/>
          <w:lang/>
        </w:rPr>
        <w:t>.</w:t>
      </w:r>
      <w:r w:rsidR="009419E2">
        <w:rPr>
          <w:rFonts w:cs="Tahoma"/>
          <w:lang/>
        </w:rPr>
        <w:t xml:space="preserve"> 106-554</w:t>
      </w:r>
      <w:r w:rsidR="00D3129D">
        <w:rPr>
          <w:rFonts w:cs="Tahoma"/>
          <w:lang/>
        </w:rPr>
        <w:t xml:space="preserve">, </w:t>
      </w:r>
      <w:r w:rsidR="009419E2">
        <w:rPr>
          <w:rFonts w:cs="Tahoma"/>
          <w:lang/>
        </w:rPr>
        <w:t xml:space="preserve">mas até o momento não propôs regulamento algum. Em </w:t>
      </w:r>
      <w:r w:rsidR="006732ED">
        <w:rPr>
          <w:rFonts w:cs="Tahoma"/>
          <w:lang/>
        </w:rPr>
        <w:t>d</w:t>
      </w:r>
      <w:r w:rsidR="009419E2">
        <w:rPr>
          <w:rFonts w:cs="Tahoma"/>
          <w:lang/>
        </w:rPr>
        <w:t xml:space="preserve">ezembro de </w:t>
      </w:r>
      <w:r w:rsidR="00281CF3">
        <w:rPr>
          <w:rFonts w:cs="Tahoma"/>
          <w:lang/>
        </w:rPr>
        <w:t>2</w:t>
      </w:r>
      <w:r w:rsidR="00D3129D">
        <w:rPr>
          <w:rFonts w:cs="Tahoma"/>
          <w:lang/>
        </w:rPr>
        <w:t>.</w:t>
      </w:r>
      <w:r w:rsidR="00281CF3">
        <w:rPr>
          <w:rFonts w:cs="Tahoma"/>
          <w:lang/>
        </w:rPr>
        <w:t>007</w:t>
      </w:r>
      <w:r w:rsidR="006732ED">
        <w:rPr>
          <w:rFonts w:cs="Tahoma"/>
          <w:lang/>
        </w:rPr>
        <w:t>, a</w:t>
      </w:r>
      <w:r w:rsidR="00281CF3">
        <w:rPr>
          <w:rFonts w:cs="Tahoma"/>
          <w:lang/>
        </w:rPr>
        <w:t xml:space="preserve"> EPA lançou uma versão preliminar do Cruise </w:t>
      </w:r>
      <w:proofErr w:type="spellStart"/>
      <w:r w:rsidR="00281CF3">
        <w:rPr>
          <w:rFonts w:cs="Tahoma"/>
          <w:lang/>
        </w:rPr>
        <w:t>Ship</w:t>
      </w:r>
      <w:proofErr w:type="spellEnd"/>
      <w:r w:rsidR="00281CF3">
        <w:rPr>
          <w:rFonts w:cs="Tahoma"/>
          <w:lang/>
        </w:rPr>
        <w:t xml:space="preserve"> </w:t>
      </w:r>
      <w:proofErr w:type="spellStart"/>
      <w:r w:rsidR="00281CF3">
        <w:rPr>
          <w:rFonts w:cs="Tahoma"/>
          <w:lang/>
        </w:rPr>
        <w:t>Assessment</w:t>
      </w:r>
      <w:proofErr w:type="spellEnd"/>
      <w:r w:rsidR="00281CF3">
        <w:rPr>
          <w:rFonts w:cs="Tahoma"/>
          <w:lang/>
        </w:rPr>
        <w:t xml:space="preserve"> </w:t>
      </w:r>
      <w:proofErr w:type="spellStart"/>
      <w:r w:rsidR="00281CF3">
        <w:rPr>
          <w:rFonts w:cs="Tahoma"/>
          <w:lang/>
        </w:rPr>
        <w:t>Report</w:t>
      </w:r>
      <w:proofErr w:type="spellEnd"/>
      <w:r w:rsidR="00281CF3">
        <w:rPr>
          <w:rFonts w:cs="Tahoma"/>
          <w:lang/>
        </w:rPr>
        <w:t xml:space="preserve"> </w:t>
      </w:r>
      <w:r w:rsidR="006732ED">
        <w:rPr>
          <w:rFonts w:cs="Tahoma"/>
          <w:lang/>
        </w:rPr>
        <w:t xml:space="preserve">(Relatório de Avaliação de Navio de Cruzeiros), </w:t>
      </w:r>
      <w:r w:rsidR="00281CF3">
        <w:rPr>
          <w:rFonts w:cs="Tahoma"/>
          <w:lang/>
        </w:rPr>
        <w:t>que se baseia no Relatório Governamental de 2</w:t>
      </w:r>
      <w:r w:rsidR="006732ED">
        <w:rPr>
          <w:rFonts w:cs="Tahoma"/>
          <w:lang/>
        </w:rPr>
        <w:t>.</w:t>
      </w:r>
      <w:r w:rsidR="00281CF3">
        <w:rPr>
          <w:rFonts w:cs="Tahoma"/>
          <w:lang/>
        </w:rPr>
        <w:t xml:space="preserve">000 e responde parcialmente à petição feita pela </w:t>
      </w:r>
      <w:proofErr w:type="spellStart"/>
      <w:r w:rsidR="00281CF3">
        <w:rPr>
          <w:rFonts w:cs="Tahoma"/>
          <w:lang/>
        </w:rPr>
        <w:t>Bluewater</w:t>
      </w:r>
      <w:proofErr w:type="spellEnd"/>
      <w:r w:rsidR="00281CF3">
        <w:rPr>
          <w:rFonts w:cs="Tahoma"/>
          <w:lang/>
        </w:rPr>
        <w:t xml:space="preserve"> Network e outros grupos que procuram forçar a EPA a tratar da poluição causada por navios de cruzeiro</w:t>
      </w:r>
      <w:r w:rsidR="006732ED">
        <w:rPr>
          <w:rFonts w:cs="Tahoma"/>
          <w:lang/>
        </w:rPr>
        <w:t>s</w:t>
      </w:r>
      <w:r w:rsidR="00281CF3">
        <w:rPr>
          <w:rFonts w:cs="Tahoma"/>
          <w:lang/>
        </w:rPr>
        <w:t xml:space="preserve">  (ver página 2). O </w:t>
      </w:r>
      <w:r w:rsidR="006732ED">
        <w:rPr>
          <w:rFonts w:cs="Tahoma"/>
          <w:lang/>
        </w:rPr>
        <w:t>r</w:t>
      </w:r>
      <w:r w:rsidR="00281CF3">
        <w:rPr>
          <w:rFonts w:cs="Tahoma"/>
          <w:lang/>
        </w:rPr>
        <w:t>elatório preliminar examina cinco tipos de resíduos provenientes de navios de cruzeiro</w:t>
      </w:r>
      <w:r w:rsidR="006732ED">
        <w:rPr>
          <w:rFonts w:cs="Tahoma"/>
          <w:lang/>
        </w:rPr>
        <w:t>s</w:t>
      </w:r>
      <w:r w:rsidR="00281CF3">
        <w:rPr>
          <w:rFonts w:cs="Tahoma"/>
          <w:lang/>
        </w:rPr>
        <w:t xml:space="preserve"> (esgoto, água cinza, água de porão com óleo, resíduos sólidos e resíduos perigosos) e discute sobre como os resíduos são geridos e as medidas atuais do governo federal para tratar do fluxo de resíduos. </w:t>
      </w:r>
      <w:r w:rsidR="006C0344">
        <w:rPr>
          <w:rFonts w:cs="Tahoma"/>
          <w:lang/>
        </w:rPr>
        <w:t>Entretanto, enquanto o relatório preliminar resume a informação disponível, não inclui recomendações ou opções</w:t>
      </w:r>
      <w:r w:rsidR="006732ED" w:rsidRPr="006732ED">
        <w:rPr>
          <w:rFonts w:cs="Tahoma"/>
          <w:lang/>
        </w:rPr>
        <w:t xml:space="preserve"> </w:t>
      </w:r>
      <w:r w:rsidR="006732ED" w:rsidRPr="006C0344">
        <w:rPr>
          <w:rFonts w:cs="Tahoma"/>
          <w:lang/>
        </w:rPr>
        <w:t xml:space="preserve">para </w:t>
      </w:r>
      <w:r w:rsidR="006732ED">
        <w:rPr>
          <w:rFonts w:cs="Tahoma"/>
          <w:lang/>
        </w:rPr>
        <w:t>tratar</w:t>
      </w:r>
      <w:r w:rsidR="006732ED" w:rsidRPr="006C0344">
        <w:rPr>
          <w:rFonts w:cs="Tahoma"/>
          <w:lang/>
        </w:rPr>
        <w:t xml:space="preserve"> da gestão de</w:t>
      </w:r>
    </w:p>
    <w:p w:rsidR="006C0344" w:rsidRPr="006C0344" w:rsidRDefault="006C0344" w:rsidP="006C0344">
      <w:pPr>
        <w:rPr>
          <w:rFonts w:cs="Tahoma"/>
          <w:lang w:val="en-US"/>
        </w:rPr>
      </w:pPr>
      <w:r w:rsidRPr="006C0344">
        <w:rPr>
          <w:rFonts w:cs="Tahoma"/>
          <w:lang w:val="en-US"/>
        </w:rPr>
        <w:t>__________________________________________________________________</w:t>
      </w:r>
    </w:p>
    <w:p w:rsidR="006C0344" w:rsidRDefault="006C0344" w:rsidP="006C0344">
      <w:pPr>
        <w:rPr>
          <w:rFonts w:cs="Tahoma"/>
          <w:sz w:val="20"/>
          <w:szCs w:val="20"/>
          <w:lang w:val="en-US"/>
        </w:rPr>
      </w:pPr>
      <w:r w:rsidRPr="006C0344">
        <w:rPr>
          <w:rFonts w:cs="Tahoma"/>
          <w:sz w:val="20"/>
          <w:szCs w:val="20"/>
          <w:vertAlign w:val="superscript"/>
          <w:lang w:val="en-US"/>
        </w:rPr>
        <w:t xml:space="preserve">50 </w:t>
      </w:r>
      <w:r w:rsidRPr="006C0344">
        <w:rPr>
          <w:rFonts w:cs="Tahoma"/>
          <w:sz w:val="20"/>
          <w:szCs w:val="20"/>
          <w:lang w:val="en-US"/>
        </w:rPr>
        <w:t xml:space="preserve">U.S </w:t>
      </w:r>
      <w:proofErr w:type="spellStart"/>
      <w:r w:rsidRPr="006C0344">
        <w:rPr>
          <w:rFonts w:cs="Tahoma"/>
          <w:sz w:val="20"/>
          <w:szCs w:val="20"/>
          <w:lang w:val="en-US"/>
        </w:rPr>
        <w:t>Comission</w:t>
      </w:r>
      <w:proofErr w:type="spellEnd"/>
      <w:r w:rsidRPr="006C0344">
        <w:rPr>
          <w:rFonts w:cs="Tahoma"/>
          <w:sz w:val="20"/>
          <w:szCs w:val="20"/>
          <w:lang w:val="en-US"/>
        </w:rPr>
        <w:t xml:space="preserve"> on Ocean Policy, “An Ocean Blueprint for the 21st Century,” </w:t>
      </w:r>
      <w:proofErr w:type="spellStart"/>
      <w:r w:rsidRPr="006C0344">
        <w:rPr>
          <w:rFonts w:cs="Tahoma"/>
          <w:sz w:val="20"/>
          <w:szCs w:val="20"/>
          <w:lang w:val="en-US"/>
        </w:rPr>
        <w:t>Setembro</w:t>
      </w:r>
      <w:proofErr w:type="spellEnd"/>
      <w:r w:rsidRPr="006C0344">
        <w:rPr>
          <w:rFonts w:cs="Tahoma"/>
          <w:sz w:val="20"/>
          <w:szCs w:val="20"/>
          <w:lang w:val="en-US"/>
        </w:rPr>
        <w:t xml:space="preserve"> de 2004, p.243 </w:t>
      </w:r>
    </w:p>
    <w:p w:rsidR="006C0344" w:rsidRDefault="006C0344" w:rsidP="006C0344">
      <w:pPr>
        <w:rPr>
          <w:rFonts w:cs="Tahoma"/>
          <w:sz w:val="20"/>
          <w:szCs w:val="20"/>
          <w:lang w:val="en-US"/>
        </w:rPr>
      </w:pPr>
    </w:p>
    <w:p w:rsidR="006C0344" w:rsidRPr="006732ED" w:rsidRDefault="006C0344" w:rsidP="006C0344">
      <w:pPr>
        <w:jc w:val="center"/>
        <w:rPr>
          <w:rFonts w:cs="Tahoma"/>
          <w:lang w:val="en-US"/>
        </w:rPr>
      </w:pPr>
      <w:r w:rsidRPr="006732ED">
        <w:rPr>
          <w:rFonts w:cs="Tahoma"/>
          <w:lang w:val="en-US"/>
        </w:rPr>
        <w:lastRenderedPageBreak/>
        <w:t>CRS-25</w:t>
      </w:r>
    </w:p>
    <w:p w:rsidR="006C0344" w:rsidRDefault="006C0344" w:rsidP="006C0344">
      <w:pPr>
        <w:jc w:val="center"/>
        <w:rPr>
          <w:rFonts w:cs="Tahoma"/>
          <w:sz w:val="20"/>
          <w:szCs w:val="20"/>
          <w:lang w:val="en-US"/>
        </w:rPr>
      </w:pPr>
    </w:p>
    <w:p w:rsidR="006C0344" w:rsidRDefault="006C0344" w:rsidP="006C0344">
      <w:pPr>
        <w:rPr>
          <w:rFonts w:cs="Tahoma"/>
          <w:lang/>
        </w:rPr>
      </w:pPr>
      <w:r w:rsidRPr="006C0344">
        <w:rPr>
          <w:rFonts w:cs="Tahoma"/>
          <w:lang/>
        </w:rPr>
        <w:t>res</w:t>
      </w:r>
      <w:r>
        <w:rPr>
          <w:rFonts w:cs="Tahoma"/>
          <w:lang/>
        </w:rPr>
        <w:t>íduos de navios de cruzeiro</w:t>
      </w:r>
      <w:r w:rsidR="006732ED">
        <w:rPr>
          <w:rFonts w:cs="Tahoma"/>
          <w:lang/>
        </w:rPr>
        <w:t>s</w:t>
      </w:r>
      <w:r>
        <w:rPr>
          <w:rFonts w:cs="Tahoma"/>
          <w:lang/>
        </w:rPr>
        <w:t xml:space="preserve">. </w:t>
      </w:r>
      <w:r w:rsidR="005F7156">
        <w:rPr>
          <w:rFonts w:cs="Tahoma"/>
          <w:lang/>
        </w:rPr>
        <w:t xml:space="preserve">Um </w:t>
      </w:r>
      <w:r w:rsidR="006732ED">
        <w:rPr>
          <w:rFonts w:cs="Tahoma"/>
          <w:lang/>
        </w:rPr>
        <w:t>r</w:t>
      </w:r>
      <w:r w:rsidR="005F7156">
        <w:rPr>
          <w:rFonts w:cs="Tahoma"/>
          <w:lang/>
        </w:rPr>
        <w:t>elatório final, esperado para o final de 2</w:t>
      </w:r>
      <w:r w:rsidR="006732ED">
        <w:rPr>
          <w:rFonts w:cs="Tahoma"/>
          <w:lang/>
        </w:rPr>
        <w:t>.</w:t>
      </w:r>
      <w:r w:rsidR="005F7156">
        <w:rPr>
          <w:rFonts w:cs="Tahoma"/>
          <w:lang/>
        </w:rPr>
        <w:t xml:space="preserve">008, pode incluir tais alternativas. </w:t>
      </w:r>
    </w:p>
    <w:p w:rsidR="005F7156" w:rsidRPr="008B3731" w:rsidRDefault="005F7156" w:rsidP="006C0344">
      <w:pPr>
        <w:rPr>
          <w:rFonts w:cs="Tahoma"/>
          <w:sz w:val="16"/>
          <w:szCs w:val="16"/>
          <w:lang/>
        </w:rPr>
      </w:pPr>
    </w:p>
    <w:p w:rsidR="00BA647F" w:rsidRDefault="005F7156" w:rsidP="00D3129D">
      <w:pPr>
        <w:ind w:firstLine="567"/>
        <w:jc w:val="both"/>
        <w:rPr>
          <w:rFonts w:cs="Tahoma"/>
          <w:lang/>
        </w:rPr>
      </w:pPr>
      <w:r>
        <w:rPr>
          <w:rFonts w:cs="Tahoma"/>
          <w:lang/>
        </w:rPr>
        <w:t xml:space="preserve">Outras questões </w:t>
      </w:r>
      <w:r w:rsidR="006732ED">
        <w:rPr>
          <w:rFonts w:cs="Tahoma"/>
          <w:lang/>
        </w:rPr>
        <w:t xml:space="preserve">de interesse </w:t>
      </w:r>
      <w:r>
        <w:rPr>
          <w:rFonts w:cs="Tahoma"/>
          <w:lang/>
        </w:rPr>
        <w:t>relacionadas poderiam incluir a harmonização das diferenças presentes nas Leis Americanas para termos jurisdicionais relevantes conforme se aplicam a navios de cruzeiro</w:t>
      </w:r>
      <w:r w:rsidR="006732ED">
        <w:rPr>
          <w:rFonts w:cs="Tahoma"/>
          <w:lang/>
        </w:rPr>
        <w:t>s</w:t>
      </w:r>
      <w:r>
        <w:rPr>
          <w:rFonts w:cs="Tahoma"/>
          <w:lang/>
        </w:rPr>
        <w:t xml:space="preserve"> e a outros tipos de navios; determinar definição única  para “navio de cruzeiro</w:t>
      </w:r>
      <w:r w:rsidR="00D3129D">
        <w:rPr>
          <w:rFonts w:cs="Tahoma"/>
          <w:lang/>
        </w:rPr>
        <w:t>s</w:t>
      </w:r>
      <w:r>
        <w:rPr>
          <w:rFonts w:cs="Tahoma"/>
          <w:lang/>
        </w:rPr>
        <w:t xml:space="preserve">”, o qual é definido </w:t>
      </w:r>
      <w:r w:rsidR="00350873">
        <w:rPr>
          <w:rFonts w:cs="Tahoma"/>
          <w:lang/>
        </w:rPr>
        <w:t xml:space="preserve">de maneira </w:t>
      </w:r>
      <w:r>
        <w:rPr>
          <w:rFonts w:cs="Tahoma"/>
          <w:lang/>
        </w:rPr>
        <w:t>variada nas leis e regulamentos federais e estaduais</w:t>
      </w:r>
      <w:r w:rsidR="00BA647F">
        <w:rPr>
          <w:rFonts w:cs="Tahoma"/>
          <w:lang/>
        </w:rPr>
        <w:t xml:space="preserve"> em relação a tonelagem bruta, número de passageiros transportados, presença de acomodações para o pernoite de passageiros ou a finalidade principal do navio; ou </w:t>
      </w:r>
      <w:r w:rsidR="007500F9">
        <w:rPr>
          <w:rFonts w:cs="Tahoma"/>
          <w:lang/>
        </w:rPr>
        <w:t xml:space="preserve">exigir </w:t>
      </w:r>
      <w:r w:rsidR="00BA647F">
        <w:rPr>
          <w:rFonts w:cs="Tahoma"/>
          <w:lang/>
        </w:rPr>
        <w:t>a atualização dos regulamentos existentes</w:t>
      </w:r>
      <w:r w:rsidR="007500F9">
        <w:rPr>
          <w:rFonts w:cs="Tahoma"/>
          <w:lang/>
        </w:rPr>
        <w:t xml:space="preserve">, </w:t>
      </w:r>
      <w:r w:rsidR="00BA647F">
        <w:rPr>
          <w:rFonts w:cs="Tahoma"/>
          <w:lang/>
        </w:rPr>
        <w:t xml:space="preserve"> para </w:t>
      </w:r>
      <w:r w:rsidR="007500F9">
        <w:rPr>
          <w:rFonts w:cs="Tahoma"/>
          <w:lang/>
        </w:rPr>
        <w:t xml:space="preserve">que reflitam tecnologia </w:t>
      </w:r>
      <w:r w:rsidR="00BA647F">
        <w:rPr>
          <w:rFonts w:cs="Tahoma"/>
          <w:lang/>
        </w:rPr>
        <w:t xml:space="preserve">avançada (tais como os regulamentos para </w:t>
      </w:r>
      <w:proofErr w:type="spellStart"/>
      <w:r w:rsidR="00BA647F">
        <w:rPr>
          <w:rFonts w:cs="Tahoma"/>
          <w:lang/>
        </w:rPr>
        <w:t>MSDs</w:t>
      </w:r>
      <w:proofErr w:type="spellEnd"/>
      <w:r w:rsidR="00BA647F">
        <w:rPr>
          <w:rFonts w:cs="Tahoma"/>
          <w:lang/>
        </w:rPr>
        <w:t xml:space="preserve"> que foram publicados em 1</w:t>
      </w:r>
      <w:r w:rsidR="006732ED">
        <w:rPr>
          <w:rFonts w:cs="Tahoma"/>
          <w:lang/>
        </w:rPr>
        <w:t>.</w:t>
      </w:r>
      <w:r w:rsidR="00BA647F">
        <w:rPr>
          <w:rFonts w:cs="Tahoma"/>
          <w:lang/>
        </w:rPr>
        <w:t>976).</w:t>
      </w:r>
    </w:p>
    <w:p w:rsidR="00BA647F" w:rsidRPr="008B3731" w:rsidRDefault="00BA647F" w:rsidP="005F7156">
      <w:pPr>
        <w:ind w:firstLine="567"/>
        <w:rPr>
          <w:rFonts w:cs="Tahoma"/>
          <w:sz w:val="16"/>
          <w:szCs w:val="16"/>
          <w:lang/>
        </w:rPr>
      </w:pPr>
    </w:p>
    <w:p w:rsidR="005F7156" w:rsidRPr="00BA647F" w:rsidRDefault="00BA647F" w:rsidP="00D3129D">
      <w:pPr>
        <w:ind w:firstLine="567"/>
        <w:jc w:val="both"/>
        <w:rPr>
          <w:rFonts w:cs="Tahoma"/>
          <w:lang/>
        </w:rPr>
      </w:pPr>
      <w:r w:rsidRPr="00BA647F">
        <w:rPr>
          <w:rFonts w:cs="Tahoma"/>
          <w:b/>
          <w:lang/>
        </w:rPr>
        <w:t>Pesquisa</w:t>
      </w:r>
      <w:r>
        <w:rPr>
          <w:rFonts w:cs="Tahoma"/>
          <w:b/>
          <w:lang/>
        </w:rPr>
        <w:t xml:space="preserve">. </w:t>
      </w:r>
      <w:r>
        <w:rPr>
          <w:rFonts w:cs="Tahoma"/>
          <w:lang/>
        </w:rPr>
        <w:t>Diversas linhas de pesquisa podem ajudar a melhorar o entendimento sobre as quantidades de resíduos geradas por navios de cruzeiro</w:t>
      </w:r>
      <w:r w:rsidR="007500F9">
        <w:rPr>
          <w:rFonts w:cs="Tahoma"/>
          <w:lang/>
        </w:rPr>
        <w:t>s</w:t>
      </w:r>
      <w:r>
        <w:rPr>
          <w:rFonts w:cs="Tahoma"/>
          <w:lang/>
        </w:rPr>
        <w:t>, os impactos das descargas e emissões, e o potencial para novas tecnologias de controle. No Relatório Preliminar de Avaliação Sobre Descargas Provenientes de Navios de Cruzeiro</w:t>
      </w:r>
      <w:r w:rsidR="007500F9">
        <w:rPr>
          <w:rFonts w:cs="Tahoma"/>
          <w:lang/>
        </w:rPr>
        <w:t>s</w:t>
      </w:r>
      <w:r>
        <w:rPr>
          <w:rFonts w:cs="Tahoma"/>
          <w:lang/>
        </w:rPr>
        <w:t xml:space="preserve"> de 2</w:t>
      </w:r>
      <w:r w:rsidR="007500F9">
        <w:rPr>
          <w:rFonts w:cs="Tahoma"/>
          <w:lang/>
        </w:rPr>
        <w:t>.</w:t>
      </w:r>
      <w:r>
        <w:rPr>
          <w:rFonts w:cs="Tahoma"/>
          <w:lang/>
        </w:rPr>
        <w:t xml:space="preserve">007, </w:t>
      </w:r>
      <w:r w:rsidR="007500F9">
        <w:rPr>
          <w:rFonts w:cs="Tahoma"/>
          <w:lang/>
        </w:rPr>
        <w:t>a</w:t>
      </w:r>
      <w:r>
        <w:rPr>
          <w:rFonts w:cs="Tahoma"/>
          <w:lang/>
        </w:rPr>
        <w:t xml:space="preserve"> EPA declarou que está avaliando tecnologias para o tratamento de esgoto e água cinza</w:t>
      </w:r>
      <w:r w:rsidR="009E49F4">
        <w:rPr>
          <w:rFonts w:cs="Tahoma"/>
          <w:lang/>
        </w:rPr>
        <w:t xml:space="preserve">, incluindo algumas que são atualmente </w:t>
      </w:r>
      <w:r w:rsidR="009E49F4" w:rsidRPr="009E49F4">
        <w:rPr>
          <w:rFonts w:cs="Tahoma"/>
          <w:lang/>
        </w:rPr>
        <w:t>utilizadas</w:t>
      </w:r>
      <w:r w:rsidR="009E49F4">
        <w:rPr>
          <w:rFonts w:cs="Tahoma"/>
          <w:lang/>
        </w:rPr>
        <w:t xml:space="preserve"> para tratamento de esgoto em terra e que poderiam ser adaptadas para uso a bordo, e pre</w:t>
      </w:r>
      <w:r w:rsidR="007500F9">
        <w:rPr>
          <w:rFonts w:cs="Tahoma"/>
          <w:lang/>
        </w:rPr>
        <w:t xml:space="preserve">vê </w:t>
      </w:r>
      <w:r w:rsidR="009E49F4">
        <w:rPr>
          <w:rFonts w:cs="Tahoma"/>
          <w:lang/>
        </w:rPr>
        <w:t xml:space="preserve">tornar </w:t>
      </w:r>
      <w:r w:rsidR="007500F9">
        <w:rPr>
          <w:rFonts w:cs="Tahoma"/>
          <w:lang/>
        </w:rPr>
        <w:t xml:space="preserve">essas análises </w:t>
      </w:r>
      <w:r w:rsidR="009E49F4">
        <w:rPr>
          <w:rFonts w:cs="Tahoma"/>
          <w:lang/>
        </w:rPr>
        <w:t xml:space="preserve">disponíveis </w:t>
      </w:r>
      <w:r w:rsidR="00967DB4">
        <w:rPr>
          <w:rFonts w:cs="Tahoma"/>
          <w:lang/>
        </w:rPr>
        <w:t xml:space="preserve">ao público </w:t>
      </w:r>
      <w:r w:rsidR="009E49F4">
        <w:rPr>
          <w:rFonts w:cs="Tahoma"/>
          <w:lang/>
        </w:rPr>
        <w:t>posteriormente</w:t>
      </w:r>
      <w:r w:rsidR="00967DB4">
        <w:rPr>
          <w:rFonts w:cs="Tahoma"/>
          <w:lang/>
        </w:rPr>
        <w:t>,</w:t>
      </w:r>
      <w:r w:rsidR="009E49F4">
        <w:rPr>
          <w:rFonts w:cs="Tahoma"/>
          <w:lang/>
        </w:rPr>
        <w:t xml:space="preserve"> em 2008.</w:t>
      </w:r>
      <w:r w:rsidR="009E49F4">
        <w:rPr>
          <w:rFonts w:cs="Tahoma"/>
          <w:vertAlign w:val="superscript"/>
          <w:lang/>
        </w:rPr>
        <w:t xml:space="preserve">51 </w:t>
      </w:r>
      <w:r w:rsidR="009E49F4">
        <w:rPr>
          <w:rFonts w:cs="Tahoma"/>
          <w:lang/>
        </w:rPr>
        <w:t xml:space="preserve"> </w:t>
      </w:r>
      <w:r>
        <w:rPr>
          <w:rFonts w:cs="Tahoma"/>
          <w:lang/>
        </w:rPr>
        <w:t xml:space="preserve"> </w:t>
      </w:r>
    </w:p>
    <w:p w:rsidR="006C0344" w:rsidRPr="008B3731" w:rsidRDefault="006C0344" w:rsidP="006C0344">
      <w:pPr>
        <w:rPr>
          <w:rFonts w:cs="Tahoma"/>
          <w:sz w:val="16"/>
          <w:szCs w:val="16"/>
          <w:lang/>
        </w:rPr>
      </w:pPr>
    </w:p>
    <w:p w:rsidR="009E49F4" w:rsidRDefault="009E49F4" w:rsidP="00AA590A">
      <w:pPr>
        <w:ind w:firstLine="567"/>
        <w:jc w:val="both"/>
        <w:rPr>
          <w:rFonts w:cs="Tahoma"/>
          <w:vertAlign w:val="superscript"/>
          <w:lang/>
        </w:rPr>
      </w:pPr>
      <w:r>
        <w:rPr>
          <w:rFonts w:cs="Tahoma"/>
          <w:lang/>
        </w:rPr>
        <w:t xml:space="preserve">A Comissão de Política Oceânica dos EUA registrou em seu relatório final de 2004 que pesquisas podem ajudar a identificar o grau de </w:t>
      </w:r>
      <w:r w:rsidR="00967DB4">
        <w:rPr>
          <w:rFonts w:cs="Tahoma"/>
          <w:lang/>
        </w:rPr>
        <w:t xml:space="preserve">dano </w:t>
      </w:r>
      <w:r>
        <w:rPr>
          <w:rFonts w:cs="Tahoma"/>
          <w:lang/>
        </w:rPr>
        <w:t xml:space="preserve">representado pela poluição causada por navios e podem ainda </w:t>
      </w:r>
      <w:r w:rsidR="00967DB4">
        <w:rPr>
          <w:rFonts w:cs="Tahoma"/>
          <w:lang/>
        </w:rPr>
        <w:t xml:space="preserve">ajudar </w:t>
      </w:r>
      <w:r>
        <w:rPr>
          <w:rFonts w:cs="Tahoma"/>
          <w:lang/>
        </w:rPr>
        <w:t xml:space="preserve">a priorizar recursos limitados para tratar das ameaças mais significativas. A Comissão identificou </w:t>
      </w:r>
      <w:r w:rsidR="009E1FC5">
        <w:rPr>
          <w:rFonts w:cs="Tahoma"/>
          <w:lang/>
        </w:rPr>
        <w:t>diversas linhas de pesquisa a serem conduzidas</w:t>
      </w:r>
      <w:r w:rsidR="00257180">
        <w:rPr>
          <w:rFonts w:cs="Tahoma"/>
          <w:lang/>
        </w:rPr>
        <w:t xml:space="preserve"> </w:t>
      </w:r>
      <w:r w:rsidR="009E1FC5">
        <w:rPr>
          <w:rFonts w:cs="Tahoma"/>
          <w:lang/>
        </w:rPr>
        <w:t>pel</w:t>
      </w:r>
      <w:r w:rsidR="00257180">
        <w:rPr>
          <w:rFonts w:cs="Tahoma"/>
          <w:lang/>
        </w:rPr>
        <w:t xml:space="preserve">a Guarda Costeira, </w:t>
      </w:r>
      <w:r w:rsidR="00967DB4">
        <w:rPr>
          <w:rFonts w:cs="Tahoma"/>
          <w:lang/>
        </w:rPr>
        <w:t xml:space="preserve">pela </w:t>
      </w:r>
      <w:r w:rsidR="00257180">
        <w:rPr>
          <w:rFonts w:cs="Tahoma"/>
          <w:lang/>
        </w:rPr>
        <w:t xml:space="preserve">EPA, </w:t>
      </w:r>
      <w:r w:rsidR="00967DB4">
        <w:rPr>
          <w:rFonts w:cs="Tahoma"/>
          <w:lang/>
        </w:rPr>
        <w:t>pel</w:t>
      </w:r>
      <w:r w:rsidR="00257180">
        <w:rPr>
          <w:rFonts w:cs="Tahoma"/>
          <w:lang/>
        </w:rPr>
        <w:t xml:space="preserve">a NOAA e </w:t>
      </w:r>
      <w:r w:rsidR="00967DB4">
        <w:rPr>
          <w:rFonts w:cs="Tahoma"/>
          <w:lang/>
        </w:rPr>
        <w:t xml:space="preserve">por </w:t>
      </w:r>
      <w:r w:rsidR="00257180">
        <w:rPr>
          <w:rFonts w:cs="Tahoma"/>
          <w:lang/>
        </w:rPr>
        <w:t>outras entidades</w:t>
      </w:r>
      <w:r w:rsidR="009E1FC5">
        <w:rPr>
          <w:rFonts w:cs="Tahoma"/>
          <w:lang/>
        </w:rPr>
        <w:t xml:space="preserve"> apropriadas a respeito do destino e impactos da poluição causada por navios: </w:t>
      </w:r>
      <w:r w:rsidR="009E1FC5">
        <w:rPr>
          <w:rFonts w:cs="Tahoma"/>
          <w:vertAlign w:val="superscript"/>
          <w:lang/>
        </w:rPr>
        <w:t>52</w:t>
      </w:r>
    </w:p>
    <w:p w:rsidR="009E1FC5" w:rsidRDefault="009E1FC5" w:rsidP="00AA590A">
      <w:pPr>
        <w:ind w:firstLine="567"/>
        <w:jc w:val="both"/>
        <w:rPr>
          <w:rFonts w:cs="Tahoma"/>
          <w:vertAlign w:val="superscript"/>
          <w:lang/>
        </w:rPr>
      </w:pPr>
    </w:p>
    <w:p w:rsidR="009E1FC5" w:rsidRPr="009E1FC5" w:rsidRDefault="009E1FC5" w:rsidP="00AA590A">
      <w:pPr>
        <w:numPr>
          <w:ilvl w:val="0"/>
          <w:numId w:val="6"/>
        </w:numPr>
        <w:jc w:val="both"/>
        <w:rPr>
          <w:rFonts w:cs="Tahoma"/>
          <w:vertAlign w:val="superscript"/>
          <w:lang/>
        </w:rPr>
      </w:pPr>
      <w:r>
        <w:rPr>
          <w:rFonts w:cs="Tahoma"/>
          <w:lang/>
        </w:rPr>
        <w:t xml:space="preserve">Processos que </w:t>
      </w:r>
      <w:r w:rsidR="00967DB4">
        <w:rPr>
          <w:rFonts w:cs="Tahoma"/>
          <w:lang/>
        </w:rPr>
        <w:t>regem o</w:t>
      </w:r>
      <w:r>
        <w:rPr>
          <w:rFonts w:cs="Tahoma"/>
          <w:lang/>
        </w:rPr>
        <w:t xml:space="preserve"> transporte de poluentes no ambiente marinho.</w:t>
      </w:r>
    </w:p>
    <w:p w:rsidR="009E1FC5" w:rsidRPr="009E1FC5" w:rsidRDefault="009E1FC5" w:rsidP="00AA590A">
      <w:pPr>
        <w:numPr>
          <w:ilvl w:val="0"/>
          <w:numId w:val="6"/>
        </w:numPr>
        <w:jc w:val="both"/>
        <w:rPr>
          <w:rFonts w:cs="Tahoma"/>
          <w:vertAlign w:val="superscript"/>
          <w:lang/>
        </w:rPr>
      </w:pPr>
      <w:r>
        <w:rPr>
          <w:rFonts w:cs="Tahoma"/>
          <w:lang/>
        </w:rPr>
        <w:t>Práticas adotadas por pequenos navios de passageiros, incluindo os impactos causados por descargas estacionárias</w:t>
      </w:r>
      <w:r w:rsidR="003B2022">
        <w:rPr>
          <w:rFonts w:cs="Tahoma"/>
          <w:lang/>
        </w:rPr>
        <w:t>.</w:t>
      </w:r>
    </w:p>
    <w:p w:rsidR="009E1FC5" w:rsidRPr="009E1FC5" w:rsidRDefault="009E1FC5" w:rsidP="00AA590A">
      <w:pPr>
        <w:numPr>
          <w:ilvl w:val="0"/>
          <w:numId w:val="6"/>
        </w:numPr>
        <w:jc w:val="both"/>
        <w:rPr>
          <w:rFonts w:cs="Tahoma"/>
          <w:vertAlign w:val="superscript"/>
          <w:lang/>
        </w:rPr>
      </w:pPr>
      <w:r>
        <w:rPr>
          <w:rFonts w:cs="Tahoma"/>
          <w:lang/>
        </w:rPr>
        <w:t xml:space="preserve">Opções de descarte para </w:t>
      </w:r>
      <w:r w:rsidR="00967DB4">
        <w:rPr>
          <w:rFonts w:cs="Tahoma"/>
          <w:lang/>
        </w:rPr>
        <w:t xml:space="preserve">borra concentrada </w:t>
      </w:r>
      <w:r>
        <w:rPr>
          <w:rFonts w:cs="Tahoma"/>
          <w:lang/>
        </w:rPr>
        <w:t>resultante de sistemas de tratamento de esgoto avançados em grandes navios</w:t>
      </w:r>
      <w:r w:rsidR="00967DB4">
        <w:rPr>
          <w:rFonts w:cs="Tahoma"/>
          <w:lang/>
        </w:rPr>
        <w:t xml:space="preserve"> de passageiros</w:t>
      </w:r>
      <w:r>
        <w:rPr>
          <w:rFonts w:cs="Tahoma"/>
          <w:lang/>
        </w:rPr>
        <w:t xml:space="preserve">. </w:t>
      </w:r>
    </w:p>
    <w:p w:rsidR="009E1FC5" w:rsidRPr="00AC036F" w:rsidRDefault="00967DB4" w:rsidP="00AA590A">
      <w:pPr>
        <w:numPr>
          <w:ilvl w:val="0"/>
          <w:numId w:val="6"/>
        </w:numPr>
        <w:jc w:val="both"/>
        <w:rPr>
          <w:rFonts w:cs="Tahoma"/>
          <w:vertAlign w:val="superscript"/>
          <w:lang/>
        </w:rPr>
      </w:pPr>
      <w:r>
        <w:rPr>
          <w:rFonts w:cs="Tahoma"/>
          <w:lang/>
        </w:rPr>
        <w:t xml:space="preserve">Impactos </w:t>
      </w:r>
      <w:r w:rsidR="009E1FC5">
        <w:rPr>
          <w:rFonts w:cs="Tahoma"/>
          <w:lang/>
        </w:rPr>
        <w:t xml:space="preserve">cumulativos da poluição causada por </w:t>
      </w:r>
      <w:r w:rsidR="00A323F0">
        <w:rPr>
          <w:rFonts w:cs="Tahoma"/>
          <w:lang/>
        </w:rPr>
        <w:t xml:space="preserve">embarcações </w:t>
      </w:r>
      <w:r w:rsidR="009E1FC5">
        <w:rPr>
          <w:rFonts w:cs="Tahoma"/>
          <w:lang/>
        </w:rPr>
        <w:t>comerciais e de recreio em ecossistemas particularmente sensíveis, tais como áreas costeiras com baixa troca de maré</w:t>
      </w:r>
      <w:r w:rsidR="00A323F0">
        <w:rPr>
          <w:rFonts w:cs="Tahoma"/>
          <w:lang/>
        </w:rPr>
        <w:t>s</w:t>
      </w:r>
      <w:r w:rsidR="00AC036F">
        <w:rPr>
          <w:rFonts w:cs="Tahoma"/>
          <w:lang/>
        </w:rPr>
        <w:t xml:space="preserve"> e sistemas de recife de corais. </w:t>
      </w:r>
    </w:p>
    <w:p w:rsidR="00AC036F" w:rsidRPr="00AC036F" w:rsidRDefault="00AC036F" w:rsidP="00AA590A">
      <w:pPr>
        <w:numPr>
          <w:ilvl w:val="0"/>
          <w:numId w:val="6"/>
        </w:numPr>
        <w:jc w:val="both"/>
        <w:rPr>
          <w:rFonts w:cs="Tahoma"/>
          <w:vertAlign w:val="superscript"/>
          <w:lang/>
        </w:rPr>
      </w:pPr>
      <w:r>
        <w:rPr>
          <w:rFonts w:cs="Tahoma"/>
          <w:lang/>
        </w:rPr>
        <w:t xml:space="preserve">Impactos das emissões </w:t>
      </w:r>
      <w:r w:rsidR="00A323F0">
        <w:rPr>
          <w:rFonts w:cs="Tahoma"/>
          <w:lang/>
        </w:rPr>
        <w:t xml:space="preserve">para </w:t>
      </w:r>
      <w:r>
        <w:rPr>
          <w:rFonts w:cs="Tahoma"/>
          <w:lang/>
        </w:rPr>
        <w:t xml:space="preserve">o ar </w:t>
      </w:r>
      <w:r w:rsidR="00A323F0">
        <w:rPr>
          <w:rFonts w:cs="Tahoma"/>
          <w:lang/>
        </w:rPr>
        <w:t xml:space="preserve">provenientes de </w:t>
      </w:r>
      <w:r>
        <w:rPr>
          <w:rFonts w:cs="Tahoma"/>
          <w:lang/>
        </w:rPr>
        <w:t>navios, particularmente em portos e hidrovias do interior cuja</w:t>
      </w:r>
      <w:r w:rsidR="00A323F0">
        <w:rPr>
          <w:rFonts w:cs="Tahoma"/>
          <w:lang/>
        </w:rPr>
        <w:t xml:space="preserve"> área que os circunda </w:t>
      </w:r>
      <w:r>
        <w:rPr>
          <w:rFonts w:cs="Tahoma"/>
          <w:lang/>
        </w:rPr>
        <w:t xml:space="preserve">já </w:t>
      </w:r>
      <w:r w:rsidR="00A323F0">
        <w:rPr>
          <w:rFonts w:cs="Tahoma"/>
          <w:lang/>
        </w:rPr>
        <w:t>encontra</w:t>
      </w:r>
      <w:r>
        <w:rPr>
          <w:rFonts w:cs="Tahoma"/>
          <w:lang/>
        </w:rPr>
        <w:t xml:space="preserve"> dificuldades em atender </w:t>
      </w:r>
      <w:r w:rsidR="00A323F0">
        <w:rPr>
          <w:rFonts w:cs="Tahoma"/>
          <w:lang/>
        </w:rPr>
        <w:t>a</w:t>
      </w:r>
      <w:r>
        <w:rPr>
          <w:rFonts w:cs="Tahoma"/>
          <w:lang/>
        </w:rPr>
        <w:t xml:space="preserve">os padrões de qualidade do ar. </w:t>
      </w:r>
    </w:p>
    <w:p w:rsidR="00AC036F" w:rsidRDefault="00AC036F" w:rsidP="00AC036F">
      <w:pPr>
        <w:ind w:left="720"/>
        <w:rPr>
          <w:rFonts w:cs="Tahoma"/>
          <w:lang/>
        </w:rPr>
      </w:pPr>
    </w:p>
    <w:p w:rsidR="00AC036F" w:rsidRDefault="00AC036F" w:rsidP="00AA590A">
      <w:pPr>
        <w:ind w:firstLine="540"/>
        <w:jc w:val="both"/>
        <w:rPr>
          <w:rFonts w:cs="Tahoma"/>
          <w:lang/>
        </w:rPr>
      </w:pPr>
      <w:r>
        <w:rPr>
          <w:rFonts w:cs="Tahoma"/>
          <w:b/>
          <w:lang/>
        </w:rPr>
        <w:t xml:space="preserve">Supervisão e Aplicação. </w:t>
      </w:r>
      <w:r w:rsidR="001E1316">
        <w:rPr>
          <w:rFonts w:cs="Tahoma"/>
          <w:lang/>
        </w:rPr>
        <w:t>O Relatório GAO de 2</w:t>
      </w:r>
      <w:r w:rsidR="00A323F0">
        <w:rPr>
          <w:rFonts w:cs="Tahoma"/>
          <w:lang/>
        </w:rPr>
        <w:t>.</w:t>
      </w:r>
      <w:r w:rsidR="001E1316">
        <w:rPr>
          <w:rFonts w:cs="Tahoma"/>
          <w:lang/>
        </w:rPr>
        <w:t>000 documentou – e o Relatório Governamental da EPA de 2</w:t>
      </w:r>
      <w:r w:rsidR="00A323F0">
        <w:rPr>
          <w:rFonts w:cs="Tahoma"/>
          <w:lang/>
        </w:rPr>
        <w:t>.</w:t>
      </w:r>
      <w:r w:rsidR="001E1316">
        <w:rPr>
          <w:rFonts w:cs="Tahoma"/>
          <w:lang/>
        </w:rPr>
        <w:t>000 sobre navios de cruzeiro</w:t>
      </w:r>
      <w:r w:rsidR="00A323F0">
        <w:rPr>
          <w:rFonts w:cs="Tahoma"/>
          <w:lang/>
        </w:rPr>
        <w:t>s</w:t>
      </w:r>
      <w:r w:rsidR="001E1316">
        <w:rPr>
          <w:rFonts w:cs="Tahoma"/>
          <w:lang/>
        </w:rPr>
        <w:t xml:space="preserve"> reconheceu – que as leis e regulamentos existentes podem não estar sendo adequadamente aplicados ou implementados. </w:t>
      </w:r>
      <w:r w:rsidR="00A323F0">
        <w:rPr>
          <w:rFonts w:cs="Tahoma"/>
          <w:lang/>
        </w:rPr>
        <w:t xml:space="preserve">O </w:t>
      </w:r>
      <w:r w:rsidR="001E1316">
        <w:rPr>
          <w:rFonts w:cs="Tahoma"/>
          <w:lang/>
        </w:rPr>
        <w:t>GAO declarou que há necessidade de monitoramento das descargas  provenientes de navios de cruzeiro</w:t>
      </w:r>
      <w:r w:rsidR="00A323F0">
        <w:rPr>
          <w:rFonts w:cs="Tahoma"/>
          <w:lang/>
        </w:rPr>
        <w:t>s,</w:t>
      </w:r>
      <w:r w:rsidR="001E1316">
        <w:rPr>
          <w:rFonts w:cs="Tahoma"/>
          <w:lang/>
        </w:rPr>
        <w:t xml:space="preserve"> com o objetivo de avaliar a eficiência das normas e </w:t>
      </w:r>
      <w:r w:rsidR="00A323F0">
        <w:rPr>
          <w:rFonts w:cs="Tahoma"/>
          <w:lang/>
        </w:rPr>
        <w:t xml:space="preserve">do gerenciamento </w:t>
      </w:r>
      <w:r w:rsidR="001E1316">
        <w:rPr>
          <w:rFonts w:cs="Tahoma"/>
          <w:lang/>
        </w:rPr>
        <w:t xml:space="preserve">atuais. </w:t>
      </w:r>
      <w:r w:rsidR="00A323F0">
        <w:rPr>
          <w:rFonts w:cs="Tahoma"/>
          <w:lang/>
        </w:rPr>
        <w:t xml:space="preserve">O </w:t>
      </w:r>
      <w:r w:rsidR="001E1316">
        <w:rPr>
          <w:rFonts w:cs="Tahoma"/>
          <w:lang/>
        </w:rPr>
        <w:t>GAO declarou também que é necessária maior supervisão federal dos navios de cruzeiro</w:t>
      </w:r>
      <w:r w:rsidR="00A323F0">
        <w:rPr>
          <w:rFonts w:cs="Tahoma"/>
          <w:lang/>
        </w:rPr>
        <w:t>s</w:t>
      </w:r>
      <w:r w:rsidR="001E1316">
        <w:rPr>
          <w:rFonts w:cs="Tahoma"/>
          <w:lang/>
        </w:rPr>
        <w:t xml:space="preserve"> </w:t>
      </w:r>
      <w:r w:rsidR="00A323F0">
        <w:rPr>
          <w:rFonts w:cs="Tahoma"/>
          <w:lang/>
        </w:rPr>
        <w:t xml:space="preserve">da parte da </w:t>
      </w:r>
      <w:r w:rsidR="001E1316">
        <w:rPr>
          <w:rFonts w:cs="Tahoma"/>
          <w:lang/>
        </w:rPr>
        <w:t xml:space="preserve">Guarda Costeira e </w:t>
      </w:r>
      <w:r w:rsidR="00A323F0">
        <w:rPr>
          <w:rFonts w:cs="Tahoma"/>
          <w:lang/>
        </w:rPr>
        <w:t xml:space="preserve">de </w:t>
      </w:r>
      <w:r w:rsidR="001E1316">
        <w:rPr>
          <w:rFonts w:cs="Tahoma"/>
          <w:lang/>
        </w:rPr>
        <w:t xml:space="preserve">outras agências com respeito </w:t>
      </w:r>
      <w:r w:rsidR="00A323F0">
        <w:rPr>
          <w:rFonts w:cs="Tahoma"/>
          <w:lang/>
        </w:rPr>
        <w:t>à</w:t>
      </w:r>
      <w:r w:rsidR="001E1316">
        <w:rPr>
          <w:rFonts w:cs="Tahoma"/>
          <w:lang/>
        </w:rPr>
        <w:t xml:space="preserve"> manutenção e operação de equipamentos de prevenção à poluição</w:t>
      </w:r>
      <w:r w:rsidR="004A6065">
        <w:rPr>
          <w:rFonts w:cs="Tahoma"/>
          <w:lang/>
        </w:rPr>
        <w:t>,</w:t>
      </w:r>
      <w:r w:rsidR="00A323F0">
        <w:rPr>
          <w:rFonts w:cs="Tahoma"/>
          <w:lang/>
        </w:rPr>
        <w:t xml:space="preserve"> à</w:t>
      </w:r>
      <w:r w:rsidR="004A6065">
        <w:rPr>
          <w:rFonts w:cs="Tahoma"/>
          <w:lang/>
        </w:rPr>
        <w:t xml:space="preserve"> </w:t>
      </w:r>
      <w:r w:rsidR="00A323F0">
        <w:rPr>
          <w:rFonts w:cs="Tahoma"/>
          <w:lang/>
        </w:rPr>
        <w:t>falsificação de livros</w:t>
      </w:r>
    </w:p>
    <w:p w:rsidR="004A6065" w:rsidRPr="008B3731" w:rsidRDefault="004A6065" w:rsidP="004A6065">
      <w:pPr>
        <w:rPr>
          <w:rFonts w:cs="Tahoma"/>
          <w:lang w:val="en-US"/>
        </w:rPr>
      </w:pPr>
      <w:r w:rsidRPr="008B3731">
        <w:rPr>
          <w:rFonts w:cs="Tahoma"/>
          <w:lang w:val="en-US"/>
        </w:rPr>
        <w:t>_____________________________________________________________________</w:t>
      </w:r>
    </w:p>
    <w:p w:rsidR="004A6065" w:rsidRPr="004A6065" w:rsidRDefault="004A6065" w:rsidP="004A6065">
      <w:pPr>
        <w:rPr>
          <w:rFonts w:cs="Tahoma"/>
          <w:sz w:val="20"/>
          <w:szCs w:val="20"/>
          <w:lang w:val="en-US"/>
        </w:rPr>
      </w:pPr>
      <w:r w:rsidRPr="004A6065">
        <w:rPr>
          <w:rFonts w:cs="Tahoma"/>
          <w:sz w:val="20"/>
          <w:szCs w:val="20"/>
          <w:vertAlign w:val="superscript"/>
          <w:lang w:val="en-US"/>
        </w:rPr>
        <w:t xml:space="preserve">51 </w:t>
      </w:r>
      <w:r w:rsidRPr="004A6065">
        <w:rPr>
          <w:rFonts w:cs="Tahoma"/>
          <w:sz w:val="20"/>
          <w:szCs w:val="20"/>
          <w:lang w:val="en-US"/>
        </w:rPr>
        <w:t>Draft Cruise Ship Assessment Report, PP.2-36 – 2-39</w:t>
      </w:r>
    </w:p>
    <w:p w:rsidR="004A6065" w:rsidRPr="008B3731" w:rsidRDefault="004A6065" w:rsidP="004A6065">
      <w:pPr>
        <w:rPr>
          <w:rFonts w:cs="Tahoma"/>
          <w:sz w:val="16"/>
          <w:szCs w:val="16"/>
          <w:lang w:val="en-US"/>
        </w:rPr>
      </w:pPr>
    </w:p>
    <w:p w:rsidR="004A6065" w:rsidRPr="004A6065" w:rsidRDefault="004A6065" w:rsidP="004A6065">
      <w:pPr>
        <w:rPr>
          <w:rFonts w:cs="Tahoma"/>
          <w:sz w:val="20"/>
          <w:szCs w:val="20"/>
          <w:lang w:val="en-US"/>
        </w:rPr>
      </w:pPr>
      <w:r w:rsidRPr="004A6065">
        <w:rPr>
          <w:rFonts w:cs="Tahoma"/>
          <w:sz w:val="20"/>
          <w:szCs w:val="20"/>
          <w:vertAlign w:val="superscript"/>
          <w:lang w:val="en-US"/>
        </w:rPr>
        <w:t>52</w:t>
      </w:r>
      <w:r w:rsidRPr="004A6065">
        <w:rPr>
          <w:rFonts w:cs="Tahoma"/>
          <w:sz w:val="20"/>
          <w:szCs w:val="20"/>
          <w:lang w:val="en-US"/>
        </w:rPr>
        <w:t xml:space="preserve"> U.S </w:t>
      </w:r>
      <w:proofErr w:type="spellStart"/>
      <w:r w:rsidRPr="004A6065">
        <w:rPr>
          <w:rFonts w:cs="Tahoma"/>
          <w:sz w:val="20"/>
          <w:szCs w:val="20"/>
          <w:lang w:val="en-US"/>
        </w:rPr>
        <w:t>Comission</w:t>
      </w:r>
      <w:proofErr w:type="spellEnd"/>
      <w:r w:rsidRPr="004A6065">
        <w:rPr>
          <w:rFonts w:cs="Tahoma"/>
          <w:sz w:val="20"/>
          <w:szCs w:val="20"/>
          <w:lang w:val="en-US"/>
        </w:rPr>
        <w:t xml:space="preserve"> On Ocean Policy, “ An Ocean Blueprint for the 21</w:t>
      </w:r>
      <w:r w:rsidRPr="004A6065">
        <w:rPr>
          <w:rFonts w:cs="Tahoma"/>
          <w:sz w:val="20"/>
          <w:szCs w:val="20"/>
          <w:vertAlign w:val="superscript"/>
          <w:lang w:val="en-US"/>
        </w:rPr>
        <w:t>st</w:t>
      </w:r>
      <w:r w:rsidRPr="004A6065">
        <w:rPr>
          <w:rFonts w:cs="Tahoma"/>
          <w:sz w:val="20"/>
          <w:szCs w:val="20"/>
          <w:lang w:val="en-US"/>
        </w:rPr>
        <w:t xml:space="preserve"> Century,” </w:t>
      </w:r>
      <w:proofErr w:type="spellStart"/>
      <w:r w:rsidRPr="004A6065">
        <w:rPr>
          <w:rFonts w:cs="Tahoma"/>
          <w:sz w:val="20"/>
          <w:szCs w:val="20"/>
          <w:lang w:val="en-US"/>
        </w:rPr>
        <w:t>Setembro</w:t>
      </w:r>
      <w:proofErr w:type="spellEnd"/>
      <w:r w:rsidRPr="004A6065">
        <w:rPr>
          <w:rFonts w:cs="Tahoma"/>
          <w:sz w:val="20"/>
          <w:szCs w:val="20"/>
          <w:lang w:val="en-US"/>
        </w:rPr>
        <w:t xml:space="preserve"> de 2004, p.249</w:t>
      </w:r>
    </w:p>
    <w:p w:rsidR="004A6065" w:rsidRPr="004A6065" w:rsidRDefault="004A6065" w:rsidP="004A6065">
      <w:pPr>
        <w:ind w:left="720" w:hanging="153"/>
        <w:jc w:val="center"/>
        <w:rPr>
          <w:rFonts w:cs="Tahoma"/>
          <w:lang/>
        </w:rPr>
      </w:pPr>
      <w:r w:rsidRPr="004A6065">
        <w:rPr>
          <w:rFonts w:cs="Tahoma"/>
          <w:lang/>
        </w:rPr>
        <w:lastRenderedPageBreak/>
        <w:t>CRS-26</w:t>
      </w:r>
    </w:p>
    <w:p w:rsidR="004A6065" w:rsidRDefault="004A6065" w:rsidP="004A6065">
      <w:pPr>
        <w:ind w:left="720" w:hanging="153"/>
        <w:jc w:val="center"/>
        <w:rPr>
          <w:rFonts w:cs="Tahoma"/>
          <w:vertAlign w:val="superscript"/>
          <w:lang/>
        </w:rPr>
      </w:pPr>
    </w:p>
    <w:p w:rsidR="004A6065" w:rsidRDefault="004A6065" w:rsidP="00AA590A">
      <w:pPr>
        <w:jc w:val="both"/>
        <w:rPr>
          <w:rFonts w:cs="Tahoma"/>
          <w:lang/>
        </w:rPr>
      </w:pPr>
      <w:r>
        <w:rPr>
          <w:rFonts w:cs="Tahoma"/>
          <w:lang/>
        </w:rPr>
        <w:t xml:space="preserve">de registro de óleo (que são exigidos para </w:t>
      </w:r>
      <w:r w:rsidR="00A323F0">
        <w:rPr>
          <w:rFonts w:cs="Tahoma"/>
          <w:lang/>
        </w:rPr>
        <w:t xml:space="preserve">atendimento à </w:t>
      </w:r>
      <w:r>
        <w:rPr>
          <w:rFonts w:cs="Tahoma"/>
          <w:lang/>
        </w:rPr>
        <w:t xml:space="preserve">MARPOL) e análise de registros para verificar </w:t>
      </w:r>
      <w:r w:rsidR="00A323F0">
        <w:rPr>
          <w:rFonts w:cs="Tahoma"/>
          <w:lang/>
        </w:rPr>
        <w:t xml:space="preserve">a descarga adequada </w:t>
      </w:r>
      <w:r>
        <w:rPr>
          <w:rFonts w:cs="Tahoma"/>
          <w:lang/>
        </w:rPr>
        <w:t xml:space="preserve">de lixo e borra </w:t>
      </w:r>
      <w:r w:rsidR="00A323F0">
        <w:rPr>
          <w:rFonts w:cs="Tahoma"/>
          <w:lang/>
        </w:rPr>
        <w:t xml:space="preserve">oleosa para </w:t>
      </w:r>
      <w:r>
        <w:rPr>
          <w:rFonts w:cs="Tahoma"/>
          <w:lang/>
        </w:rPr>
        <w:t xml:space="preserve">instalações para descarte em terra. </w:t>
      </w:r>
      <w:r>
        <w:rPr>
          <w:rFonts w:cs="Tahoma"/>
          <w:vertAlign w:val="superscript"/>
          <w:lang/>
        </w:rPr>
        <w:t>53</w:t>
      </w:r>
    </w:p>
    <w:p w:rsidR="004A6065" w:rsidRDefault="004A6065" w:rsidP="00AA590A">
      <w:pPr>
        <w:ind w:left="567"/>
        <w:jc w:val="both"/>
        <w:rPr>
          <w:rFonts w:cs="Tahoma"/>
          <w:lang/>
        </w:rPr>
      </w:pPr>
    </w:p>
    <w:p w:rsidR="004A6065" w:rsidRPr="004A6065" w:rsidRDefault="004A6065" w:rsidP="00AA590A">
      <w:pPr>
        <w:ind w:firstLine="567"/>
        <w:jc w:val="both"/>
        <w:rPr>
          <w:rFonts w:cs="Tahoma"/>
          <w:lang/>
        </w:rPr>
      </w:pPr>
      <w:r>
        <w:rPr>
          <w:rFonts w:cs="Tahoma"/>
          <w:lang/>
        </w:rPr>
        <w:t xml:space="preserve">A Guarda Costeira tem responsabilidade primordial na aplicação de muitos dos programas </w:t>
      </w:r>
      <w:r w:rsidR="004F0A4D">
        <w:rPr>
          <w:rFonts w:cs="Tahoma"/>
          <w:lang/>
        </w:rPr>
        <w:t xml:space="preserve">federais referentes </w:t>
      </w:r>
      <w:r w:rsidR="00A323F0">
        <w:rPr>
          <w:rFonts w:cs="Tahoma"/>
          <w:lang/>
        </w:rPr>
        <w:t>a</w:t>
      </w:r>
      <w:r w:rsidR="004F0A4D">
        <w:rPr>
          <w:rFonts w:cs="Tahoma"/>
          <w:lang/>
        </w:rPr>
        <w:t xml:space="preserve"> poluição causada por navios de cruzeiro</w:t>
      </w:r>
      <w:r w:rsidR="00A323F0">
        <w:rPr>
          <w:rFonts w:cs="Tahoma"/>
          <w:lang/>
        </w:rPr>
        <w:t>s</w:t>
      </w:r>
      <w:r w:rsidR="004F0A4D">
        <w:rPr>
          <w:rFonts w:cs="Tahoma"/>
          <w:lang/>
        </w:rPr>
        <w:t xml:space="preserve">. Peça fundamental para a supervisão e aplicação de tais programas é a adequação dos recursos da Guarda Costeira para sustentar suas diversas missões de segurança interna e externa. A questão dos recursos relativos à inspeção de navios foi levantada mesmo antes dos ataques terroristas de 11 de </w:t>
      </w:r>
      <w:r w:rsidR="00A323F0">
        <w:rPr>
          <w:rFonts w:cs="Tahoma"/>
          <w:lang/>
        </w:rPr>
        <w:t>s</w:t>
      </w:r>
      <w:r w:rsidR="004F0A4D">
        <w:rPr>
          <w:rFonts w:cs="Tahoma"/>
          <w:lang/>
        </w:rPr>
        <w:t>etembro, no relatório GAO de 2</w:t>
      </w:r>
      <w:r w:rsidR="00A323F0">
        <w:rPr>
          <w:rFonts w:cs="Tahoma"/>
          <w:lang/>
        </w:rPr>
        <w:t>.</w:t>
      </w:r>
      <w:r w:rsidR="004F0A4D">
        <w:rPr>
          <w:rFonts w:cs="Tahoma"/>
          <w:lang/>
        </w:rPr>
        <w:t>000. A mesma questão tem sido levantada desde então, novamente pel</w:t>
      </w:r>
      <w:r w:rsidR="00A323F0">
        <w:rPr>
          <w:rFonts w:cs="Tahoma"/>
          <w:lang/>
        </w:rPr>
        <w:t>o</w:t>
      </w:r>
      <w:r w:rsidR="004F0A4D">
        <w:rPr>
          <w:rFonts w:cs="Tahoma"/>
          <w:lang/>
        </w:rPr>
        <w:t xml:space="preserve"> GAO e outros</w:t>
      </w:r>
      <w:r w:rsidR="00FE622E">
        <w:rPr>
          <w:rFonts w:cs="Tahoma"/>
          <w:vertAlign w:val="superscript"/>
          <w:lang/>
        </w:rPr>
        <w:t>54</w:t>
      </w:r>
      <w:r w:rsidR="00FE622E">
        <w:rPr>
          <w:rFonts w:cs="Tahoma"/>
          <w:lang/>
        </w:rPr>
        <w:t xml:space="preserve">, </w:t>
      </w:r>
      <w:r w:rsidR="008B3731">
        <w:rPr>
          <w:rFonts w:cs="Tahoma"/>
          <w:lang/>
        </w:rPr>
        <w:t xml:space="preserve">à luz das </w:t>
      </w:r>
      <w:r w:rsidR="004F0A4D">
        <w:rPr>
          <w:rFonts w:cs="Tahoma"/>
          <w:lang/>
        </w:rPr>
        <w:t xml:space="preserve">responsabilidades ampliadas da Guarda Costeira </w:t>
      </w:r>
      <w:r w:rsidR="008B3731">
        <w:rPr>
          <w:rFonts w:cs="Tahoma"/>
          <w:lang/>
        </w:rPr>
        <w:t xml:space="preserve">com </w:t>
      </w:r>
      <w:r w:rsidR="004F0A4D">
        <w:rPr>
          <w:rFonts w:cs="Tahoma"/>
          <w:lang/>
        </w:rPr>
        <w:t>a segurança interna</w:t>
      </w:r>
      <w:r w:rsidR="00FE622E">
        <w:rPr>
          <w:rFonts w:cs="Tahoma"/>
          <w:lang/>
        </w:rPr>
        <w:t xml:space="preserve"> e a resultante </w:t>
      </w:r>
      <w:r w:rsidR="008B3731">
        <w:rPr>
          <w:rFonts w:cs="Tahoma"/>
          <w:lang/>
        </w:rPr>
        <w:t xml:space="preserve">mudança </w:t>
      </w:r>
      <w:r w:rsidR="00FE622E">
        <w:rPr>
          <w:rFonts w:cs="Tahoma"/>
          <w:lang/>
        </w:rPr>
        <w:t xml:space="preserve">de função.  </w:t>
      </w:r>
    </w:p>
    <w:p w:rsidR="004A6065" w:rsidRDefault="004A6065" w:rsidP="00AA590A">
      <w:pPr>
        <w:ind w:left="720" w:hanging="153"/>
        <w:jc w:val="both"/>
        <w:rPr>
          <w:rFonts w:cs="Tahoma"/>
          <w:vertAlign w:val="superscript"/>
          <w:lang/>
        </w:rPr>
      </w:pPr>
    </w:p>
    <w:p w:rsidR="00FE622E" w:rsidRDefault="00FE622E" w:rsidP="00AA590A">
      <w:pPr>
        <w:ind w:firstLine="567"/>
        <w:jc w:val="both"/>
        <w:rPr>
          <w:rFonts w:cs="Tahoma"/>
          <w:lang/>
        </w:rPr>
      </w:pPr>
      <w:r>
        <w:rPr>
          <w:rFonts w:cs="Tahoma"/>
          <w:lang/>
        </w:rPr>
        <w:t>Em seu relatório de 2</w:t>
      </w:r>
      <w:r w:rsidR="008B3731">
        <w:rPr>
          <w:rFonts w:cs="Tahoma"/>
          <w:lang/>
        </w:rPr>
        <w:t>.</w:t>
      </w:r>
      <w:r>
        <w:rPr>
          <w:rFonts w:cs="Tahoma"/>
          <w:lang/>
        </w:rPr>
        <w:t>00</w:t>
      </w:r>
      <w:r w:rsidR="008B3731">
        <w:rPr>
          <w:rFonts w:cs="Tahoma"/>
          <w:lang/>
        </w:rPr>
        <w:t>0</w:t>
      </w:r>
      <w:r>
        <w:rPr>
          <w:rFonts w:cs="Tahoma"/>
          <w:lang/>
        </w:rPr>
        <w:t xml:space="preserve">, </w:t>
      </w:r>
      <w:r w:rsidR="00A323F0">
        <w:rPr>
          <w:rFonts w:cs="Tahoma"/>
          <w:lang/>
        </w:rPr>
        <w:t xml:space="preserve">o </w:t>
      </w:r>
      <w:r>
        <w:rPr>
          <w:rFonts w:cs="Tahoma"/>
          <w:lang/>
        </w:rPr>
        <w:t>GAO também julgou que o processo de encaminhamento a outros países das violações cometidas por navios de cruzeiro</w:t>
      </w:r>
      <w:r w:rsidR="008B3731">
        <w:rPr>
          <w:rFonts w:cs="Tahoma"/>
          <w:lang/>
        </w:rPr>
        <w:t>s</w:t>
      </w:r>
      <w:r>
        <w:rPr>
          <w:rFonts w:cs="Tahoma"/>
          <w:lang/>
        </w:rPr>
        <w:t xml:space="preserve"> parece não estar funcionando, tanto dentro da Guarda Costeira quanto internacionalmente, e </w:t>
      </w:r>
      <w:r w:rsidR="008B3731">
        <w:rPr>
          <w:rFonts w:cs="Tahoma"/>
          <w:lang/>
        </w:rPr>
        <w:t>o</w:t>
      </w:r>
      <w:r>
        <w:rPr>
          <w:rFonts w:cs="Tahoma"/>
          <w:lang/>
        </w:rPr>
        <w:t xml:space="preserve"> GAO recomenda que a Guarda Costeira trabalhe em conjunto com a </w:t>
      </w:r>
      <w:r w:rsidR="008B3731">
        <w:rPr>
          <w:rFonts w:cs="Tahoma"/>
          <w:lang/>
        </w:rPr>
        <w:t>OMI</w:t>
      </w:r>
      <w:r>
        <w:rPr>
          <w:rFonts w:cs="Tahoma"/>
          <w:lang/>
        </w:rPr>
        <w:t xml:space="preserve"> a</w:t>
      </w:r>
      <w:r w:rsidR="008B3731">
        <w:rPr>
          <w:rFonts w:cs="Tahoma"/>
          <w:lang/>
        </w:rPr>
        <w:t xml:space="preserve"> </w:t>
      </w:r>
      <w:r>
        <w:rPr>
          <w:rFonts w:cs="Tahoma"/>
          <w:lang/>
        </w:rPr>
        <w:t>fim de encorajar países-membros a responder quando casos de poluição lhe</w:t>
      </w:r>
      <w:r w:rsidR="008B3731">
        <w:rPr>
          <w:rFonts w:cs="Tahoma"/>
          <w:lang/>
        </w:rPr>
        <w:t>s</w:t>
      </w:r>
      <w:r>
        <w:rPr>
          <w:rFonts w:cs="Tahoma"/>
          <w:lang/>
        </w:rPr>
        <w:t xml:space="preserve"> são encaminhados</w:t>
      </w:r>
      <w:r w:rsidR="008B3731">
        <w:rPr>
          <w:rFonts w:cs="Tahoma"/>
          <w:lang/>
        </w:rPr>
        <w:t>,</w:t>
      </w:r>
      <w:r>
        <w:rPr>
          <w:rFonts w:cs="Tahoma"/>
          <w:lang/>
        </w:rPr>
        <w:t xml:space="preserve"> e que a Guarda Costeira faça maiores esforços para periodicamente acompanhar supostos casos de poluição ocorridos fora da Jurisdição dos EUA. </w:t>
      </w:r>
    </w:p>
    <w:p w:rsidR="004E2DC5" w:rsidRPr="00FE622E" w:rsidRDefault="004E2DC5" w:rsidP="00AA590A">
      <w:pPr>
        <w:jc w:val="both"/>
        <w:rPr>
          <w:rFonts w:cs="Tahoma"/>
          <w:lang/>
        </w:rPr>
      </w:pPr>
      <w:r>
        <w:rPr>
          <w:rFonts w:cs="Tahoma"/>
          <w:lang/>
        </w:rPr>
        <w:t>_____________________________________________________________________</w:t>
      </w:r>
    </w:p>
    <w:p w:rsidR="006C0344" w:rsidRPr="006C0344" w:rsidRDefault="006C0344" w:rsidP="00AA590A">
      <w:pPr>
        <w:jc w:val="both"/>
        <w:rPr>
          <w:rFonts w:cs="Tahoma"/>
          <w:lang/>
        </w:rPr>
      </w:pPr>
    </w:p>
    <w:p w:rsidR="006C0344" w:rsidRPr="00A15F9D" w:rsidRDefault="004E2DC5" w:rsidP="006C0344">
      <w:pPr>
        <w:rPr>
          <w:sz w:val="20"/>
          <w:szCs w:val="20"/>
        </w:rPr>
      </w:pPr>
      <w:r w:rsidRPr="00A15F9D">
        <w:rPr>
          <w:sz w:val="20"/>
          <w:szCs w:val="20"/>
          <w:vertAlign w:val="superscript"/>
        </w:rPr>
        <w:t xml:space="preserve">53 </w:t>
      </w:r>
      <w:r w:rsidRPr="00A15F9D">
        <w:rPr>
          <w:sz w:val="20"/>
          <w:szCs w:val="20"/>
        </w:rPr>
        <w:t xml:space="preserve">2000 GAO </w:t>
      </w:r>
      <w:proofErr w:type="spellStart"/>
      <w:r w:rsidRPr="00A15F9D">
        <w:rPr>
          <w:sz w:val="20"/>
          <w:szCs w:val="20"/>
        </w:rPr>
        <w:t>Report</w:t>
      </w:r>
      <w:proofErr w:type="spellEnd"/>
      <w:r w:rsidRPr="00A15F9D">
        <w:rPr>
          <w:sz w:val="20"/>
          <w:szCs w:val="20"/>
        </w:rPr>
        <w:t xml:space="preserve"> ,p.34.</w:t>
      </w:r>
    </w:p>
    <w:p w:rsidR="004E2DC5" w:rsidRPr="00A15F9D" w:rsidRDefault="004E2DC5" w:rsidP="006C0344">
      <w:pPr>
        <w:rPr>
          <w:sz w:val="20"/>
          <w:szCs w:val="20"/>
        </w:rPr>
      </w:pPr>
    </w:p>
    <w:p w:rsidR="004E2DC5" w:rsidRPr="00A15F9D" w:rsidRDefault="004E2DC5" w:rsidP="006C0344">
      <w:pPr>
        <w:rPr>
          <w:sz w:val="20"/>
          <w:szCs w:val="20"/>
          <w:lang w:val="en-US"/>
        </w:rPr>
      </w:pPr>
      <w:r w:rsidRPr="00A15F9D">
        <w:rPr>
          <w:sz w:val="20"/>
          <w:szCs w:val="20"/>
          <w:vertAlign w:val="superscript"/>
          <w:lang w:val="en-US"/>
        </w:rPr>
        <w:t xml:space="preserve">54 </w:t>
      </w:r>
      <w:r w:rsidRPr="00A15F9D">
        <w:rPr>
          <w:sz w:val="20"/>
          <w:szCs w:val="20"/>
          <w:lang w:val="en-US"/>
        </w:rPr>
        <w:t xml:space="preserve">U.S General Accounting Office, Coast Guard: </w:t>
      </w:r>
      <w:r w:rsidRPr="00A15F9D">
        <w:rPr>
          <w:i/>
          <w:sz w:val="20"/>
          <w:szCs w:val="20"/>
          <w:lang w:val="en-US"/>
        </w:rPr>
        <w:t xml:space="preserve">Relationship between the Resources Used and Results Achieved Needs to be Clearer, </w:t>
      </w:r>
      <w:r w:rsidRPr="00A15F9D">
        <w:rPr>
          <w:sz w:val="20"/>
          <w:szCs w:val="20"/>
          <w:lang w:val="en-US"/>
        </w:rPr>
        <w:t xml:space="preserve">GAO -04-432, </w:t>
      </w:r>
      <w:proofErr w:type="spellStart"/>
      <w:r w:rsidRPr="00A15F9D">
        <w:rPr>
          <w:sz w:val="20"/>
          <w:szCs w:val="20"/>
          <w:lang w:val="en-US"/>
        </w:rPr>
        <w:t>Março</w:t>
      </w:r>
      <w:proofErr w:type="spellEnd"/>
      <w:r w:rsidRPr="00A15F9D">
        <w:rPr>
          <w:sz w:val="20"/>
          <w:szCs w:val="20"/>
          <w:lang w:val="en-US"/>
        </w:rPr>
        <w:t xml:space="preserve"> de 2004. </w:t>
      </w:r>
      <w:proofErr w:type="spellStart"/>
      <w:r w:rsidR="004E5E61" w:rsidRPr="00A15F9D">
        <w:rPr>
          <w:sz w:val="20"/>
          <w:szCs w:val="20"/>
          <w:lang w:val="en-US"/>
        </w:rPr>
        <w:t>Ver</w:t>
      </w:r>
      <w:proofErr w:type="spellEnd"/>
      <w:r w:rsidR="004E5E61" w:rsidRPr="00A15F9D">
        <w:rPr>
          <w:sz w:val="20"/>
          <w:szCs w:val="20"/>
          <w:lang w:val="en-US"/>
        </w:rPr>
        <w:t xml:space="preserve"> </w:t>
      </w:r>
      <w:proofErr w:type="spellStart"/>
      <w:proofErr w:type="gramStart"/>
      <w:r w:rsidR="004E5E61" w:rsidRPr="00A15F9D">
        <w:rPr>
          <w:sz w:val="20"/>
          <w:szCs w:val="20"/>
          <w:lang w:val="en-US"/>
        </w:rPr>
        <w:t>também</w:t>
      </w:r>
      <w:proofErr w:type="spellEnd"/>
      <w:r w:rsidR="004E5E61" w:rsidRPr="00A15F9D">
        <w:rPr>
          <w:sz w:val="20"/>
          <w:szCs w:val="20"/>
          <w:lang w:val="en-US"/>
        </w:rPr>
        <w:t xml:space="preserve">  CRS</w:t>
      </w:r>
      <w:proofErr w:type="gramEnd"/>
      <w:r w:rsidR="004E5E61" w:rsidRPr="00A15F9D">
        <w:rPr>
          <w:sz w:val="20"/>
          <w:szCs w:val="20"/>
          <w:lang w:val="en-US"/>
        </w:rPr>
        <w:t xml:space="preserve"> Report RS21125, </w:t>
      </w:r>
      <w:r w:rsidR="004E5E61" w:rsidRPr="00A15F9D">
        <w:rPr>
          <w:i/>
          <w:sz w:val="20"/>
          <w:szCs w:val="20"/>
          <w:lang w:val="en-US"/>
        </w:rPr>
        <w:t xml:space="preserve">Homeland </w:t>
      </w:r>
      <w:proofErr w:type="spellStart"/>
      <w:r w:rsidR="004E5E61" w:rsidRPr="00A15F9D">
        <w:rPr>
          <w:i/>
          <w:sz w:val="20"/>
          <w:szCs w:val="20"/>
          <w:lang w:val="en-US"/>
        </w:rPr>
        <w:t>Security:Coast</w:t>
      </w:r>
      <w:proofErr w:type="spellEnd"/>
      <w:r w:rsidR="004E5E61" w:rsidRPr="00A15F9D">
        <w:rPr>
          <w:i/>
          <w:sz w:val="20"/>
          <w:szCs w:val="20"/>
          <w:lang w:val="en-US"/>
        </w:rPr>
        <w:t xml:space="preserve"> Guard Operations – Background and issues for Congress, </w:t>
      </w:r>
      <w:proofErr w:type="spellStart"/>
      <w:r w:rsidR="004E5E61" w:rsidRPr="00A15F9D">
        <w:rPr>
          <w:sz w:val="20"/>
          <w:szCs w:val="20"/>
          <w:lang w:val="en-US"/>
        </w:rPr>
        <w:t>por</w:t>
      </w:r>
      <w:proofErr w:type="spellEnd"/>
      <w:r w:rsidR="004E5E61" w:rsidRPr="00A15F9D">
        <w:rPr>
          <w:sz w:val="20"/>
          <w:szCs w:val="20"/>
          <w:lang w:val="en-US"/>
        </w:rPr>
        <w:t xml:space="preserve"> Ronald O´Rourke. </w:t>
      </w:r>
    </w:p>
    <w:p w:rsidR="006C0344" w:rsidRPr="004E2DC5" w:rsidRDefault="006C0344" w:rsidP="006C0344">
      <w:pPr>
        <w:rPr>
          <w:lang w:val="en-US"/>
        </w:rPr>
      </w:pPr>
    </w:p>
    <w:sectPr w:rsidR="006C0344" w:rsidRPr="004E2DC5" w:rsidSect="00522767">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8AB" w:rsidRDefault="00F178AB" w:rsidP="00CC4A07">
      <w:r>
        <w:separator/>
      </w:r>
    </w:p>
  </w:endnote>
  <w:endnote w:type="continuationSeparator" w:id="0">
    <w:p w:rsidR="00F178AB" w:rsidRDefault="00F178AB" w:rsidP="00CC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8AB" w:rsidRDefault="00F178AB" w:rsidP="00CC4A07">
      <w:r>
        <w:separator/>
      </w:r>
    </w:p>
  </w:footnote>
  <w:footnote w:type="continuationSeparator" w:id="0">
    <w:p w:rsidR="00F178AB" w:rsidRDefault="00F178AB" w:rsidP="00CC4A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64B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A64162"/>
    <w:lvl w:ilvl="0">
      <w:start w:val="1"/>
      <w:numFmt w:val="decimal"/>
      <w:lvlText w:val="%1."/>
      <w:lvlJc w:val="left"/>
      <w:pPr>
        <w:tabs>
          <w:tab w:val="num" w:pos="1492"/>
        </w:tabs>
        <w:ind w:left="1492" w:hanging="360"/>
      </w:pPr>
    </w:lvl>
  </w:abstractNum>
  <w:abstractNum w:abstractNumId="2">
    <w:nsid w:val="FFFFFF7D"/>
    <w:multiLevelType w:val="singleLevel"/>
    <w:tmpl w:val="B1DE2932"/>
    <w:lvl w:ilvl="0">
      <w:start w:val="1"/>
      <w:numFmt w:val="decimal"/>
      <w:lvlText w:val="%1."/>
      <w:lvlJc w:val="left"/>
      <w:pPr>
        <w:tabs>
          <w:tab w:val="num" w:pos="1209"/>
        </w:tabs>
        <w:ind w:left="1209" w:hanging="360"/>
      </w:pPr>
    </w:lvl>
  </w:abstractNum>
  <w:abstractNum w:abstractNumId="3">
    <w:nsid w:val="FFFFFF7E"/>
    <w:multiLevelType w:val="singleLevel"/>
    <w:tmpl w:val="44B8DB0A"/>
    <w:lvl w:ilvl="0">
      <w:start w:val="1"/>
      <w:numFmt w:val="decimal"/>
      <w:lvlText w:val="%1."/>
      <w:lvlJc w:val="left"/>
      <w:pPr>
        <w:tabs>
          <w:tab w:val="num" w:pos="926"/>
        </w:tabs>
        <w:ind w:left="926" w:hanging="360"/>
      </w:pPr>
    </w:lvl>
  </w:abstractNum>
  <w:abstractNum w:abstractNumId="4">
    <w:nsid w:val="FFFFFF7F"/>
    <w:multiLevelType w:val="singleLevel"/>
    <w:tmpl w:val="ED5EF0FA"/>
    <w:lvl w:ilvl="0">
      <w:start w:val="1"/>
      <w:numFmt w:val="decimal"/>
      <w:lvlText w:val="%1."/>
      <w:lvlJc w:val="left"/>
      <w:pPr>
        <w:tabs>
          <w:tab w:val="num" w:pos="643"/>
        </w:tabs>
        <w:ind w:left="643" w:hanging="360"/>
      </w:pPr>
    </w:lvl>
  </w:abstractNum>
  <w:abstractNum w:abstractNumId="5">
    <w:nsid w:val="FFFFFF80"/>
    <w:multiLevelType w:val="singleLevel"/>
    <w:tmpl w:val="439637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3D28E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8E2EF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22C7F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41A8A02"/>
    <w:lvl w:ilvl="0">
      <w:start w:val="1"/>
      <w:numFmt w:val="decimal"/>
      <w:lvlText w:val="%1."/>
      <w:lvlJc w:val="left"/>
      <w:pPr>
        <w:tabs>
          <w:tab w:val="num" w:pos="360"/>
        </w:tabs>
        <w:ind w:left="360" w:hanging="360"/>
      </w:pPr>
    </w:lvl>
  </w:abstractNum>
  <w:abstractNum w:abstractNumId="10">
    <w:nsid w:val="FFFFFF89"/>
    <w:multiLevelType w:val="singleLevel"/>
    <w:tmpl w:val="6648489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5">
    <w:nsid w:val="01110888"/>
    <w:multiLevelType w:val="hybridMultilevel"/>
    <w:tmpl w:val="03A2E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6B41B5D"/>
    <w:multiLevelType w:val="hybridMultilevel"/>
    <w:tmpl w:val="D2303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4"/>
  </w:num>
  <w:num w:numId="5">
    <w:abstractNumId w:val="16"/>
  </w:num>
  <w:num w:numId="6">
    <w:abstractNumId w:val="1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6F"/>
    <w:rsid w:val="0000075B"/>
    <w:rsid w:val="000024B1"/>
    <w:rsid w:val="00004359"/>
    <w:rsid w:val="00013F3C"/>
    <w:rsid w:val="0001701F"/>
    <w:rsid w:val="00022EA7"/>
    <w:rsid w:val="00024F99"/>
    <w:rsid w:val="000274CE"/>
    <w:rsid w:val="000307DB"/>
    <w:rsid w:val="00041C57"/>
    <w:rsid w:val="00046404"/>
    <w:rsid w:val="00047A65"/>
    <w:rsid w:val="0005176C"/>
    <w:rsid w:val="000563F1"/>
    <w:rsid w:val="0005642E"/>
    <w:rsid w:val="00056F10"/>
    <w:rsid w:val="00060D2A"/>
    <w:rsid w:val="00062B07"/>
    <w:rsid w:val="000638C8"/>
    <w:rsid w:val="00073833"/>
    <w:rsid w:val="000821FF"/>
    <w:rsid w:val="00085300"/>
    <w:rsid w:val="0008720A"/>
    <w:rsid w:val="00087ACC"/>
    <w:rsid w:val="00094926"/>
    <w:rsid w:val="0009647D"/>
    <w:rsid w:val="000A00D5"/>
    <w:rsid w:val="000A2AA5"/>
    <w:rsid w:val="000C2847"/>
    <w:rsid w:val="000C2E90"/>
    <w:rsid w:val="000C7DFA"/>
    <w:rsid w:val="000D2261"/>
    <w:rsid w:val="000D3CDC"/>
    <w:rsid w:val="000E7E36"/>
    <w:rsid w:val="00100456"/>
    <w:rsid w:val="0010424F"/>
    <w:rsid w:val="00105FBD"/>
    <w:rsid w:val="00110F86"/>
    <w:rsid w:val="00111388"/>
    <w:rsid w:val="001133F3"/>
    <w:rsid w:val="001238B7"/>
    <w:rsid w:val="00125B93"/>
    <w:rsid w:val="001305D3"/>
    <w:rsid w:val="00134A67"/>
    <w:rsid w:val="00136459"/>
    <w:rsid w:val="00140EF7"/>
    <w:rsid w:val="001504F3"/>
    <w:rsid w:val="001515E4"/>
    <w:rsid w:val="00154321"/>
    <w:rsid w:val="001546B3"/>
    <w:rsid w:val="00163B7F"/>
    <w:rsid w:val="001654CD"/>
    <w:rsid w:val="00167874"/>
    <w:rsid w:val="001738E0"/>
    <w:rsid w:val="00173A6E"/>
    <w:rsid w:val="00176AC5"/>
    <w:rsid w:val="00182641"/>
    <w:rsid w:val="00183052"/>
    <w:rsid w:val="0018519F"/>
    <w:rsid w:val="00191106"/>
    <w:rsid w:val="00197DB4"/>
    <w:rsid w:val="001A0784"/>
    <w:rsid w:val="001A5244"/>
    <w:rsid w:val="001A7DDE"/>
    <w:rsid w:val="001A7E71"/>
    <w:rsid w:val="001B3061"/>
    <w:rsid w:val="001B6C58"/>
    <w:rsid w:val="001B7CF5"/>
    <w:rsid w:val="001C31AE"/>
    <w:rsid w:val="001C346A"/>
    <w:rsid w:val="001C4111"/>
    <w:rsid w:val="001D0256"/>
    <w:rsid w:val="001E10C8"/>
    <w:rsid w:val="001E1316"/>
    <w:rsid w:val="001E2504"/>
    <w:rsid w:val="001E414E"/>
    <w:rsid w:val="001E46CB"/>
    <w:rsid w:val="001E6D09"/>
    <w:rsid w:val="001F2618"/>
    <w:rsid w:val="001F6F03"/>
    <w:rsid w:val="002071A9"/>
    <w:rsid w:val="00207C37"/>
    <w:rsid w:val="002128D1"/>
    <w:rsid w:val="00214470"/>
    <w:rsid w:val="00225822"/>
    <w:rsid w:val="00226178"/>
    <w:rsid w:val="002270B5"/>
    <w:rsid w:val="00227686"/>
    <w:rsid w:val="0023244A"/>
    <w:rsid w:val="00232B99"/>
    <w:rsid w:val="00233F9D"/>
    <w:rsid w:val="00234D14"/>
    <w:rsid w:val="002355F2"/>
    <w:rsid w:val="00245032"/>
    <w:rsid w:val="002464F1"/>
    <w:rsid w:val="00252830"/>
    <w:rsid w:val="00252F75"/>
    <w:rsid w:val="00257180"/>
    <w:rsid w:val="00257B75"/>
    <w:rsid w:val="00263322"/>
    <w:rsid w:val="0028104C"/>
    <w:rsid w:val="00281863"/>
    <w:rsid w:val="00281CF3"/>
    <w:rsid w:val="00290794"/>
    <w:rsid w:val="002913E6"/>
    <w:rsid w:val="00292515"/>
    <w:rsid w:val="00294D55"/>
    <w:rsid w:val="002A1F0C"/>
    <w:rsid w:val="002A5B23"/>
    <w:rsid w:val="002C6B54"/>
    <w:rsid w:val="002C7F49"/>
    <w:rsid w:val="002D007D"/>
    <w:rsid w:val="002D6E47"/>
    <w:rsid w:val="002E5146"/>
    <w:rsid w:val="002E5FEB"/>
    <w:rsid w:val="002F3310"/>
    <w:rsid w:val="002F3ABA"/>
    <w:rsid w:val="0030384E"/>
    <w:rsid w:val="0030750B"/>
    <w:rsid w:val="003106E7"/>
    <w:rsid w:val="003133D2"/>
    <w:rsid w:val="003148B9"/>
    <w:rsid w:val="00323776"/>
    <w:rsid w:val="00326012"/>
    <w:rsid w:val="0033019F"/>
    <w:rsid w:val="00335804"/>
    <w:rsid w:val="0034338B"/>
    <w:rsid w:val="00343AF3"/>
    <w:rsid w:val="00350873"/>
    <w:rsid w:val="003532AD"/>
    <w:rsid w:val="00365137"/>
    <w:rsid w:val="00376276"/>
    <w:rsid w:val="00380D3D"/>
    <w:rsid w:val="003831E3"/>
    <w:rsid w:val="00383655"/>
    <w:rsid w:val="0038366E"/>
    <w:rsid w:val="003935E7"/>
    <w:rsid w:val="00397EBA"/>
    <w:rsid w:val="003A0B8E"/>
    <w:rsid w:val="003A24E8"/>
    <w:rsid w:val="003A2D33"/>
    <w:rsid w:val="003B2022"/>
    <w:rsid w:val="003B4A01"/>
    <w:rsid w:val="003B5400"/>
    <w:rsid w:val="003B7D8D"/>
    <w:rsid w:val="003B7EC8"/>
    <w:rsid w:val="003C751A"/>
    <w:rsid w:val="003D4382"/>
    <w:rsid w:val="003D7EDB"/>
    <w:rsid w:val="003F2FAB"/>
    <w:rsid w:val="003F507A"/>
    <w:rsid w:val="003F690E"/>
    <w:rsid w:val="003F7F7E"/>
    <w:rsid w:val="00400974"/>
    <w:rsid w:val="00400FA9"/>
    <w:rsid w:val="00402A98"/>
    <w:rsid w:val="00405146"/>
    <w:rsid w:val="004162AD"/>
    <w:rsid w:val="00417F52"/>
    <w:rsid w:val="00426503"/>
    <w:rsid w:val="00426A94"/>
    <w:rsid w:val="0044181D"/>
    <w:rsid w:val="00443AEE"/>
    <w:rsid w:val="0044648B"/>
    <w:rsid w:val="004464AC"/>
    <w:rsid w:val="004548CC"/>
    <w:rsid w:val="00454C9F"/>
    <w:rsid w:val="00462C9A"/>
    <w:rsid w:val="00467711"/>
    <w:rsid w:val="004678D2"/>
    <w:rsid w:val="004715D1"/>
    <w:rsid w:val="00471DE2"/>
    <w:rsid w:val="00480595"/>
    <w:rsid w:val="00480C52"/>
    <w:rsid w:val="0049267E"/>
    <w:rsid w:val="00492EE8"/>
    <w:rsid w:val="004930AC"/>
    <w:rsid w:val="004A6065"/>
    <w:rsid w:val="004B0A85"/>
    <w:rsid w:val="004B3143"/>
    <w:rsid w:val="004C0A58"/>
    <w:rsid w:val="004C0F8E"/>
    <w:rsid w:val="004C2A3D"/>
    <w:rsid w:val="004D114A"/>
    <w:rsid w:val="004E0295"/>
    <w:rsid w:val="004E0363"/>
    <w:rsid w:val="004E0BCD"/>
    <w:rsid w:val="004E0C7D"/>
    <w:rsid w:val="004E2DC5"/>
    <w:rsid w:val="004E5E61"/>
    <w:rsid w:val="004E7ACA"/>
    <w:rsid w:val="004F0A4D"/>
    <w:rsid w:val="004F12C1"/>
    <w:rsid w:val="004F55B7"/>
    <w:rsid w:val="004F6DA0"/>
    <w:rsid w:val="004F7C54"/>
    <w:rsid w:val="00500025"/>
    <w:rsid w:val="0050286B"/>
    <w:rsid w:val="00503145"/>
    <w:rsid w:val="00504523"/>
    <w:rsid w:val="005078F5"/>
    <w:rsid w:val="00520B93"/>
    <w:rsid w:val="00521CBC"/>
    <w:rsid w:val="00522767"/>
    <w:rsid w:val="00522787"/>
    <w:rsid w:val="00530736"/>
    <w:rsid w:val="00534DBB"/>
    <w:rsid w:val="00540786"/>
    <w:rsid w:val="00542FAD"/>
    <w:rsid w:val="00543E23"/>
    <w:rsid w:val="005528B5"/>
    <w:rsid w:val="00552966"/>
    <w:rsid w:val="00554B6B"/>
    <w:rsid w:val="005567D5"/>
    <w:rsid w:val="00557B24"/>
    <w:rsid w:val="00561B9B"/>
    <w:rsid w:val="00563490"/>
    <w:rsid w:val="00563B39"/>
    <w:rsid w:val="005661F6"/>
    <w:rsid w:val="005668CB"/>
    <w:rsid w:val="0056789E"/>
    <w:rsid w:val="0057229A"/>
    <w:rsid w:val="00573160"/>
    <w:rsid w:val="00574275"/>
    <w:rsid w:val="00577AE8"/>
    <w:rsid w:val="00582A02"/>
    <w:rsid w:val="005919AE"/>
    <w:rsid w:val="00591ED5"/>
    <w:rsid w:val="0059559F"/>
    <w:rsid w:val="005A1DCB"/>
    <w:rsid w:val="005A3954"/>
    <w:rsid w:val="005A68AE"/>
    <w:rsid w:val="005B53B4"/>
    <w:rsid w:val="005B6709"/>
    <w:rsid w:val="005C2707"/>
    <w:rsid w:val="005C361F"/>
    <w:rsid w:val="005C3757"/>
    <w:rsid w:val="005D090D"/>
    <w:rsid w:val="005D2043"/>
    <w:rsid w:val="005E1807"/>
    <w:rsid w:val="005E426A"/>
    <w:rsid w:val="005E733D"/>
    <w:rsid w:val="005F2675"/>
    <w:rsid w:val="005F4E24"/>
    <w:rsid w:val="005F7156"/>
    <w:rsid w:val="005F732B"/>
    <w:rsid w:val="00601652"/>
    <w:rsid w:val="006065BA"/>
    <w:rsid w:val="00610D48"/>
    <w:rsid w:val="00613F71"/>
    <w:rsid w:val="006244ED"/>
    <w:rsid w:val="00624945"/>
    <w:rsid w:val="00627C73"/>
    <w:rsid w:val="00630B19"/>
    <w:rsid w:val="00636C94"/>
    <w:rsid w:val="00644171"/>
    <w:rsid w:val="00645DBB"/>
    <w:rsid w:val="006525BD"/>
    <w:rsid w:val="00654485"/>
    <w:rsid w:val="0066136C"/>
    <w:rsid w:val="006732ED"/>
    <w:rsid w:val="0067717F"/>
    <w:rsid w:val="00677B00"/>
    <w:rsid w:val="00683428"/>
    <w:rsid w:val="0068368E"/>
    <w:rsid w:val="00686385"/>
    <w:rsid w:val="006872EC"/>
    <w:rsid w:val="006A7091"/>
    <w:rsid w:val="006B03EE"/>
    <w:rsid w:val="006B12C9"/>
    <w:rsid w:val="006B12E9"/>
    <w:rsid w:val="006B1805"/>
    <w:rsid w:val="006B78A3"/>
    <w:rsid w:val="006C0344"/>
    <w:rsid w:val="006C6A8D"/>
    <w:rsid w:val="006D3A1B"/>
    <w:rsid w:val="006D3AED"/>
    <w:rsid w:val="006D40A7"/>
    <w:rsid w:val="006E1715"/>
    <w:rsid w:val="006E1799"/>
    <w:rsid w:val="006E2059"/>
    <w:rsid w:val="006F11F9"/>
    <w:rsid w:val="006F4A38"/>
    <w:rsid w:val="00705F13"/>
    <w:rsid w:val="0070605F"/>
    <w:rsid w:val="007133D7"/>
    <w:rsid w:val="0071655F"/>
    <w:rsid w:val="00717E98"/>
    <w:rsid w:val="007218AB"/>
    <w:rsid w:val="00721FA0"/>
    <w:rsid w:val="00723822"/>
    <w:rsid w:val="0072650D"/>
    <w:rsid w:val="0073200D"/>
    <w:rsid w:val="00733A9C"/>
    <w:rsid w:val="007340FF"/>
    <w:rsid w:val="00736451"/>
    <w:rsid w:val="00736CE7"/>
    <w:rsid w:val="00740376"/>
    <w:rsid w:val="00741514"/>
    <w:rsid w:val="007445FD"/>
    <w:rsid w:val="007460FD"/>
    <w:rsid w:val="0074676A"/>
    <w:rsid w:val="0074728E"/>
    <w:rsid w:val="007500F9"/>
    <w:rsid w:val="00756735"/>
    <w:rsid w:val="00756914"/>
    <w:rsid w:val="00763838"/>
    <w:rsid w:val="00770C23"/>
    <w:rsid w:val="00771227"/>
    <w:rsid w:val="00771C8D"/>
    <w:rsid w:val="00785226"/>
    <w:rsid w:val="007925E9"/>
    <w:rsid w:val="00793A2D"/>
    <w:rsid w:val="0079686F"/>
    <w:rsid w:val="007A2B89"/>
    <w:rsid w:val="007A3A1B"/>
    <w:rsid w:val="007A510D"/>
    <w:rsid w:val="007A6981"/>
    <w:rsid w:val="007A69CB"/>
    <w:rsid w:val="007A6A9F"/>
    <w:rsid w:val="007A6E2C"/>
    <w:rsid w:val="007B1CF0"/>
    <w:rsid w:val="007B6196"/>
    <w:rsid w:val="007C2F65"/>
    <w:rsid w:val="007C3B96"/>
    <w:rsid w:val="007D1ADC"/>
    <w:rsid w:val="007D43AD"/>
    <w:rsid w:val="007E0050"/>
    <w:rsid w:val="007E0493"/>
    <w:rsid w:val="007E6C7D"/>
    <w:rsid w:val="007F0E08"/>
    <w:rsid w:val="007F23FA"/>
    <w:rsid w:val="007F6360"/>
    <w:rsid w:val="00802679"/>
    <w:rsid w:val="008038FF"/>
    <w:rsid w:val="00803A23"/>
    <w:rsid w:val="00805AA3"/>
    <w:rsid w:val="00806FAB"/>
    <w:rsid w:val="00807959"/>
    <w:rsid w:val="0081076B"/>
    <w:rsid w:val="00816839"/>
    <w:rsid w:val="008172BB"/>
    <w:rsid w:val="0082045F"/>
    <w:rsid w:val="0082238E"/>
    <w:rsid w:val="008223BB"/>
    <w:rsid w:val="00823C85"/>
    <w:rsid w:val="008252A3"/>
    <w:rsid w:val="00826011"/>
    <w:rsid w:val="00833852"/>
    <w:rsid w:val="00833A7C"/>
    <w:rsid w:val="00835CD3"/>
    <w:rsid w:val="00841C49"/>
    <w:rsid w:val="008445AE"/>
    <w:rsid w:val="008536F5"/>
    <w:rsid w:val="00854C4F"/>
    <w:rsid w:val="0086439C"/>
    <w:rsid w:val="00865C76"/>
    <w:rsid w:val="00867FDF"/>
    <w:rsid w:val="00870114"/>
    <w:rsid w:val="00871962"/>
    <w:rsid w:val="00890510"/>
    <w:rsid w:val="0089128D"/>
    <w:rsid w:val="00893E1E"/>
    <w:rsid w:val="0089619C"/>
    <w:rsid w:val="0089729C"/>
    <w:rsid w:val="008A5DAA"/>
    <w:rsid w:val="008B1FDF"/>
    <w:rsid w:val="008B3731"/>
    <w:rsid w:val="008B3894"/>
    <w:rsid w:val="008C6DF1"/>
    <w:rsid w:val="008C7C9E"/>
    <w:rsid w:val="008D1311"/>
    <w:rsid w:val="008D20BD"/>
    <w:rsid w:val="008D4A48"/>
    <w:rsid w:val="008D54DF"/>
    <w:rsid w:val="008D63E0"/>
    <w:rsid w:val="008D644A"/>
    <w:rsid w:val="008D6F49"/>
    <w:rsid w:val="008E403B"/>
    <w:rsid w:val="009007DA"/>
    <w:rsid w:val="00903D05"/>
    <w:rsid w:val="00904350"/>
    <w:rsid w:val="0090612B"/>
    <w:rsid w:val="0090737C"/>
    <w:rsid w:val="0090746F"/>
    <w:rsid w:val="009121D8"/>
    <w:rsid w:val="00920BE1"/>
    <w:rsid w:val="00931A60"/>
    <w:rsid w:val="00932ACE"/>
    <w:rsid w:val="00936F03"/>
    <w:rsid w:val="009419E2"/>
    <w:rsid w:val="00942358"/>
    <w:rsid w:val="00946781"/>
    <w:rsid w:val="0094742D"/>
    <w:rsid w:val="00964A56"/>
    <w:rsid w:val="0096632E"/>
    <w:rsid w:val="00967DB4"/>
    <w:rsid w:val="00985F7C"/>
    <w:rsid w:val="00986D47"/>
    <w:rsid w:val="00986D86"/>
    <w:rsid w:val="00995829"/>
    <w:rsid w:val="00996460"/>
    <w:rsid w:val="009A18AB"/>
    <w:rsid w:val="009A34D4"/>
    <w:rsid w:val="009A3880"/>
    <w:rsid w:val="009A589A"/>
    <w:rsid w:val="009A6735"/>
    <w:rsid w:val="009B2D76"/>
    <w:rsid w:val="009B570C"/>
    <w:rsid w:val="009C10B2"/>
    <w:rsid w:val="009D0EC2"/>
    <w:rsid w:val="009D2F1E"/>
    <w:rsid w:val="009D3ABD"/>
    <w:rsid w:val="009D469C"/>
    <w:rsid w:val="009D4AA7"/>
    <w:rsid w:val="009E1FC5"/>
    <w:rsid w:val="009E49F4"/>
    <w:rsid w:val="009E5612"/>
    <w:rsid w:val="009E7453"/>
    <w:rsid w:val="009E7474"/>
    <w:rsid w:val="009F2BDD"/>
    <w:rsid w:val="009F2E3E"/>
    <w:rsid w:val="009F2F62"/>
    <w:rsid w:val="009F403E"/>
    <w:rsid w:val="009F4045"/>
    <w:rsid w:val="009F4ED2"/>
    <w:rsid w:val="00A04745"/>
    <w:rsid w:val="00A12727"/>
    <w:rsid w:val="00A1323B"/>
    <w:rsid w:val="00A15F9D"/>
    <w:rsid w:val="00A2448D"/>
    <w:rsid w:val="00A266F3"/>
    <w:rsid w:val="00A323F0"/>
    <w:rsid w:val="00A33B8B"/>
    <w:rsid w:val="00A350BB"/>
    <w:rsid w:val="00A37BD1"/>
    <w:rsid w:val="00A419EB"/>
    <w:rsid w:val="00A459EF"/>
    <w:rsid w:val="00A50340"/>
    <w:rsid w:val="00A5383F"/>
    <w:rsid w:val="00A60054"/>
    <w:rsid w:val="00A65F11"/>
    <w:rsid w:val="00A7149E"/>
    <w:rsid w:val="00A73F22"/>
    <w:rsid w:val="00A802CB"/>
    <w:rsid w:val="00A81BF0"/>
    <w:rsid w:val="00A828B2"/>
    <w:rsid w:val="00A86882"/>
    <w:rsid w:val="00A9309A"/>
    <w:rsid w:val="00A93A02"/>
    <w:rsid w:val="00A9426F"/>
    <w:rsid w:val="00A9775C"/>
    <w:rsid w:val="00AA16E8"/>
    <w:rsid w:val="00AA1FD9"/>
    <w:rsid w:val="00AA3DCD"/>
    <w:rsid w:val="00AA49AA"/>
    <w:rsid w:val="00AA590A"/>
    <w:rsid w:val="00AA76AD"/>
    <w:rsid w:val="00AB3CD0"/>
    <w:rsid w:val="00AC036F"/>
    <w:rsid w:val="00AC4F7B"/>
    <w:rsid w:val="00AC5B26"/>
    <w:rsid w:val="00AD4406"/>
    <w:rsid w:val="00AD4C7E"/>
    <w:rsid w:val="00AD62A7"/>
    <w:rsid w:val="00AE08F8"/>
    <w:rsid w:val="00AE1358"/>
    <w:rsid w:val="00AE15CE"/>
    <w:rsid w:val="00AE3934"/>
    <w:rsid w:val="00AE560D"/>
    <w:rsid w:val="00AE56E1"/>
    <w:rsid w:val="00AE7C99"/>
    <w:rsid w:val="00AF3265"/>
    <w:rsid w:val="00AF5229"/>
    <w:rsid w:val="00B03E84"/>
    <w:rsid w:val="00B042E8"/>
    <w:rsid w:val="00B05BD8"/>
    <w:rsid w:val="00B10F9D"/>
    <w:rsid w:val="00B136D9"/>
    <w:rsid w:val="00B138A2"/>
    <w:rsid w:val="00B229B9"/>
    <w:rsid w:val="00B3003A"/>
    <w:rsid w:val="00B3312B"/>
    <w:rsid w:val="00B34E48"/>
    <w:rsid w:val="00B433D3"/>
    <w:rsid w:val="00B51D9F"/>
    <w:rsid w:val="00B52047"/>
    <w:rsid w:val="00B5287A"/>
    <w:rsid w:val="00B61905"/>
    <w:rsid w:val="00B61C26"/>
    <w:rsid w:val="00B6275B"/>
    <w:rsid w:val="00B65D05"/>
    <w:rsid w:val="00B77115"/>
    <w:rsid w:val="00B7766A"/>
    <w:rsid w:val="00B80052"/>
    <w:rsid w:val="00B80DC1"/>
    <w:rsid w:val="00B826EB"/>
    <w:rsid w:val="00B84C4C"/>
    <w:rsid w:val="00B856B1"/>
    <w:rsid w:val="00B858F5"/>
    <w:rsid w:val="00B93E6F"/>
    <w:rsid w:val="00B9725D"/>
    <w:rsid w:val="00B97B33"/>
    <w:rsid w:val="00BA120F"/>
    <w:rsid w:val="00BA5D48"/>
    <w:rsid w:val="00BA647F"/>
    <w:rsid w:val="00BB033D"/>
    <w:rsid w:val="00BB2A3D"/>
    <w:rsid w:val="00BB2E6D"/>
    <w:rsid w:val="00BB4D97"/>
    <w:rsid w:val="00BB7B68"/>
    <w:rsid w:val="00BB7C7D"/>
    <w:rsid w:val="00BC07C0"/>
    <w:rsid w:val="00BC1DDD"/>
    <w:rsid w:val="00BC5C2A"/>
    <w:rsid w:val="00BD3428"/>
    <w:rsid w:val="00BD74B1"/>
    <w:rsid w:val="00BD772E"/>
    <w:rsid w:val="00BE07B6"/>
    <w:rsid w:val="00BE14F5"/>
    <w:rsid w:val="00BE6034"/>
    <w:rsid w:val="00BE745A"/>
    <w:rsid w:val="00C010A2"/>
    <w:rsid w:val="00C06898"/>
    <w:rsid w:val="00C13845"/>
    <w:rsid w:val="00C154E0"/>
    <w:rsid w:val="00C15EF5"/>
    <w:rsid w:val="00C16B9E"/>
    <w:rsid w:val="00C17670"/>
    <w:rsid w:val="00C346DF"/>
    <w:rsid w:val="00C40E3B"/>
    <w:rsid w:val="00C42C14"/>
    <w:rsid w:val="00C44119"/>
    <w:rsid w:val="00C44CA2"/>
    <w:rsid w:val="00C529CB"/>
    <w:rsid w:val="00C55A60"/>
    <w:rsid w:val="00C60CC4"/>
    <w:rsid w:val="00C631E9"/>
    <w:rsid w:val="00C8668D"/>
    <w:rsid w:val="00C8740E"/>
    <w:rsid w:val="00C8764E"/>
    <w:rsid w:val="00C925B4"/>
    <w:rsid w:val="00C92B74"/>
    <w:rsid w:val="00C9608E"/>
    <w:rsid w:val="00C9710B"/>
    <w:rsid w:val="00C971A3"/>
    <w:rsid w:val="00C973D9"/>
    <w:rsid w:val="00CA0A18"/>
    <w:rsid w:val="00CA11A1"/>
    <w:rsid w:val="00CA1DEC"/>
    <w:rsid w:val="00CA5896"/>
    <w:rsid w:val="00CB29BB"/>
    <w:rsid w:val="00CB440B"/>
    <w:rsid w:val="00CB5DAC"/>
    <w:rsid w:val="00CB6810"/>
    <w:rsid w:val="00CB79F2"/>
    <w:rsid w:val="00CC4A07"/>
    <w:rsid w:val="00CC5EFD"/>
    <w:rsid w:val="00CC64FC"/>
    <w:rsid w:val="00CC6ACC"/>
    <w:rsid w:val="00CD1C46"/>
    <w:rsid w:val="00CD2AE6"/>
    <w:rsid w:val="00CD4BD2"/>
    <w:rsid w:val="00CD76F0"/>
    <w:rsid w:val="00CE1828"/>
    <w:rsid w:val="00CE41B2"/>
    <w:rsid w:val="00CE56F2"/>
    <w:rsid w:val="00CE5F75"/>
    <w:rsid w:val="00CE661E"/>
    <w:rsid w:val="00CF3232"/>
    <w:rsid w:val="00CF4E69"/>
    <w:rsid w:val="00CF5EE3"/>
    <w:rsid w:val="00D000CE"/>
    <w:rsid w:val="00D07AB9"/>
    <w:rsid w:val="00D10293"/>
    <w:rsid w:val="00D12FA9"/>
    <w:rsid w:val="00D135E9"/>
    <w:rsid w:val="00D135F9"/>
    <w:rsid w:val="00D139F3"/>
    <w:rsid w:val="00D15CB2"/>
    <w:rsid w:val="00D3129D"/>
    <w:rsid w:val="00D31B1F"/>
    <w:rsid w:val="00D32EBD"/>
    <w:rsid w:val="00D35002"/>
    <w:rsid w:val="00D35613"/>
    <w:rsid w:val="00D40EA3"/>
    <w:rsid w:val="00D40FED"/>
    <w:rsid w:val="00D43A0F"/>
    <w:rsid w:val="00D46D20"/>
    <w:rsid w:val="00D57054"/>
    <w:rsid w:val="00D578E8"/>
    <w:rsid w:val="00D63B70"/>
    <w:rsid w:val="00D65EE0"/>
    <w:rsid w:val="00D717E3"/>
    <w:rsid w:val="00D878B4"/>
    <w:rsid w:val="00D910C7"/>
    <w:rsid w:val="00D94C8B"/>
    <w:rsid w:val="00D971B9"/>
    <w:rsid w:val="00DA6075"/>
    <w:rsid w:val="00DB0A57"/>
    <w:rsid w:val="00DB41FD"/>
    <w:rsid w:val="00DD0291"/>
    <w:rsid w:val="00DD14F6"/>
    <w:rsid w:val="00DD4434"/>
    <w:rsid w:val="00DE0FF1"/>
    <w:rsid w:val="00DE3353"/>
    <w:rsid w:val="00DE6222"/>
    <w:rsid w:val="00DF6CD5"/>
    <w:rsid w:val="00E01ED4"/>
    <w:rsid w:val="00E04195"/>
    <w:rsid w:val="00E25641"/>
    <w:rsid w:val="00E2610C"/>
    <w:rsid w:val="00E31178"/>
    <w:rsid w:val="00E31B2E"/>
    <w:rsid w:val="00E419AD"/>
    <w:rsid w:val="00E502A5"/>
    <w:rsid w:val="00E50816"/>
    <w:rsid w:val="00E55800"/>
    <w:rsid w:val="00E61237"/>
    <w:rsid w:val="00E74EF7"/>
    <w:rsid w:val="00E75A63"/>
    <w:rsid w:val="00E75BBC"/>
    <w:rsid w:val="00E771B9"/>
    <w:rsid w:val="00E81C0A"/>
    <w:rsid w:val="00E877F7"/>
    <w:rsid w:val="00E91213"/>
    <w:rsid w:val="00EA082D"/>
    <w:rsid w:val="00EA2C06"/>
    <w:rsid w:val="00EB37A6"/>
    <w:rsid w:val="00EB431E"/>
    <w:rsid w:val="00EB55C7"/>
    <w:rsid w:val="00EB7417"/>
    <w:rsid w:val="00EC06FB"/>
    <w:rsid w:val="00EC1D3F"/>
    <w:rsid w:val="00EC4918"/>
    <w:rsid w:val="00EC5E6D"/>
    <w:rsid w:val="00EC626B"/>
    <w:rsid w:val="00ED4EAE"/>
    <w:rsid w:val="00ED6BF5"/>
    <w:rsid w:val="00EE4673"/>
    <w:rsid w:val="00EE4A49"/>
    <w:rsid w:val="00EE5D0D"/>
    <w:rsid w:val="00EE6D35"/>
    <w:rsid w:val="00EF1158"/>
    <w:rsid w:val="00EF53C9"/>
    <w:rsid w:val="00EF6C4F"/>
    <w:rsid w:val="00F0129F"/>
    <w:rsid w:val="00F03A3F"/>
    <w:rsid w:val="00F07879"/>
    <w:rsid w:val="00F12B3A"/>
    <w:rsid w:val="00F131EB"/>
    <w:rsid w:val="00F142BE"/>
    <w:rsid w:val="00F178AB"/>
    <w:rsid w:val="00F204EE"/>
    <w:rsid w:val="00F240F5"/>
    <w:rsid w:val="00F24666"/>
    <w:rsid w:val="00F31C00"/>
    <w:rsid w:val="00F3321A"/>
    <w:rsid w:val="00F333B6"/>
    <w:rsid w:val="00F3394E"/>
    <w:rsid w:val="00F40094"/>
    <w:rsid w:val="00F4301E"/>
    <w:rsid w:val="00F47B92"/>
    <w:rsid w:val="00F47C1D"/>
    <w:rsid w:val="00F47FF3"/>
    <w:rsid w:val="00F51296"/>
    <w:rsid w:val="00F54548"/>
    <w:rsid w:val="00F57FD0"/>
    <w:rsid w:val="00F6092B"/>
    <w:rsid w:val="00F64FE9"/>
    <w:rsid w:val="00F70330"/>
    <w:rsid w:val="00F73332"/>
    <w:rsid w:val="00F7408B"/>
    <w:rsid w:val="00F84FEF"/>
    <w:rsid w:val="00F9153F"/>
    <w:rsid w:val="00F93E00"/>
    <w:rsid w:val="00F96C0F"/>
    <w:rsid w:val="00FA21D2"/>
    <w:rsid w:val="00FA2389"/>
    <w:rsid w:val="00FA25DF"/>
    <w:rsid w:val="00FA564D"/>
    <w:rsid w:val="00FA60A7"/>
    <w:rsid w:val="00FA6284"/>
    <w:rsid w:val="00FA647B"/>
    <w:rsid w:val="00FB3BF5"/>
    <w:rsid w:val="00FB5AA0"/>
    <w:rsid w:val="00FB60BA"/>
    <w:rsid w:val="00FB6703"/>
    <w:rsid w:val="00FB71D9"/>
    <w:rsid w:val="00FC03BF"/>
    <w:rsid w:val="00FC4EA4"/>
    <w:rsid w:val="00FC7EEA"/>
    <w:rsid w:val="00FD05E6"/>
    <w:rsid w:val="00FD750C"/>
    <w:rsid w:val="00FE0004"/>
    <w:rsid w:val="00FE2BDD"/>
    <w:rsid w:val="00FE372B"/>
    <w:rsid w:val="00FE622E"/>
    <w:rsid w:val="00FE7A92"/>
    <w:rsid w:val="00FF295B"/>
    <w:rsid w:val="00FF3141"/>
    <w:rsid w:val="00FF3B87"/>
    <w:rsid w:val="00FF611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86F"/>
    <w:pPr>
      <w:widowControl w:val="0"/>
      <w:suppressAutoHyphens/>
    </w:pPr>
    <w:rPr>
      <w:rFonts w:ascii="Times New Roman" w:eastAsia="Lucida Sans Unicode" w:hAnsi="Times New Roman"/>
      <w:color w:val="000000"/>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9686F"/>
    <w:rPr>
      <w:color w:val="000080"/>
      <w:u w:val="single"/>
    </w:rPr>
  </w:style>
  <w:style w:type="paragraph" w:styleId="FootnoteText">
    <w:name w:val="footnote text"/>
    <w:basedOn w:val="Normal"/>
    <w:link w:val="FootnoteTextChar"/>
    <w:uiPriority w:val="99"/>
    <w:semiHidden/>
    <w:unhideWhenUsed/>
    <w:rsid w:val="00CC4A07"/>
    <w:rPr>
      <w:sz w:val="20"/>
      <w:szCs w:val="20"/>
    </w:rPr>
  </w:style>
  <w:style w:type="character" w:customStyle="1" w:styleId="FootnoteTextChar">
    <w:name w:val="Footnote Text Char"/>
    <w:basedOn w:val="DefaultParagraphFont"/>
    <w:link w:val="FootnoteText"/>
    <w:uiPriority w:val="99"/>
    <w:semiHidden/>
    <w:rsid w:val="00CC4A07"/>
    <w:rPr>
      <w:rFonts w:ascii="Times New Roman" w:eastAsia="Lucida Sans Unicode" w:hAnsi="Times New Roman"/>
      <w:color w:val="000000"/>
      <w:lang/>
    </w:rPr>
  </w:style>
  <w:style w:type="character" w:styleId="FootnoteReference">
    <w:name w:val="footnote reference"/>
    <w:basedOn w:val="DefaultParagraphFont"/>
    <w:uiPriority w:val="99"/>
    <w:semiHidden/>
    <w:unhideWhenUsed/>
    <w:rsid w:val="00CC4A07"/>
    <w:rPr>
      <w:vertAlign w:val="superscript"/>
    </w:rPr>
  </w:style>
  <w:style w:type="character" w:styleId="Strong">
    <w:name w:val="Strong"/>
    <w:basedOn w:val="DefaultParagraphFont"/>
    <w:uiPriority w:val="22"/>
    <w:qFormat/>
    <w:rsid w:val="00C8764E"/>
    <w:rPr>
      <w:b/>
      <w:bCs/>
    </w:rPr>
  </w:style>
  <w:style w:type="character" w:styleId="Emphasis">
    <w:name w:val="Emphasis"/>
    <w:basedOn w:val="DefaultParagraphFont"/>
    <w:uiPriority w:val="20"/>
    <w:qFormat/>
    <w:rsid w:val="00C8764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mo.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15164</Words>
  <Characters>86438</Characters>
  <Application>Microsoft Macintosh Word</Application>
  <DocSecurity>0</DocSecurity>
  <Lines>720</Lines>
  <Paragraphs>202</Paragraphs>
  <ScaleCrop>false</ScaleCrop>
  <HeadingPairs>
    <vt:vector size="2" baseType="variant">
      <vt:variant>
        <vt:lpstr>Título</vt:lpstr>
      </vt:variant>
      <vt:variant>
        <vt:i4>1</vt:i4>
      </vt:variant>
    </vt:vector>
  </HeadingPairs>
  <TitlesOfParts>
    <vt:vector size="1" baseType="lpstr">
      <vt:lpstr>Código para Pedidos: RL32450</vt:lpstr>
    </vt:vector>
  </TitlesOfParts>
  <Company>Microsoft</Company>
  <LinksUpToDate>false</LinksUpToDate>
  <CharactersWithSpaces>101400</CharactersWithSpaces>
  <SharedDoc>false</SharedDoc>
  <HLinks>
    <vt:vector size="6" baseType="variant">
      <vt:variant>
        <vt:i4>2424929</vt:i4>
      </vt:variant>
      <vt:variant>
        <vt:i4>0</vt:i4>
      </vt:variant>
      <vt:variant>
        <vt:i4>0</vt:i4>
      </vt:variant>
      <vt:variant>
        <vt:i4>5</vt:i4>
      </vt:variant>
      <vt:variant>
        <vt:lpwstr>http://www.imo.org/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para Pedidos: RL32450</dc:title>
  <dc:subject/>
  <dc:creator>AIRTON</dc:creator>
  <cp:keywords/>
  <cp:lastModifiedBy>Ricardo Falcao</cp:lastModifiedBy>
  <cp:revision>2</cp:revision>
  <dcterms:created xsi:type="dcterms:W3CDTF">2011-04-27T21:12:00Z</dcterms:created>
  <dcterms:modified xsi:type="dcterms:W3CDTF">2011-04-27T21:12:00Z</dcterms:modified>
</cp:coreProperties>
</file>